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3033" w14:textId="77777777" w:rsidR="003E5CDB" w:rsidRDefault="00A92338" w:rsidP="00DF500A">
      <w:pPr>
        <w:pStyle w:val="Title"/>
        <w:spacing w:line="360" w:lineRule="auto"/>
      </w:pPr>
      <w:r w:rsidRPr="00A92338">
        <w:rPr>
          <w:rFonts w:cs="Times New Roman"/>
        </w:rPr>
        <w:t>Self-</w:t>
      </w:r>
      <w:r w:rsidR="008F333A" w:rsidRPr="008F333A">
        <w:rPr>
          <w:rFonts w:cs="Times New Roman"/>
        </w:rPr>
        <w:t>Assessments</w:t>
      </w:r>
    </w:p>
    <w:tbl>
      <w:tblPr>
        <w:tblStyle w:val="TableGrid"/>
        <w:tblW w:w="5000" w:type="pct"/>
        <w:tblLook w:val="04A0" w:firstRow="1" w:lastRow="0" w:firstColumn="1" w:lastColumn="0" w:noHBand="0" w:noVBand="1"/>
      </w:tblPr>
      <w:tblGrid>
        <w:gridCol w:w="3417"/>
        <w:gridCol w:w="5799"/>
      </w:tblGrid>
      <w:tr w:rsidR="00A92338" w:rsidRPr="00A92338" w14:paraId="235D61AA" w14:textId="77777777" w:rsidTr="00DF500A">
        <w:tc>
          <w:tcPr>
            <w:tcW w:w="1854" w:type="pct"/>
          </w:tcPr>
          <w:p w14:paraId="22DAEDB2" w14:textId="77777777" w:rsidR="003E5CDB" w:rsidRPr="00DF500A" w:rsidRDefault="003E5CDB" w:rsidP="00DF500A">
            <w:pPr>
              <w:spacing w:line="360" w:lineRule="auto"/>
              <w:rPr>
                <w:rFonts w:cs="Times New Roman"/>
                <w:b/>
              </w:rPr>
            </w:pPr>
            <w:r w:rsidRPr="00DF500A">
              <w:rPr>
                <w:b/>
              </w:rPr>
              <w:t>Self-Assessment Title</w:t>
            </w:r>
          </w:p>
        </w:tc>
        <w:tc>
          <w:tcPr>
            <w:tcW w:w="3146" w:type="pct"/>
          </w:tcPr>
          <w:p w14:paraId="43DD7EFC" w14:textId="77777777" w:rsidR="003E5CDB" w:rsidRPr="00DF500A" w:rsidRDefault="008F333A" w:rsidP="00DF500A">
            <w:pPr>
              <w:spacing w:line="360" w:lineRule="auto"/>
              <w:rPr>
                <w:rFonts w:cs="Times New Roman"/>
              </w:rPr>
            </w:pPr>
            <w:r>
              <w:t>Self-Assessment 14.1</w:t>
            </w:r>
          </w:p>
        </w:tc>
      </w:tr>
      <w:tr w:rsidR="00A92338" w:rsidRPr="00A92338" w14:paraId="3F634FDF" w14:textId="77777777" w:rsidTr="00DF500A">
        <w:tc>
          <w:tcPr>
            <w:tcW w:w="1854" w:type="pct"/>
          </w:tcPr>
          <w:p w14:paraId="5078819C" w14:textId="77777777" w:rsidR="003E5CDB" w:rsidRPr="00DF500A" w:rsidRDefault="003E5CDB" w:rsidP="00DF500A">
            <w:pPr>
              <w:spacing w:line="360" w:lineRule="auto"/>
              <w:rPr>
                <w:rFonts w:cs="Times New Roman"/>
                <w:b/>
              </w:rPr>
            </w:pPr>
            <w:r w:rsidRPr="00DF500A">
              <w:rPr>
                <w:b/>
              </w:rPr>
              <w:t>Descriptive Title</w:t>
            </w:r>
          </w:p>
        </w:tc>
        <w:tc>
          <w:tcPr>
            <w:tcW w:w="3146" w:type="pct"/>
          </w:tcPr>
          <w:p w14:paraId="3A11291F" w14:textId="77777777" w:rsidR="003E5CDB" w:rsidRPr="00DF500A" w:rsidRDefault="008F333A" w:rsidP="00DF500A">
            <w:pPr>
              <w:spacing w:line="360" w:lineRule="auto"/>
              <w:rPr>
                <w:rFonts w:cs="Times New Roman"/>
              </w:rPr>
            </w:pPr>
            <w:r>
              <w:t xml:space="preserve">Assessing the Effects of Information Overload </w:t>
            </w:r>
          </w:p>
        </w:tc>
      </w:tr>
      <w:tr w:rsidR="00A92338" w:rsidRPr="00A92338" w14:paraId="7843E95C" w14:textId="77777777" w:rsidTr="00DF500A">
        <w:tc>
          <w:tcPr>
            <w:tcW w:w="1854" w:type="pct"/>
          </w:tcPr>
          <w:p w14:paraId="5FFBEE09" w14:textId="77777777" w:rsidR="003E5CDB" w:rsidRPr="00DF500A" w:rsidRDefault="003E5CDB" w:rsidP="00DF500A">
            <w:pPr>
              <w:spacing w:line="360" w:lineRule="auto"/>
              <w:rPr>
                <w:rFonts w:cs="Times New Roman"/>
                <w:b/>
              </w:rPr>
            </w:pPr>
            <w:r w:rsidRPr="00DF500A">
              <w:rPr>
                <w:b/>
              </w:rPr>
              <w:t>Short Title</w:t>
            </w:r>
          </w:p>
        </w:tc>
        <w:tc>
          <w:tcPr>
            <w:tcW w:w="3146" w:type="pct"/>
          </w:tcPr>
          <w:p w14:paraId="5EE7A8CF" w14:textId="77777777" w:rsidR="003E5CDB" w:rsidRPr="00DF500A" w:rsidRDefault="008F333A" w:rsidP="00DF500A">
            <w:pPr>
              <w:spacing w:line="360" w:lineRule="auto"/>
              <w:rPr>
                <w:rFonts w:cs="Times New Roman"/>
              </w:rPr>
            </w:pPr>
            <w:r>
              <w:t>SA 14.1</w:t>
            </w:r>
          </w:p>
        </w:tc>
      </w:tr>
      <w:tr w:rsidR="00A92338" w:rsidRPr="00A92338" w14:paraId="5280F578" w14:textId="77777777" w:rsidTr="00DF500A">
        <w:tc>
          <w:tcPr>
            <w:tcW w:w="1854" w:type="pct"/>
          </w:tcPr>
          <w:p w14:paraId="605C584B" w14:textId="77777777" w:rsidR="003E5CDB" w:rsidRPr="00DF500A" w:rsidRDefault="003E5CDB" w:rsidP="00DF500A">
            <w:pPr>
              <w:spacing w:line="360" w:lineRule="auto"/>
              <w:rPr>
                <w:rFonts w:cs="Times New Roman"/>
                <w:b/>
              </w:rPr>
            </w:pPr>
            <w:r w:rsidRPr="00DF500A">
              <w:rPr>
                <w:b/>
              </w:rPr>
              <w:t>Activity Introduction and Description</w:t>
            </w:r>
          </w:p>
        </w:tc>
        <w:tc>
          <w:tcPr>
            <w:tcW w:w="3146" w:type="pct"/>
          </w:tcPr>
          <w:p w14:paraId="51B42869" w14:textId="77777777" w:rsidR="003E5CDB" w:rsidRPr="00DF500A" w:rsidRDefault="003E5CDB" w:rsidP="00DF500A">
            <w:pPr>
              <w:spacing w:line="360" w:lineRule="auto"/>
              <w:rPr>
                <w:rFonts w:cs="Times New Roman"/>
                <w:b/>
              </w:rPr>
            </w:pPr>
            <w:r w:rsidRPr="00DF500A">
              <w:rPr>
                <w:b/>
              </w:rPr>
              <w:t>Purpose</w:t>
            </w:r>
          </w:p>
          <w:p w14:paraId="33B97231" w14:textId="775466F8" w:rsidR="003E5CDB" w:rsidRPr="00DF500A" w:rsidRDefault="008F333A" w:rsidP="00DF500A">
            <w:pPr>
              <w:spacing w:line="360" w:lineRule="auto"/>
              <w:ind w:left="432"/>
              <w:rPr>
                <w:rFonts w:cs="Times New Roman"/>
              </w:rPr>
            </w:pPr>
            <w:r>
              <w:rPr>
                <w:rFonts w:eastAsia="Calibri"/>
                <w:szCs w:val="22"/>
              </w:rPr>
              <w:t>1.</w:t>
            </w:r>
            <w:r w:rsidR="000677FC">
              <w:rPr>
                <w:rFonts w:eastAsia="Calibri" w:cs="Times New Roman"/>
                <w:szCs w:val="22"/>
              </w:rPr>
              <w:t xml:space="preserve"> </w:t>
            </w:r>
            <w:r w:rsidR="003E5CDB" w:rsidRPr="00DF500A">
              <w:rPr>
                <w:rFonts w:eastAsia="Times New Roman"/>
              </w:rPr>
              <w:t>To rate the extent to which you find the amount of information available overwhelming.</w:t>
            </w:r>
          </w:p>
          <w:p w14:paraId="2A1A6AD3" w14:textId="0A9AFC4A" w:rsidR="003E5CDB" w:rsidRPr="00DF500A" w:rsidRDefault="003E5CDB" w:rsidP="00DF500A">
            <w:pPr>
              <w:spacing w:line="360" w:lineRule="auto"/>
              <w:ind w:firstLine="360"/>
              <w:rPr>
                <w:rFonts w:cs="Times New Roman"/>
              </w:rPr>
            </w:pPr>
            <w:r w:rsidRPr="00DF500A">
              <w:t>How overloaded with information do you feel? To find out, score the following statements from 1-5, with 1 representing “never”, 2 representing “rarely ever”, 3 representing “sometimes”, 4 representing “usually”, and 5 representing “always”.</w:t>
            </w:r>
            <w:r w:rsidRPr="00DF500A">
              <w:rPr>
                <w:rFonts w:eastAsia="Times New Roman"/>
              </w:rPr>
              <w:t xml:space="preserve"> </w:t>
            </w:r>
          </w:p>
        </w:tc>
      </w:tr>
    </w:tbl>
    <w:p w14:paraId="68ED2F7D" w14:textId="77777777" w:rsidR="003E5CDB" w:rsidRDefault="003E5CDB"/>
    <w:tbl>
      <w:tblPr>
        <w:tblStyle w:val="TableGrid"/>
        <w:tblW w:w="5000" w:type="pct"/>
        <w:tblLook w:val="04A0" w:firstRow="1" w:lastRow="0" w:firstColumn="1" w:lastColumn="0" w:noHBand="0" w:noVBand="1"/>
      </w:tblPr>
      <w:tblGrid>
        <w:gridCol w:w="1576"/>
        <w:gridCol w:w="1403"/>
        <w:gridCol w:w="1819"/>
        <w:gridCol w:w="1535"/>
        <w:gridCol w:w="1445"/>
        <w:gridCol w:w="1438"/>
      </w:tblGrid>
      <w:tr w:rsidR="00A92338" w:rsidRPr="00A92338" w14:paraId="2B16C0C5" w14:textId="77777777" w:rsidTr="00A92338">
        <w:tc>
          <w:tcPr>
            <w:tcW w:w="855" w:type="pct"/>
          </w:tcPr>
          <w:p w14:paraId="6E43C5D8" w14:textId="77777777" w:rsidR="003E5CDB" w:rsidRPr="00DF500A" w:rsidRDefault="003E5CDB" w:rsidP="00DF500A">
            <w:pPr>
              <w:spacing w:line="360" w:lineRule="auto"/>
              <w:rPr>
                <w:rFonts w:cs="Times New Roman"/>
                <w:b/>
              </w:rPr>
            </w:pPr>
            <w:r w:rsidRPr="00DF500A">
              <w:rPr>
                <w:b/>
              </w:rPr>
              <w:t>Statement</w:t>
            </w:r>
          </w:p>
        </w:tc>
        <w:tc>
          <w:tcPr>
            <w:tcW w:w="761" w:type="pct"/>
          </w:tcPr>
          <w:p w14:paraId="3909DDD7" w14:textId="77777777" w:rsidR="003E5CDB" w:rsidRPr="00DF500A" w:rsidRDefault="003E5CDB" w:rsidP="00DF500A">
            <w:pPr>
              <w:spacing w:line="360" w:lineRule="auto"/>
              <w:rPr>
                <w:rFonts w:cs="Times New Roman"/>
                <w:b/>
              </w:rPr>
            </w:pPr>
            <w:r w:rsidRPr="00DF500A">
              <w:rPr>
                <w:b/>
              </w:rPr>
              <w:t>1</w:t>
            </w:r>
          </w:p>
          <w:p w14:paraId="4A904A03" w14:textId="77777777" w:rsidR="003E5CDB" w:rsidRPr="00DF500A" w:rsidRDefault="003E5CDB" w:rsidP="00DF500A">
            <w:pPr>
              <w:spacing w:line="360" w:lineRule="auto"/>
              <w:rPr>
                <w:rFonts w:cs="Times New Roman"/>
                <w:b/>
              </w:rPr>
            </w:pPr>
            <w:r w:rsidRPr="00DF500A">
              <w:rPr>
                <w:b/>
              </w:rPr>
              <w:t>Never</w:t>
            </w:r>
          </w:p>
        </w:tc>
        <w:tc>
          <w:tcPr>
            <w:tcW w:w="987" w:type="pct"/>
          </w:tcPr>
          <w:p w14:paraId="1C7424D1" w14:textId="77777777" w:rsidR="003E5CDB" w:rsidRPr="00DF500A" w:rsidRDefault="003E5CDB" w:rsidP="00DF500A">
            <w:pPr>
              <w:spacing w:line="360" w:lineRule="auto"/>
              <w:rPr>
                <w:rFonts w:cs="Times New Roman"/>
                <w:b/>
              </w:rPr>
            </w:pPr>
            <w:r w:rsidRPr="00DF500A">
              <w:rPr>
                <w:b/>
              </w:rPr>
              <w:t>2</w:t>
            </w:r>
          </w:p>
          <w:p w14:paraId="2EB52398" w14:textId="77777777" w:rsidR="003E5CDB" w:rsidRPr="00DF500A" w:rsidRDefault="003E5CDB" w:rsidP="00DF500A">
            <w:pPr>
              <w:spacing w:line="360" w:lineRule="auto"/>
              <w:rPr>
                <w:rFonts w:cs="Times New Roman"/>
                <w:b/>
              </w:rPr>
            </w:pPr>
            <w:r w:rsidRPr="00DF500A">
              <w:rPr>
                <w:b/>
              </w:rPr>
              <w:t>Rarely Ever</w:t>
            </w:r>
          </w:p>
        </w:tc>
        <w:tc>
          <w:tcPr>
            <w:tcW w:w="833" w:type="pct"/>
          </w:tcPr>
          <w:p w14:paraId="76234480" w14:textId="77777777" w:rsidR="003E5CDB" w:rsidRPr="00DF500A" w:rsidRDefault="003E5CDB" w:rsidP="00DF500A">
            <w:pPr>
              <w:spacing w:line="360" w:lineRule="auto"/>
              <w:rPr>
                <w:rFonts w:cs="Times New Roman"/>
                <w:b/>
              </w:rPr>
            </w:pPr>
            <w:r w:rsidRPr="00DF500A">
              <w:rPr>
                <w:b/>
              </w:rPr>
              <w:t>3</w:t>
            </w:r>
          </w:p>
          <w:p w14:paraId="4207CAE0" w14:textId="77777777" w:rsidR="003E5CDB" w:rsidRPr="00DF500A" w:rsidRDefault="003E5CDB" w:rsidP="00DF500A">
            <w:pPr>
              <w:spacing w:line="360" w:lineRule="auto"/>
              <w:rPr>
                <w:rFonts w:cs="Times New Roman"/>
                <w:b/>
              </w:rPr>
            </w:pPr>
            <w:r w:rsidRPr="00DF500A">
              <w:rPr>
                <w:b/>
              </w:rPr>
              <w:t>Sometimes</w:t>
            </w:r>
          </w:p>
        </w:tc>
        <w:tc>
          <w:tcPr>
            <w:tcW w:w="784" w:type="pct"/>
          </w:tcPr>
          <w:p w14:paraId="3FFECE43" w14:textId="77777777" w:rsidR="003E5CDB" w:rsidRPr="00DF500A" w:rsidRDefault="003E5CDB" w:rsidP="00DF500A">
            <w:pPr>
              <w:spacing w:line="360" w:lineRule="auto"/>
              <w:rPr>
                <w:rFonts w:cs="Times New Roman"/>
                <w:b/>
              </w:rPr>
            </w:pPr>
            <w:r w:rsidRPr="00DF500A">
              <w:rPr>
                <w:b/>
              </w:rPr>
              <w:t>4</w:t>
            </w:r>
          </w:p>
          <w:p w14:paraId="2D3BC6D8" w14:textId="77777777" w:rsidR="003E5CDB" w:rsidRPr="00DF500A" w:rsidRDefault="003E5CDB" w:rsidP="00DF500A">
            <w:pPr>
              <w:spacing w:line="360" w:lineRule="auto"/>
              <w:rPr>
                <w:rFonts w:cs="Times New Roman"/>
                <w:b/>
              </w:rPr>
            </w:pPr>
            <w:r w:rsidRPr="00DF500A">
              <w:rPr>
                <w:b/>
              </w:rPr>
              <w:t>Usually</w:t>
            </w:r>
          </w:p>
        </w:tc>
        <w:tc>
          <w:tcPr>
            <w:tcW w:w="780" w:type="pct"/>
          </w:tcPr>
          <w:p w14:paraId="69481286" w14:textId="77777777" w:rsidR="003E5CDB" w:rsidRPr="00DF500A" w:rsidRDefault="003E5CDB" w:rsidP="00DF500A">
            <w:pPr>
              <w:spacing w:line="360" w:lineRule="auto"/>
              <w:rPr>
                <w:rFonts w:cs="Times New Roman"/>
                <w:b/>
              </w:rPr>
            </w:pPr>
            <w:r w:rsidRPr="00DF500A">
              <w:rPr>
                <w:b/>
              </w:rPr>
              <w:t>5</w:t>
            </w:r>
          </w:p>
          <w:p w14:paraId="0CFB9884" w14:textId="77777777" w:rsidR="003E5CDB" w:rsidRPr="00DF500A" w:rsidRDefault="003E5CDB" w:rsidP="00DF500A">
            <w:pPr>
              <w:spacing w:line="360" w:lineRule="auto"/>
              <w:rPr>
                <w:rFonts w:cs="Times New Roman"/>
                <w:b/>
              </w:rPr>
            </w:pPr>
            <w:r w:rsidRPr="00DF500A">
              <w:rPr>
                <w:b/>
              </w:rPr>
              <w:t>Always</w:t>
            </w:r>
          </w:p>
        </w:tc>
      </w:tr>
      <w:tr w:rsidR="00A92338" w:rsidRPr="00A92338" w14:paraId="544570BA" w14:textId="77777777" w:rsidTr="00A92338">
        <w:tc>
          <w:tcPr>
            <w:tcW w:w="855" w:type="pct"/>
          </w:tcPr>
          <w:p w14:paraId="22EDFD9D" w14:textId="77777777" w:rsidR="003E5CDB" w:rsidRPr="00DF500A" w:rsidRDefault="008F333A" w:rsidP="00DF500A">
            <w:pPr>
              <w:spacing w:line="360" w:lineRule="auto"/>
              <w:rPr>
                <w:rFonts w:cs="Times New Roman"/>
              </w:rPr>
            </w:pPr>
            <w:r>
              <w:t>1.</w:t>
            </w:r>
          </w:p>
          <w:p w14:paraId="1F2744C8" w14:textId="77777777" w:rsidR="003E5CDB" w:rsidRPr="00DF500A" w:rsidRDefault="008F333A" w:rsidP="00DF500A">
            <w:pPr>
              <w:spacing w:line="360" w:lineRule="auto"/>
              <w:rPr>
                <w:rFonts w:cs="Times New Roman"/>
              </w:rPr>
            </w:pPr>
            <w:r>
              <w:t xml:space="preserve">My thoughts frequently drift off, making it difficult for me to concentrate on what’s before my </w:t>
            </w:r>
            <w:r>
              <w:lastRenderedPageBreak/>
              <w:t>eyes.</w:t>
            </w:r>
          </w:p>
        </w:tc>
        <w:tc>
          <w:tcPr>
            <w:tcW w:w="761" w:type="pct"/>
          </w:tcPr>
          <w:p w14:paraId="408670D7" w14:textId="77777777" w:rsidR="003E5CDB" w:rsidRPr="00DF500A" w:rsidRDefault="003E5CDB" w:rsidP="00DF500A">
            <w:pPr>
              <w:spacing w:line="360" w:lineRule="auto"/>
              <w:rPr>
                <w:rFonts w:cs="Times New Roman"/>
              </w:rPr>
            </w:pPr>
          </w:p>
        </w:tc>
        <w:tc>
          <w:tcPr>
            <w:tcW w:w="987" w:type="pct"/>
          </w:tcPr>
          <w:p w14:paraId="00A3CD30" w14:textId="77777777" w:rsidR="003E5CDB" w:rsidRPr="00DF500A" w:rsidRDefault="003E5CDB" w:rsidP="00DF500A">
            <w:pPr>
              <w:spacing w:line="360" w:lineRule="auto"/>
              <w:rPr>
                <w:rFonts w:cs="Times New Roman"/>
              </w:rPr>
            </w:pPr>
          </w:p>
        </w:tc>
        <w:tc>
          <w:tcPr>
            <w:tcW w:w="833" w:type="pct"/>
          </w:tcPr>
          <w:p w14:paraId="27035F30" w14:textId="77777777" w:rsidR="003E5CDB" w:rsidRPr="00DF500A" w:rsidRDefault="003E5CDB" w:rsidP="00DF500A">
            <w:pPr>
              <w:spacing w:line="360" w:lineRule="auto"/>
              <w:rPr>
                <w:rFonts w:cs="Times New Roman"/>
              </w:rPr>
            </w:pPr>
          </w:p>
        </w:tc>
        <w:tc>
          <w:tcPr>
            <w:tcW w:w="784" w:type="pct"/>
          </w:tcPr>
          <w:p w14:paraId="4767897B" w14:textId="77777777" w:rsidR="003E5CDB" w:rsidRPr="00DF500A" w:rsidRDefault="003E5CDB" w:rsidP="00DF500A">
            <w:pPr>
              <w:spacing w:line="360" w:lineRule="auto"/>
              <w:rPr>
                <w:rFonts w:cs="Times New Roman"/>
              </w:rPr>
            </w:pPr>
          </w:p>
        </w:tc>
        <w:tc>
          <w:tcPr>
            <w:tcW w:w="780" w:type="pct"/>
          </w:tcPr>
          <w:p w14:paraId="6A121F3E" w14:textId="77777777" w:rsidR="003E5CDB" w:rsidRPr="00DF500A" w:rsidRDefault="003E5CDB" w:rsidP="00DF500A">
            <w:pPr>
              <w:spacing w:line="360" w:lineRule="auto"/>
              <w:rPr>
                <w:rFonts w:cs="Times New Roman"/>
              </w:rPr>
            </w:pPr>
          </w:p>
        </w:tc>
      </w:tr>
      <w:tr w:rsidR="00A92338" w:rsidRPr="00A92338" w14:paraId="149872A5" w14:textId="77777777" w:rsidTr="00A92338">
        <w:tc>
          <w:tcPr>
            <w:tcW w:w="855" w:type="pct"/>
          </w:tcPr>
          <w:p w14:paraId="07027C4C" w14:textId="77777777" w:rsidR="003E5CDB" w:rsidRPr="00DF500A" w:rsidRDefault="008F333A" w:rsidP="00DF500A">
            <w:pPr>
              <w:spacing w:line="360" w:lineRule="auto"/>
              <w:rPr>
                <w:rFonts w:cs="Times New Roman"/>
              </w:rPr>
            </w:pPr>
            <w:r>
              <w:t>2.</w:t>
            </w:r>
          </w:p>
          <w:p w14:paraId="0567123B" w14:textId="37599FB2" w:rsidR="003E5CDB" w:rsidRPr="00DF500A" w:rsidRDefault="008F333A" w:rsidP="00DF500A">
            <w:pPr>
              <w:spacing w:line="360" w:lineRule="auto"/>
              <w:rPr>
                <w:rFonts w:cs="Times New Roman"/>
              </w:rPr>
            </w:pPr>
            <w:r>
              <w:t>I find myself forgetting what I think I should retain.</w:t>
            </w:r>
          </w:p>
        </w:tc>
        <w:tc>
          <w:tcPr>
            <w:tcW w:w="761" w:type="pct"/>
          </w:tcPr>
          <w:p w14:paraId="5E3311C3" w14:textId="77777777" w:rsidR="003E5CDB" w:rsidRPr="00DF500A" w:rsidRDefault="003E5CDB" w:rsidP="00DF500A">
            <w:pPr>
              <w:spacing w:line="360" w:lineRule="auto"/>
              <w:rPr>
                <w:rFonts w:cs="Times New Roman"/>
              </w:rPr>
            </w:pPr>
          </w:p>
        </w:tc>
        <w:tc>
          <w:tcPr>
            <w:tcW w:w="987" w:type="pct"/>
          </w:tcPr>
          <w:p w14:paraId="683D45BF" w14:textId="77777777" w:rsidR="003E5CDB" w:rsidRPr="00DF500A" w:rsidRDefault="003E5CDB" w:rsidP="00DF500A">
            <w:pPr>
              <w:spacing w:line="360" w:lineRule="auto"/>
              <w:rPr>
                <w:rFonts w:cs="Times New Roman"/>
              </w:rPr>
            </w:pPr>
          </w:p>
        </w:tc>
        <w:tc>
          <w:tcPr>
            <w:tcW w:w="833" w:type="pct"/>
          </w:tcPr>
          <w:p w14:paraId="11A99D69" w14:textId="77777777" w:rsidR="003E5CDB" w:rsidRPr="00DF500A" w:rsidRDefault="003E5CDB" w:rsidP="00DF500A">
            <w:pPr>
              <w:spacing w:line="360" w:lineRule="auto"/>
              <w:rPr>
                <w:rFonts w:cs="Times New Roman"/>
              </w:rPr>
            </w:pPr>
          </w:p>
        </w:tc>
        <w:tc>
          <w:tcPr>
            <w:tcW w:w="784" w:type="pct"/>
          </w:tcPr>
          <w:p w14:paraId="330883A3" w14:textId="77777777" w:rsidR="003E5CDB" w:rsidRPr="00DF500A" w:rsidRDefault="003E5CDB" w:rsidP="00DF500A">
            <w:pPr>
              <w:spacing w:line="360" w:lineRule="auto"/>
              <w:rPr>
                <w:rFonts w:cs="Times New Roman"/>
              </w:rPr>
            </w:pPr>
          </w:p>
        </w:tc>
        <w:tc>
          <w:tcPr>
            <w:tcW w:w="780" w:type="pct"/>
          </w:tcPr>
          <w:p w14:paraId="68AECA6C" w14:textId="77777777" w:rsidR="003E5CDB" w:rsidRPr="00DF500A" w:rsidRDefault="003E5CDB" w:rsidP="00DF500A">
            <w:pPr>
              <w:spacing w:line="360" w:lineRule="auto"/>
              <w:rPr>
                <w:rFonts w:cs="Times New Roman"/>
              </w:rPr>
            </w:pPr>
          </w:p>
        </w:tc>
      </w:tr>
      <w:tr w:rsidR="00A92338" w:rsidRPr="00A92338" w14:paraId="1F7FCCF5" w14:textId="77777777" w:rsidTr="00A92338">
        <w:tc>
          <w:tcPr>
            <w:tcW w:w="855" w:type="pct"/>
          </w:tcPr>
          <w:p w14:paraId="3772DC83" w14:textId="77777777" w:rsidR="003E5CDB" w:rsidRPr="00DF500A" w:rsidRDefault="008F333A" w:rsidP="00DF500A">
            <w:pPr>
              <w:spacing w:line="360" w:lineRule="auto"/>
              <w:rPr>
                <w:rFonts w:cs="Times New Roman"/>
              </w:rPr>
            </w:pPr>
            <w:r>
              <w:t>3.</w:t>
            </w:r>
          </w:p>
          <w:p w14:paraId="4C826CC0" w14:textId="77777777" w:rsidR="003E5CDB" w:rsidRPr="00DF500A" w:rsidRDefault="008F333A" w:rsidP="00DF500A">
            <w:pPr>
              <w:spacing w:line="360" w:lineRule="auto"/>
              <w:rPr>
                <w:rFonts w:cs="Times New Roman"/>
              </w:rPr>
            </w:pPr>
            <w:r>
              <w:t>I feel tired when I think of all the information I have to acquire.</w:t>
            </w:r>
          </w:p>
        </w:tc>
        <w:tc>
          <w:tcPr>
            <w:tcW w:w="761" w:type="pct"/>
          </w:tcPr>
          <w:p w14:paraId="4292CF73" w14:textId="77777777" w:rsidR="003E5CDB" w:rsidRPr="00DF500A" w:rsidRDefault="003E5CDB" w:rsidP="00DF500A">
            <w:pPr>
              <w:spacing w:line="360" w:lineRule="auto"/>
              <w:rPr>
                <w:rFonts w:cs="Times New Roman"/>
              </w:rPr>
            </w:pPr>
          </w:p>
        </w:tc>
        <w:tc>
          <w:tcPr>
            <w:tcW w:w="987" w:type="pct"/>
          </w:tcPr>
          <w:p w14:paraId="152D567B" w14:textId="77777777" w:rsidR="003E5CDB" w:rsidRPr="00DF500A" w:rsidRDefault="003E5CDB" w:rsidP="00DF500A">
            <w:pPr>
              <w:spacing w:line="360" w:lineRule="auto"/>
              <w:rPr>
                <w:rFonts w:cs="Times New Roman"/>
              </w:rPr>
            </w:pPr>
          </w:p>
        </w:tc>
        <w:tc>
          <w:tcPr>
            <w:tcW w:w="833" w:type="pct"/>
          </w:tcPr>
          <w:p w14:paraId="075B6F26" w14:textId="77777777" w:rsidR="003E5CDB" w:rsidRPr="00DF500A" w:rsidRDefault="003E5CDB" w:rsidP="00DF500A">
            <w:pPr>
              <w:spacing w:line="360" w:lineRule="auto"/>
              <w:rPr>
                <w:rFonts w:cs="Times New Roman"/>
              </w:rPr>
            </w:pPr>
          </w:p>
        </w:tc>
        <w:tc>
          <w:tcPr>
            <w:tcW w:w="784" w:type="pct"/>
          </w:tcPr>
          <w:p w14:paraId="59C3BCB3" w14:textId="77777777" w:rsidR="003E5CDB" w:rsidRPr="00DF500A" w:rsidRDefault="003E5CDB" w:rsidP="00DF500A">
            <w:pPr>
              <w:spacing w:line="360" w:lineRule="auto"/>
              <w:rPr>
                <w:rFonts w:cs="Times New Roman"/>
              </w:rPr>
            </w:pPr>
          </w:p>
        </w:tc>
        <w:tc>
          <w:tcPr>
            <w:tcW w:w="780" w:type="pct"/>
          </w:tcPr>
          <w:p w14:paraId="452B0C33" w14:textId="77777777" w:rsidR="003E5CDB" w:rsidRPr="00DF500A" w:rsidRDefault="003E5CDB" w:rsidP="00DF500A">
            <w:pPr>
              <w:spacing w:line="360" w:lineRule="auto"/>
              <w:rPr>
                <w:rFonts w:cs="Times New Roman"/>
              </w:rPr>
            </w:pPr>
          </w:p>
        </w:tc>
      </w:tr>
      <w:tr w:rsidR="00A92338" w:rsidRPr="00A92338" w14:paraId="4FB225C5" w14:textId="77777777" w:rsidTr="00A92338">
        <w:tc>
          <w:tcPr>
            <w:tcW w:w="855" w:type="pct"/>
          </w:tcPr>
          <w:p w14:paraId="04E690F9" w14:textId="77777777" w:rsidR="003E5CDB" w:rsidRPr="00DF500A" w:rsidRDefault="008F333A" w:rsidP="00DF500A">
            <w:pPr>
              <w:spacing w:line="360" w:lineRule="auto"/>
              <w:rPr>
                <w:rFonts w:cs="Times New Roman"/>
              </w:rPr>
            </w:pPr>
            <w:r>
              <w:t>4.</w:t>
            </w:r>
          </w:p>
          <w:p w14:paraId="1C545C41" w14:textId="77777777" w:rsidR="003E5CDB" w:rsidRPr="00DF500A" w:rsidRDefault="008F333A" w:rsidP="00DF500A">
            <w:pPr>
              <w:spacing w:line="360" w:lineRule="auto"/>
              <w:rPr>
                <w:rFonts w:cs="Times New Roman"/>
              </w:rPr>
            </w:pPr>
            <w:r>
              <w:t>I often put off making a decision because I want to get more information.</w:t>
            </w:r>
          </w:p>
        </w:tc>
        <w:tc>
          <w:tcPr>
            <w:tcW w:w="761" w:type="pct"/>
          </w:tcPr>
          <w:p w14:paraId="6B63DB23" w14:textId="77777777" w:rsidR="003E5CDB" w:rsidRPr="00DF500A" w:rsidRDefault="003E5CDB" w:rsidP="00DF500A">
            <w:pPr>
              <w:spacing w:line="360" w:lineRule="auto"/>
              <w:rPr>
                <w:rFonts w:cs="Times New Roman"/>
              </w:rPr>
            </w:pPr>
          </w:p>
        </w:tc>
        <w:tc>
          <w:tcPr>
            <w:tcW w:w="987" w:type="pct"/>
          </w:tcPr>
          <w:p w14:paraId="70DAD063" w14:textId="77777777" w:rsidR="003E5CDB" w:rsidRPr="00DF500A" w:rsidRDefault="003E5CDB" w:rsidP="00DF500A">
            <w:pPr>
              <w:spacing w:line="360" w:lineRule="auto"/>
              <w:rPr>
                <w:rFonts w:cs="Times New Roman"/>
              </w:rPr>
            </w:pPr>
          </w:p>
        </w:tc>
        <w:tc>
          <w:tcPr>
            <w:tcW w:w="833" w:type="pct"/>
          </w:tcPr>
          <w:p w14:paraId="15795DC7" w14:textId="77777777" w:rsidR="003E5CDB" w:rsidRPr="00DF500A" w:rsidRDefault="003E5CDB" w:rsidP="00DF500A">
            <w:pPr>
              <w:spacing w:line="360" w:lineRule="auto"/>
              <w:rPr>
                <w:rFonts w:cs="Times New Roman"/>
              </w:rPr>
            </w:pPr>
          </w:p>
        </w:tc>
        <w:tc>
          <w:tcPr>
            <w:tcW w:w="784" w:type="pct"/>
          </w:tcPr>
          <w:p w14:paraId="6C0F5FDA" w14:textId="77777777" w:rsidR="003E5CDB" w:rsidRPr="00DF500A" w:rsidRDefault="003E5CDB" w:rsidP="00DF500A">
            <w:pPr>
              <w:spacing w:line="360" w:lineRule="auto"/>
              <w:rPr>
                <w:rFonts w:cs="Times New Roman"/>
              </w:rPr>
            </w:pPr>
          </w:p>
        </w:tc>
        <w:tc>
          <w:tcPr>
            <w:tcW w:w="780" w:type="pct"/>
          </w:tcPr>
          <w:p w14:paraId="24DD0FC1" w14:textId="77777777" w:rsidR="003E5CDB" w:rsidRPr="00DF500A" w:rsidRDefault="003E5CDB" w:rsidP="00DF500A">
            <w:pPr>
              <w:spacing w:line="360" w:lineRule="auto"/>
              <w:rPr>
                <w:rFonts w:cs="Times New Roman"/>
              </w:rPr>
            </w:pPr>
          </w:p>
        </w:tc>
      </w:tr>
      <w:tr w:rsidR="00A92338" w:rsidRPr="00A92338" w14:paraId="61BE307B" w14:textId="77777777" w:rsidTr="00A92338">
        <w:tc>
          <w:tcPr>
            <w:tcW w:w="855" w:type="pct"/>
          </w:tcPr>
          <w:p w14:paraId="005FDB6D" w14:textId="77777777" w:rsidR="003E5CDB" w:rsidRPr="00DF500A" w:rsidRDefault="008F333A" w:rsidP="00DF500A">
            <w:pPr>
              <w:spacing w:line="360" w:lineRule="auto"/>
              <w:rPr>
                <w:rFonts w:cs="Times New Roman"/>
              </w:rPr>
            </w:pPr>
            <w:r>
              <w:t>5.</w:t>
            </w:r>
          </w:p>
          <w:p w14:paraId="78718470" w14:textId="77777777" w:rsidR="003E5CDB" w:rsidRPr="00DF500A" w:rsidRDefault="008F333A" w:rsidP="00DF500A">
            <w:pPr>
              <w:spacing w:line="360" w:lineRule="auto"/>
              <w:rPr>
                <w:rFonts w:cs="Times New Roman"/>
              </w:rPr>
            </w:pPr>
            <w:r>
              <w:t xml:space="preserve">After I make a decision, I wonder if I chose the right option because of all </w:t>
            </w:r>
            <w:r>
              <w:lastRenderedPageBreak/>
              <w:t>the possible choices I had before me.</w:t>
            </w:r>
          </w:p>
        </w:tc>
        <w:tc>
          <w:tcPr>
            <w:tcW w:w="761" w:type="pct"/>
          </w:tcPr>
          <w:p w14:paraId="35F2C476" w14:textId="77777777" w:rsidR="003E5CDB" w:rsidRPr="00DF500A" w:rsidRDefault="003E5CDB" w:rsidP="00DF500A">
            <w:pPr>
              <w:spacing w:line="360" w:lineRule="auto"/>
              <w:rPr>
                <w:rFonts w:cs="Times New Roman"/>
              </w:rPr>
            </w:pPr>
          </w:p>
        </w:tc>
        <w:tc>
          <w:tcPr>
            <w:tcW w:w="987" w:type="pct"/>
          </w:tcPr>
          <w:p w14:paraId="3D67A9D3" w14:textId="77777777" w:rsidR="003E5CDB" w:rsidRPr="00DF500A" w:rsidRDefault="003E5CDB" w:rsidP="00DF500A">
            <w:pPr>
              <w:spacing w:line="360" w:lineRule="auto"/>
              <w:rPr>
                <w:rFonts w:cs="Times New Roman"/>
              </w:rPr>
            </w:pPr>
          </w:p>
        </w:tc>
        <w:tc>
          <w:tcPr>
            <w:tcW w:w="833" w:type="pct"/>
          </w:tcPr>
          <w:p w14:paraId="4CEADE04" w14:textId="77777777" w:rsidR="003E5CDB" w:rsidRPr="00DF500A" w:rsidRDefault="003E5CDB" w:rsidP="00DF500A">
            <w:pPr>
              <w:spacing w:line="360" w:lineRule="auto"/>
              <w:rPr>
                <w:rFonts w:cs="Times New Roman"/>
              </w:rPr>
            </w:pPr>
          </w:p>
        </w:tc>
        <w:tc>
          <w:tcPr>
            <w:tcW w:w="784" w:type="pct"/>
          </w:tcPr>
          <w:p w14:paraId="69541B8A" w14:textId="77777777" w:rsidR="003E5CDB" w:rsidRPr="00DF500A" w:rsidRDefault="003E5CDB" w:rsidP="00DF500A">
            <w:pPr>
              <w:spacing w:line="360" w:lineRule="auto"/>
              <w:rPr>
                <w:rFonts w:cs="Times New Roman"/>
              </w:rPr>
            </w:pPr>
          </w:p>
        </w:tc>
        <w:tc>
          <w:tcPr>
            <w:tcW w:w="780" w:type="pct"/>
          </w:tcPr>
          <w:p w14:paraId="5AB16009" w14:textId="77777777" w:rsidR="003E5CDB" w:rsidRPr="00DF500A" w:rsidRDefault="003E5CDB" w:rsidP="00DF500A">
            <w:pPr>
              <w:spacing w:line="360" w:lineRule="auto"/>
              <w:rPr>
                <w:rFonts w:cs="Times New Roman"/>
              </w:rPr>
            </w:pPr>
          </w:p>
        </w:tc>
      </w:tr>
      <w:tr w:rsidR="00A92338" w:rsidRPr="00A92338" w14:paraId="1DB049C9" w14:textId="77777777" w:rsidTr="00A92338">
        <w:tc>
          <w:tcPr>
            <w:tcW w:w="855" w:type="pct"/>
          </w:tcPr>
          <w:p w14:paraId="5856B826" w14:textId="77777777" w:rsidR="003E5CDB" w:rsidRPr="00DF500A" w:rsidRDefault="008F333A" w:rsidP="00DF500A">
            <w:pPr>
              <w:spacing w:line="360" w:lineRule="auto"/>
              <w:rPr>
                <w:rFonts w:cs="Times New Roman"/>
              </w:rPr>
            </w:pPr>
            <w:r>
              <w:t>6.</w:t>
            </w:r>
          </w:p>
          <w:p w14:paraId="11E35F00" w14:textId="77777777" w:rsidR="003E5CDB" w:rsidRPr="00DF500A" w:rsidRDefault="008F333A" w:rsidP="00DF500A">
            <w:pPr>
              <w:spacing w:line="360" w:lineRule="auto"/>
              <w:rPr>
                <w:rFonts w:cs="Times New Roman"/>
              </w:rPr>
            </w:pPr>
            <w:r>
              <w:t>When I go online, I think about all the other things I have to do.</w:t>
            </w:r>
          </w:p>
        </w:tc>
        <w:tc>
          <w:tcPr>
            <w:tcW w:w="761" w:type="pct"/>
          </w:tcPr>
          <w:p w14:paraId="5AC04AA1" w14:textId="77777777" w:rsidR="003E5CDB" w:rsidRPr="00DF500A" w:rsidRDefault="003E5CDB" w:rsidP="00DF500A">
            <w:pPr>
              <w:spacing w:line="360" w:lineRule="auto"/>
              <w:rPr>
                <w:rFonts w:cs="Times New Roman"/>
              </w:rPr>
            </w:pPr>
          </w:p>
        </w:tc>
        <w:tc>
          <w:tcPr>
            <w:tcW w:w="987" w:type="pct"/>
          </w:tcPr>
          <w:p w14:paraId="1DFBF535" w14:textId="77777777" w:rsidR="003E5CDB" w:rsidRPr="00DF500A" w:rsidRDefault="003E5CDB" w:rsidP="00DF500A">
            <w:pPr>
              <w:spacing w:line="360" w:lineRule="auto"/>
              <w:rPr>
                <w:rFonts w:cs="Times New Roman"/>
              </w:rPr>
            </w:pPr>
          </w:p>
        </w:tc>
        <w:tc>
          <w:tcPr>
            <w:tcW w:w="833" w:type="pct"/>
          </w:tcPr>
          <w:p w14:paraId="65FAA940" w14:textId="77777777" w:rsidR="003E5CDB" w:rsidRPr="00DF500A" w:rsidRDefault="003E5CDB" w:rsidP="00DF500A">
            <w:pPr>
              <w:spacing w:line="360" w:lineRule="auto"/>
              <w:rPr>
                <w:rFonts w:cs="Times New Roman"/>
              </w:rPr>
            </w:pPr>
          </w:p>
        </w:tc>
        <w:tc>
          <w:tcPr>
            <w:tcW w:w="784" w:type="pct"/>
          </w:tcPr>
          <w:p w14:paraId="5C3BE287" w14:textId="77777777" w:rsidR="003E5CDB" w:rsidRPr="00DF500A" w:rsidRDefault="003E5CDB" w:rsidP="00DF500A">
            <w:pPr>
              <w:spacing w:line="360" w:lineRule="auto"/>
              <w:rPr>
                <w:rFonts w:cs="Times New Roman"/>
              </w:rPr>
            </w:pPr>
          </w:p>
        </w:tc>
        <w:tc>
          <w:tcPr>
            <w:tcW w:w="780" w:type="pct"/>
          </w:tcPr>
          <w:p w14:paraId="006E2C90" w14:textId="77777777" w:rsidR="003E5CDB" w:rsidRPr="00DF500A" w:rsidRDefault="003E5CDB" w:rsidP="00DF500A">
            <w:pPr>
              <w:spacing w:line="360" w:lineRule="auto"/>
              <w:rPr>
                <w:rFonts w:cs="Times New Roman"/>
              </w:rPr>
            </w:pPr>
          </w:p>
        </w:tc>
      </w:tr>
      <w:tr w:rsidR="00A92338" w:rsidRPr="00A92338" w14:paraId="5F0EB9E7" w14:textId="77777777" w:rsidTr="00A92338">
        <w:tc>
          <w:tcPr>
            <w:tcW w:w="855" w:type="pct"/>
          </w:tcPr>
          <w:p w14:paraId="0F0B63B7" w14:textId="77777777" w:rsidR="003E5CDB" w:rsidRPr="00DF500A" w:rsidRDefault="008F333A" w:rsidP="00DF500A">
            <w:pPr>
              <w:spacing w:line="360" w:lineRule="auto"/>
              <w:rPr>
                <w:rFonts w:cs="Times New Roman"/>
              </w:rPr>
            </w:pPr>
            <w:r>
              <w:t>7.</w:t>
            </w:r>
          </w:p>
          <w:p w14:paraId="00A4AAEB" w14:textId="17404A1E" w:rsidR="003E5CDB" w:rsidRPr="00DF500A" w:rsidRDefault="008F333A" w:rsidP="00DF500A">
            <w:pPr>
              <w:spacing w:line="360" w:lineRule="auto"/>
              <w:rPr>
                <w:rFonts w:cs="Times New Roman"/>
              </w:rPr>
            </w:pPr>
            <w:r>
              <w:t>I check my online networks repeatedly, because I’m concerned that if I don’t, I’ll miss something important.</w:t>
            </w:r>
          </w:p>
        </w:tc>
        <w:tc>
          <w:tcPr>
            <w:tcW w:w="761" w:type="pct"/>
          </w:tcPr>
          <w:p w14:paraId="483DB850" w14:textId="77777777" w:rsidR="003E5CDB" w:rsidRPr="00DF500A" w:rsidRDefault="003E5CDB" w:rsidP="00DF500A">
            <w:pPr>
              <w:spacing w:line="360" w:lineRule="auto"/>
              <w:rPr>
                <w:rFonts w:cs="Times New Roman"/>
              </w:rPr>
            </w:pPr>
          </w:p>
        </w:tc>
        <w:tc>
          <w:tcPr>
            <w:tcW w:w="987" w:type="pct"/>
          </w:tcPr>
          <w:p w14:paraId="02D49EB9" w14:textId="77777777" w:rsidR="003E5CDB" w:rsidRPr="00DF500A" w:rsidRDefault="003E5CDB" w:rsidP="00DF500A">
            <w:pPr>
              <w:spacing w:line="360" w:lineRule="auto"/>
              <w:rPr>
                <w:rFonts w:cs="Times New Roman"/>
              </w:rPr>
            </w:pPr>
          </w:p>
        </w:tc>
        <w:tc>
          <w:tcPr>
            <w:tcW w:w="833" w:type="pct"/>
          </w:tcPr>
          <w:p w14:paraId="31D9CCFD" w14:textId="77777777" w:rsidR="003E5CDB" w:rsidRPr="00DF500A" w:rsidRDefault="003E5CDB" w:rsidP="00DF500A">
            <w:pPr>
              <w:spacing w:line="360" w:lineRule="auto"/>
              <w:rPr>
                <w:rFonts w:cs="Times New Roman"/>
              </w:rPr>
            </w:pPr>
          </w:p>
        </w:tc>
        <w:tc>
          <w:tcPr>
            <w:tcW w:w="784" w:type="pct"/>
          </w:tcPr>
          <w:p w14:paraId="0B99DF15" w14:textId="77777777" w:rsidR="003E5CDB" w:rsidRPr="00DF500A" w:rsidRDefault="003E5CDB" w:rsidP="00DF500A">
            <w:pPr>
              <w:spacing w:line="360" w:lineRule="auto"/>
              <w:rPr>
                <w:rFonts w:cs="Times New Roman"/>
              </w:rPr>
            </w:pPr>
          </w:p>
        </w:tc>
        <w:tc>
          <w:tcPr>
            <w:tcW w:w="780" w:type="pct"/>
          </w:tcPr>
          <w:p w14:paraId="290FD297" w14:textId="77777777" w:rsidR="003E5CDB" w:rsidRPr="00DF500A" w:rsidRDefault="003E5CDB" w:rsidP="00DF500A">
            <w:pPr>
              <w:spacing w:line="360" w:lineRule="auto"/>
              <w:rPr>
                <w:rFonts w:cs="Times New Roman"/>
              </w:rPr>
            </w:pPr>
          </w:p>
        </w:tc>
      </w:tr>
      <w:tr w:rsidR="00A92338" w:rsidRPr="00A92338" w14:paraId="67EB657B" w14:textId="77777777" w:rsidTr="00A92338">
        <w:tc>
          <w:tcPr>
            <w:tcW w:w="855" w:type="pct"/>
          </w:tcPr>
          <w:p w14:paraId="52FEC4F5" w14:textId="77777777" w:rsidR="003E5CDB" w:rsidRPr="00DF500A" w:rsidRDefault="008F333A" w:rsidP="00DF500A">
            <w:pPr>
              <w:spacing w:line="360" w:lineRule="auto"/>
              <w:rPr>
                <w:rFonts w:cs="Times New Roman"/>
              </w:rPr>
            </w:pPr>
            <w:r>
              <w:t>8.</w:t>
            </w:r>
          </w:p>
          <w:p w14:paraId="12D6D661" w14:textId="18680CF6" w:rsidR="003E5CDB" w:rsidRPr="00DF500A" w:rsidRDefault="008F333A" w:rsidP="00DF500A">
            <w:pPr>
              <w:spacing w:line="360" w:lineRule="auto"/>
              <w:rPr>
                <w:rFonts w:cs="Times New Roman"/>
              </w:rPr>
            </w:pPr>
            <w:r>
              <w:t xml:space="preserve">I’m distracted by new information, which makes it hard for me to process the information </w:t>
            </w:r>
            <w:r>
              <w:lastRenderedPageBreak/>
              <w:t>that I already have.</w:t>
            </w:r>
          </w:p>
        </w:tc>
        <w:tc>
          <w:tcPr>
            <w:tcW w:w="761" w:type="pct"/>
          </w:tcPr>
          <w:p w14:paraId="56EB05E1" w14:textId="77777777" w:rsidR="003E5CDB" w:rsidRPr="00DF500A" w:rsidRDefault="003E5CDB" w:rsidP="00DF500A">
            <w:pPr>
              <w:spacing w:line="360" w:lineRule="auto"/>
              <w:rPr>
                <w:rFonts w:cs="Times New Roman"/>
              </w:rPr>
            </w:pPr>
          </w:p>
        </w:tc>
        <w:tc>
          <w:tcPr>
            <w:tcW w:w="987" w:type="pct"/>
          </w:tcPr>
          <w:p w14:paraId="114D5CE3" w14:textId="77777777" w:rsidR="003E5CDB" w:rsidRPr="00DF500A" w:rsidRDefault="003E5CDB" w:rsidP="00DF500A">
            <w:pPr>
              <w:spacing w:line="360" w:lineRule="auto"/>
              <w:rPr>
                <w:rFonts w:cs="Times New Roman"/>
              </w:rPr>
            </w:pPr>
          </w:p>
        </w:tc>
        <w:tc>
          <w:tcPr>
            <w:tcW w:w="833" w:type="pct"/>
          </w:tcPr>
          <w:p w14:paraId="5FF12344" w14:textId="77777777" w:rsidR="003E5CDB" w:rsidRPr="00DF500A" w:rsidRDefault="003E5CDB" w:rsidP="00DF500A">
            <w:pPr>
              <w:spacing w:line="360" w:lineRule="auto"/>
              <w:rPr>
                <w:rFonts w:cs="Times New Roman"/>
              </w:rPr>
            </w:pPr>
          </w:p>
        </w:tc>
        <w:tc>
          <w:tcPr>
            <w:tcW w:w="784" w:type="pct"/>
          </w:tcPr>
          <w:p w14:paraId="40E2C763" w14:textId="77777777" w:rsidR="003E5CDB" w:rsidRPr="00DF500A" w:rsidRDefault="003E5CDB" w:rsidP="00DF500A">
            <w:pPr>
              <w:spacing w:line="360" w:lineRule="auto"/>
              <w:rPr>
                <w:rFonts w:cs="Times New Roman"/>
              </w:rPr>
            </w:pPr>
          </w:p>
        </w:tc>
        <w:tc>
          <w:tcPr>
            <w:tcW w:w="780" w:type="pct"/>
          </w:tcPr>
          <w:p w14:paraId="5707F914" w14:textId="77777777" w:rsidR="003E5CDB" w:rsidRPr="00DF500A" w:rsidRDefault="003E5CDB" w:rsidP="00DF500A">
            <w:pPr>
              <w:spacing w:line="360" w:lineRule="auto"/>
              <w:rPr>
                <w:rFonts w:cs="Times New Roman"/>
              </w:rPr>
            </w:pPr>
          </w:p>
        </w:tc>
      </w:tr>
      <w:tr w:rsidR="00A92338" w:rsidRPr="00A92338" w14:paraId="7088BC53" w14:textId="77777777" w:rsidTr="00A92338">
        <w:tc>
          <w:tcPr>
            <w:tcW w:w="855" w:type="pct"/>
          </w:tcPr>
          <w:p w14:paraId="4CA10B21" w14:textId="77777777" w:rsidR="003E5CDB" w:rsidRPr="00DF500A" w:rsidRDefault="008F333A" w:rsidP="00DF500A">
            <w:pPr>
              <w:spacing w:line="360" w:lineRule="auto"/>
              <w:rPr>
                <w:rFonts w:cs="Times New Roman"/>
              </w:rPr>
            </w:pPr>
            <w:r>
              <w:t>9.</w:t>
            </w:r>
          </w:p>
          <w:p w14:paraId="5934DCF5" w14:textId="6AC5E559" w:rsidR="003E5CDB" w:rsidRPr="00DF500A" w:rsidRDefault="008F333A" w:rsidP="00DF500A">
            <w:pPr>
              <w:spacing w:line="360" w:lineRule="auto"/>
              <w:rPr>
                <w:rFonts w:cs="Times New Roman"/>
              </w:rPr>
            </w:pPr>
            <w:r>
              <w:t>It’s hard for me to separate what I need to know from what’s interesting and nice to know.</w:t>
            </w:r>
          </w:p>
        </w:tc>
        <w:tc>
          <w:tcPr>
            <w:tcW w:w="761" w:type="pct"/>
          </w:tcPr>
          <w:p w14:paraId="5C0D9964" w14:textId="77777777" w:rsidR="003E5CDB" w:rsidRPr="00DF500A" w:rsidRDefault="003E5CDB" w:rsidP="00DF500A">
            <w:pPr>
              <w:spacing w:line="360" w:lineRule="auto"/>
              <w:rPr>
                <w:rFonts w:cs="Times New Roman"/>
              </w:rPr>
            </w:pPr>
          </w:p>
        </w:tc>
        <w:tc>
          <w:tcPr>
            <w:tcW w:w="987" w:type="pct"/>
          </w:tcPr>
          <w:p w14:paraId="10C26ADF" w14:textId="77777777" w:rsidR="003E5CDB" w:rsidRPr="00DF500A" w:rsidRDefault="003E5CDB" w:rsidP="00DF500A">
            <w:pPr>
              <w:spacing w:line="360" w:lineRule="auto"/>
              <w:rPr>
                <w:rFonts w:cs="Times New Roman"/>
              </w:rPr>
            </w:pPr>
          </w:p>
        </w:tc>
        <w:tc>
          <w:tcPr>
            <w:tcW w:w="833" w:type="pct"/>
          </w:tcPr>
          <w:p w14:paraId="0D8AA2D0" w14:textId="77777777" w:rsidR="003E5CDB" w:rsidRPr="00DF500A" w:rsidRDefault="003E5CDB" w:rsidP="00DF500A">
            <w:pPr>
              <w:spacing w:line="360" w:lineRule="auto"/>
              <w:rPr>
                <w:rFonts w:cs="Times New Roman"/>
              </w:rPr>
            </w:pPr>
          </w:p>
        </w:tc>
        <w:tc>
          <w:tcPr>
            <w:tcW w:w="784" w:type="pct"/>
          </w:tcPr>
          <w:p w14:paraId="1A94C913" w14:textId="77777777" w:rsidR="003E5CDB" w:rsidRPr="00DF500A" w:rsidRDefault="003E5CDB" w:rsidP="00DF500A">
            <w:pPr>
              <w:spacing w:line="360" w:lineRule="auto"/>
              <w:rPr>
                <w:rFonts w:cs="Times New Roman"/>
              </w:rPr>
            </w:pPr>
          </w:p>
        </w:tc>
        <w:tc>
          <w:tcPr>
            <w:tcW w:w="780" w:type="pct"/>
          </w:tcPr>
          <w:p w14:paraId="58F2AAA1" w14:textId="77777777" w:rsidR="003E5CDB" w:rsidRPr="00DF500A" w:rsidRDefault="003E5CDB" w:rsidP="00DF500A">
            <w:pPr>
              <w:spacing w:line="360" w:lineRule="auto"/>
              <w:rPr>
                <w:rFonts w:cs="Times New Roman"/>
              </w:rPr>
            </w:pPr>
          </w:p>
        </w:tc>
      </w:tr>
      <w:tr w:rsidR="00A92338" w:rsidRPr="00A92338" w14:paraId="2E4D9590" w14:textId="77777777" w:rsidTr="00A92338">
        <w:tc>
          <w:tcPr>
            <w:tcW w:w="855" w:type="pct"/>
          </w:tcPr>
          <w:p w14:paraId="48ADB430" w14:textId="77777777" w:rsidR="003E5CDB" w:rsidRPr="00DF500A" w:rsidRDefault="008F333A" w:rsidP="00DF500A">
            <w:pPr>
              <w:spacing w:line="360" w:lineRule="auto"/>
              <w:rPr>
                <w:rFonts w:cs="Times New Roman"/>
              </w:rPr>
            </w:pPr>
            <w:r>
              <w:t>10.</w:t>
            </w:r>
          </w:p>
          <w:p w14:paraId="4AE66EFA" w14:textId="44FC7913" w:rsidR="003E5CDB" w:rsidRPr="00DF500A" w:rsidRDefault="008F333A" w:rsidP="00DF500A">
            <w:pPr>
              <w:spacing w:line="360" w:lineRule="auto"/>
              <w:rPr>
                <w:rFonts w:cs="Times New Roman"/>
              </w:rPr>
            </w:pPr>
            <w:r>
              <w:t>I feel like my texts, e-mails, and voice messages pile up, causing me to use up too much of my time trying to keep up with them.</w:t>
            </w:r>
          </w:p>
        </w:tc>
        <w:tc>
          <w:tcPr>
            <w:tcW w:w="761" w:type="pct"/>
          </w:tcPr>
          <w:p w14:paraId="053C48FC" w14:textId="77777777" w:rsidR="003E5CDB" w:rsidRPr="00DF500A" w:rsidRDefault="003E5CDB" w:rsidP="00DF500A">
            <w:pPr>
              <w:spacing w:line="360" w:lineRule="auto"/>
              <w:rPr>
                <w:rFonts w:cs="Times New Roman"/>
              </w:rPr>
            </w:pPr>
          </w:p>
        </w:tc>
        <w:tc>
          <w:tcPr>
            <w:tcW w:w="987" w:type="pct"/>
          </w:tcPr>
          <w:p w14:paraId="74C8AF0E" w14:textId="77777777" w:rsidR="003E5CDB" w:rsidRPr="00DF500A" w:rsidRDefault="003E5CDB" w:rsidP="00DF500A">
            <w:pPr>
              <w:spacing w:line="360" w:lineRule="auto"/>
              <w:rPr>
                <w:rFonts w:cs="Times New Roman"/>
              </w:rPr>
            </w:pPr>
          </w:p>
        </w:tc>
        <w:tc>
          <w:tcPr>
            <w:tcW w:w="833" w:type="pct"/>
          </w:tcPr>
          <w:p w14:paraId="51F09F2D" w14:textId="77777777" w:rsidR="003E5CDB" w:rsidRPr="00DF500A" w:rsidRDefault="003E5CDB" w:rsidP="00DF500A">
            <w:pPr>
              <w:spacing w:line="360" w:lineRule="auto"/>
              <w:rPr>
                <w:rFonts w:cs="Times New Roman"/>
              </w:rPr>
            </w:pPr>
          </w:p>
        </w:tc>
        <w:tc>
          <w:tcPr>
            <w:tcW w:w="784" w:type="pct"/>
          </w:tcPr>
          <w:p w14:paraId="17175B31" w14:textId="77777777" w:rsidR="003E5CDB" w:rsidRPr="00DF500A" w:rsidRDefault="003E5CDB" w:rsidP="00DF500A">
            <w:pPr>
              <w:spacing w:line="360" w:lineRule="auto"/>
              <w:rPr>
                <w:rFonts w:cs="Times New Roman"/>
              </w:rPr>
            </w:pPr>
          </w:p>
        </w:tc>
        <w:tc>
          <w:tcPr>
            <w:tcW w:w="780" w:type="pct"/>
          </w:tcPr>
          <w:p w14:paraId="7612121B" w14:textId="77777777" w:rsidR="003E5CDB" w:rsidRPr="00DF500A" w:rsidRDefault="003E5CDB" w:rsidP="00DF500A">
            <w:pPr>
              <w:spacing w:line="360" w:lineRule="auto"/>
              <w:rPr>
                <w:rFonts w:cs="Times New Roman"/>
              </w:rPr>
            </w:pPr>
          </w:p>
        </w:tc>
      </w:tr>
    </w:tbl>
    <w:p w14:paraId="716F839C" w14:textId="77777777" w:rsidR="003E5CDB" w:rsidRDefault="003E5CDB"/>
    <w:tbl>
      <w:tblPr>
        <w:tblStyle w:val="TableGrid"/>
        <w:tblW w:w="5000" w:type="pct"/>
        <w:tblLook w:val="04A0" w:firstRow="1" w:lastRow="0" w:firstColumn="1" w:lastColumn="0" w:noHBand="0" w:noVBand="1"/>
      </w:tblPr>
      <w:tblGrid>
        <w:gridCol w:w="4311"/>
        <w:gridCol w:w="4905"/>
      </w:tblGrid>
      <w:tr w:rsidR="00A92338" w:rsidRPr="00A92338" w14:paraId="429F4FDD" w14:textId="77777777" w:rsidTr="00DF500A">
        <w:tc>
          <w:tcPr>
            <w:tcW w:w="2339" w:type="pct"/>
          </w:tcPr>
          <w:p w14:paraId="7DD90A54" w14:textId="77777777" w:rsidR="003E5CDB" w:rsidRPr="00DF500A" w:rsidRDefault="003E5CDB" w:rsidP="00DF500A">
            <w:pPr>
              <w:spacing w:line="360" w:lineRule="auto"/>
              <w:rPr>
                <w:rFonts w:cs="Times New Roman"/>
                <w:b/>
              </w:rPr>
            </w:pPr>
            <w:r w:rsidRPr="00DF500A">
              <w:rPr>
                <w:b/>
              </w:rPr>
              <w:t>Scoring Method</w:t>
            </w:r>
          </w:p>
        </w:tc>
        <w:tc>
          <w:tcPr>
            <w:tcW w:w="2661" w:type="pct"/>
          </w:tcPr>
          <w:p w14:paraId="0A6E4024" w14:textId="77777777" w:rsidR="003E5CDB" w:rsidRPr="00DF500A" w:rsidRDefault="003E5CDB" w:rsidP="00DF500A">
            <w:pPr>
              <w:spacing w:line="360" w:lineRule="auto"/>
              <w:rPr>
                <w:rFonts w:cs="Times New Roman"/>
                <w:b/>
              </w:rPr>
            </w:pPr>
            <w:r w:rsidRPr="00DF500A">
              <w:rPr>
                <w:b/>
              </w:rPr>
              <w:t>Total Score Interpretation</w:t>
            </w:r>
          </w:p>
        </w:tc>
      </w:tr>
      <w:tr w:rsidR="00A92338" w:rsidRPr="00A92338" w14:paraId="48EE05B2" w14:textId="77777777" w:rsidTr="00DF500A">
        <w:tc>
          <w:tcPr>
            <w:tcW w:w="2339" w:type="pct"/>
          </w:tcPr>
          <w:p w14:paraId="74C7A042" w14:textId="77777777" w:rsidR="003E5CDB" w:rsidRPr="00DF500A" w:rsidRDefault="008F333A" w:rsidP="00DF500A">
            <w:pPr>
              <w:spacing w:line="360" w:lineRule="auto"/>
              <w:rPr>
                <w:rFonts w:cs="Times New Roman"/>
              </w:rPr>
            </w:pPr>
            <w:r>
              <w:t>Total your score by adding together the numbers of your responses to each question:</w:t>
            </w:r>
          </w:p>
          <w:p w14:paraId="295BEF0D" w14:textId="77777777" w:rsidR="003E5CDB" w:rsidRPr="00DF500A" w:rsidRDefault="008F333A" w:rsidP="00DF500A">
            <w:pPr>
              <w:spacing w:line="360" w:lineRule="auto"/>
              <w:rPr>
                <w:rFonts w:cs="Times New Roman"/>
              </w:rPr>
            </w:pPr>
            <w:r>
              <w:lastRenderedPageBreak/>
              <w:t>Total ______</w:t>
            </w:r>
          </w:p>
        </w:tc>
        <w:tc>
          <w:tcPr>
            <w:tcW w:w="2661" w:type="pct"/>
          </w:tcPr>
          <w:p w14:paraId="46EE8EED" w14:textId="77777777" w:rsidR="003E5CDB" w:rsidRPr="00DF500A" w:rsidRDefault="008F333A" w:rsidP="00DF500A">
            <w:pPr>
              <w:spacing w:line="360" w:lineRule="auto"/>
              <w:rPr>
                <w:rFonts w:cs="Times New Roman"/>
              </w:rPr>
            </w:pPr>
            <w:r>
              <w:lastRenderedPageBreak/>
              <w:t xml:space="preserve">The higher your score, the more difficult it is for you to handle information overload. While many of us experience a normal amount of </w:t>
            </w:r>
            <w:r>
              <w:lastRenderedPageBreak/>
              <w:t>information overload, for some o</w:t>
            </w:r>
            <w:r w:rsidR="00DB5500">
              <w:t xml:space="preserve">f us, information obsessiveness </w:t>
            </w:r>
            <w:r>
              <w:t>becomes debilitating. When it’s never enough, that’s usually too much to process—and could impede rather than enhance understanding, making it less likely that we will transmit relevant information that enriches knowledge.</w:t>
            </w:r>
          </w:p>
        </w:tc>
      </w:tr>
    </w:tbl>
    <w:p w14:paraId="6E5D5135" w14:textId="77777777" w:rsidR="003E5CDB" w:rsidRDefault="003E5CDB"/>
    <w:sectPr w:rsidR="003E5CDB"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5FB3" w14:textId="77777777" w:rsidR="001E3FBA" w:rsidRDefault="001E3FBA">
      <w:r>
        <w:separator/>
      </w:r>
    </w:p>
  </w:endnote>
  <w:endnote w:type="continuationSeparator" w:id="0">
    <w:p w14:paraId="1078BE7A" w14:textId="77777777" w:rsidR="001E3FBA" w:rsidRDefault="001E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4C67" w14:textId="77777777" w:rsidR="001E3FBA" w:rsidRDefault="001E3FBA">
      <w:r>
        <w:separator/>
      </w:r>
    </w:p>
  </w:footnote>
  <w:footnote w:type="continuationSeparator" w:id="0">
    <w:p w14:paraId="00AB27D5" w14:textId="77777777" w:rsidR="001E3FBA" w:rsidRDefault="001E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D799" w14:textId="77777777" w:rsidR="001E3FBA" w:rsidRDefault="001E3FBA" w:rsidP="001E3FBA">
    <w:pPr>
      <w:spacing w:line="360" w:lineRule="auto"/>
      <w:jc w:val="right"/>
    </w:pPr>
    <w:r>
      <w:t xml:space="preserve">Gamble, </w:t>
    </w:r>
    <w:r>
      <w:rPr>
        <w:i/>
      </w:rPr>
      <w:t>The Communication Playbook, 2e</w:t>
    </w:r>
  </w:p>
  <w:p w14:paraId="3094F049" w14:textId="77777777" w:rsidR="004762E3" w:rsidRPr="001E3FBA" w:rsidRDefault="001E3FBA" w:rsidP="001E3FBA">
    <w:pPr>
      <w:pStyle w:val="Header"/>
      <w:spacing w:line="360" w:lineRule="auto"/>
      <w:jc w:val="right"/>
    </w:pPr>
    <w:r>
      <w:t>SAGE Publishing,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9C6115"/>
    <w:multiLevelType w:val="hybridMultilevel"/>
    <w:tmpl w:val="19E48BD4"/>
    <w:lvl w:ilvl="0" w:tplc="0409000F">
      <w:start w:val="1"/>
      <w:numFmt w:val="decimal"/>
      <w:pStyle w:val="BX1SB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F95"/>
    <w:rsid w:val="00024CB8"/>
    <w:rsid w:val="00033437"/>
    <w:rsid w:val="000677FC"/>
    <w:rsid w:val="000F388C"/>
    <w:rsid w:val="00185227"/>
    <w:rsid w:val="001B761C"/>
    <w:rsid w:val="001E3FBA"/>
    <w:rsid w:val="001F7343"/>
    <w:rsid w:val="00227074"/>
    <w:rsid w:val="00272B2E"/>
    <w:rsid w:val="002D0F36"/>
    <w:rsid w:val="00327683"/>
    <w:rsid w:val="00331370"/>
    <w:rsid w:val="00361935"/>
    <w:rsid w:val="00370467"/>
    <w:rsid w:val="00393EAF"/>
    <w:rsid w:val="003C4235"/>
    <w:rsid w:val="003D5045"/>
    <w:rsid w:val="003E5CDB"/>
    <w:rsid w:val="003E708D"/>
    <w:rsid w:val="003E7BF7"/>
    <w:rsid w:val="003F0E55"/>
    <w:rsid w:val="0041308D"/>
    <w:rsid w:val="00460CBE"/>
    <w:rsid w:val="004762E3"/>
    <w:rsid w:val="00486A8A"/>
    <w:rsid w:val="004B17D5"/>
    <w:rsid w:val="004C7FAF"/>
    <w:rsid w:val="00500B36"/>
    <w:rsid w:val="0053536D"/>
    <w:rsid w:val="00542CC3"/>
    <w:rsid w:val="005646CF"/>
    <w:rsid w:val="00582851"/>
    <w:rsid w:val="00593132"/>
    <w:rsid w:val="005D0F95"/>
    <w:rsid w:val="00616A17"/>
    <w:rsid w:val="006537C0"/>
    <w:rsid w:val="00661127"/>
    <w:rsid w:val="0067627F"/>
    <w:rsid w:val="006D1107"/>
    <w:rsid w:val="006E1D22"/>
    <w:rsid w:val="006E5044"/>
    <w:rsid w:val="0072507A"/>
    <w:rsid w:val="007557A1"/>
    <w:rsid w:val="00761723"/>
    <w:rsid w:val="007B0044"/>
    <w:rsid w:val="007B2823"/>
    <w:rsid w:val="00811EC9"/>
    <w:rsid w:val="00852986"/>
    <w:rsid w:val="00870008"/>
    <w:rsid w:val="00876836"/>
    <w:rsid w:val="008978D0"/>
    <w:rsid w:val="008B339D"/>
    <w:rsid w:val="008C4617"/>
    <w:rsid w:val="008D029E"/>
    <w:rsid w:val="008E46E0"/>
    <w:rsid w:val="008F333A"/>
    <w:rsid w:val="00956287"/>
    <w:rsid w:val="00963D40"/>
    <w:rsid w:val="00974AA9"/>
    <w:rsid w:val="009A40A6"/>
    <w:rsid w:val="009B2FE8"/>
    <w:rsid w:val="00A059F3"/>
    <w:rsid w:val="00A1465F"/>
    <w:rsid w:val="00A44E55"/>
    <w:rsid w:val="00A84C45"/>
    <w:rsid w:val="00A92338"/>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DB5500"/>
    <w:rsid w:val="00DF500A"/>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33A6E63"/>
  <w15:docId w15:val="{81A3AF30-5227-4D72-9666-2CCE2F61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38"/>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99"/>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rsid w:val="001E3FBA"/>
    <w:rPr>
      <w:sz w:val="24"/>
      <w:szCs w:val="24"/>
    </w:rPr>
  </w:style>
  <w:style w:type="paragraph" w:customStyle="1" w:styleId="TEXTIND">
    <w:name w:val="TEXT IND"/>
    <w:link w:val="TEXTINDChar"/>
    <w:uiPriority w:val="99"/>
    <w:rsid w:val="00A92338"/>
    <w:pPr>
      <w:autoSpaceDN w:val="0"/>
      <w:spacing w:line="360" w:lineRule="auto"/>
      <w:ind w:firstLine="360"/>
      <w:jc w:val="both"/>
    </w:pPr>
    <w:rPr>
      <w:color w:val="000000"/>
      <w:sz w:val="24"/>
      <w:szCs w:val="24"/>
    </w:rPr>
  </w:style>
  <w:style w:type="character" w:customStyle="1" w:styleId="TEXTINDChar">
    <w:name w:val="TEXT IND Char"/>
    <w:link w:val="TEXTIND"/>
    <w:uiPriority w:val="99"/>
    <w:rsid w:val="00A92338"/>
    <w:rPr>
      <w:color w:val="000000"/>
      <w:sz w:val="24"/>
      <w:szCs w:val="24"/>
    </w:rPr>
  </w:style>
  <w:style w:type="paragraph" w:customStyle="1" w:styleId="BX1NL">
    <w:name w:val="BX1_NL"/>
    <w:uiPriority w:val="99"/>
    <w:rsid w:val="00A92338"/>
    <w:pPr>
      <w:autoSpaceDN w:val="0"/>
      <w:spacing w:line="360" w:lineRule="auto"/>
      <w:jc w:val="both"/>
    </w:pPr>
    <w:rPr>
      <w:color w:val="993300"/>
      <w:sz w:val="24"/>
      <w:szCs w:val="24"/>
    </w:rPr>
  </w:style>
  <w:style w:type="paragraph" w:customStyle="1" w:styleId="BX1TI">
    <w:name w:val="BX1_TI"/>
    <w:uiPriority w:val="99"/>
    <w:rsid w:val="00A92338"/>
    <w:pPr>
      <w:autoSpaceDN w:val="0"/>
      <w:spacing w:before="240" w:after="120" w:line="360" w:lineRule="auto"/>
      <w:jc w:val="both"/>
    </w:pPr>
    <w:rPr>
      <w:b/>
      <w:bCs/>
      <w:color w:val="7030A0"/>
      <w:sz w:val="28"/>
      <w:szCs w:val="28"/>
    </w:rPr>
  </w:style>
  <w:style w:type="paragraph" w:customStyle="1" w:styleId="BX1TEXTIND">
    <w:name w:val="BX1_TEXT IND"/>
    <w:uiPriority w:val="99"/>
    <w:rsid w:val="00A92338"/>
    <w:pPr>
      <w:autoSpaceDN w:val="0"/>
      <w:spacing w:line="360" w:lineRule="auto"/>
      <w:ind w:firstLine="288"/>
      <w:jc w:val="both"/>
    </w:pPr>
    <w:rPr>
      <w:color w:val="993300"/>
      <w:sz w:val="24"/>
      <w:szCs w:val="24"/>
    </w:rPr>
  </w:style>
  <w:style w:type="paragraph" w:customStyle="1" w:styleId="BX1TEXT">
    <w:name w:val="BX1_TEXT"/>
    <w:uiPriority w:val="99"/>
    <w:rsid w:val="00A92338"/>
    <w:pPr>
      <w:autoSpaceDN w:val="0"/>
      <w:spacing w:line="360" w:lineRule="auto"/>
      <w:jc w:val="both"/>
    </w:pPr>
    <w:rPr>
      <w:color w:val="993300"/>
      <w:sz w:val="24"/>
      <w:szCs w:val="24"/>
    </w:rPr>
  </w:style>
  <w:style w:type="table" w:styleId="TableGrid">
    <w:name w:val="Table Grid"/>
    <w:basedOn w:val="TableNormal"/>
    <w:uiPriority w:val="59"/>
    <w:rsid w:val="00A92338"/>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X1SBL">
    <w:name w:val="BX1_SBL"/>
    <w:basedOn w:val="Normal"/>
    <w:qFormat/>
    <w:rsid w:val="00A92338"/>
    <w:pPr>
      <w:numPr>
        <w:numId w:val="13"/>
      </w:numPr>
      <w:autoSpaceDN w:val="0"/>
      <w:spacing w:before="120" w:after="0" w:line="360" w:lineRule="auto"/>
      <w:ind w:left="1800"/>
      <w:contextualSpacing/>
      <w:jc w:val="both"/>
    </w:pPr>
    <w:rPr>
      <w:bCs/>
      <w:color w:val="9933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2B41-6264-4C1A-B22E-D260EF71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2164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Jennifer Jovin-Bernstein (she/her/hers)</cp:lastModifiedBy>
  <cp:revision>7</cp:revision>
  <dcterms:created xsi:type="dcterms:W3CDTF">2022-02-16T04:24:00Z</dcterms:created>
  <dcterms:modified xsi:type="dcterms:W3CDTF">2022-03-03T22:04:00Z</dcterms:modified>
</cp:coreProperties>
</file>