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61" w:rsidRDefault="00923114" w:rsidP="00510053">
      <w:pPr>
        <w:pStyle w:val="Heading1"/>
        <w:jc w:val="left"/>
        <w:rPr>
          <w:sz w:val="24"/>
        </w:rPr>
      </w:pPr>
      <w:r>
        <w:rPr>
          <w:sz w:val="24"/>
        </w:rPr>
        <w:t xml:space="preserve">Chapter </w:t>
      </w:r>
      <w:r w:rsidR="008D3ACB">
        <w:rPr>
          <w:sz w:val="24"/>
        </w:rPr>
        <w:t>T</w:t>
      </w:r>
      <w:r w:rsidR="00496ADF">
        <w:rPr>
          <w:sz w:val="24"/>
        </w:rPr>
        <w:t>hirteen</w:t>
      </w:r>
    </w:p>
    <w:p w:rsidR="0024400D" w:rsidRDefault="0024400D" w:rsidP="0024400D"/>
    <w:p w:rsidR="00485357" w:rsidRPr="00623E8E" w:rsidRDefault="00496ADF" w:rsidP="00D07476">
      <w:r w:rsidRPr="00623E8E">
        <w:t>Regression and Correlation</w:t>
      </w:r>
    </w:p>
    <w:p w:rsidR="00485357" w:rsidRDefault="00485357" w:rsidP="00D07476">
      <w:pPr>
        <w:rPr>
          <w:b/>
        </w:rPr>
      </w:pPr>
    </w:p>
    <w:p w:rsidR="0013170D" w:rsidRDefault="00D07476" w:rsidP="00D07476">
      <w:pPr>
        <w:rPr>
          <w:b/>
        </w:rPr>
      </w:pPr>
      <w:r w:rsidRPr="00D25161">
        <w:rPr>
          <w:b/>
        </w:rPr>
        <w:t>Summary</w:t>
      </w:r>
    </w:p>
    <w:p w:rsidR="006D54FE" w:rsidRPr="006D54FE" w:rsidRDefault="006D54FE" w:rsidP="00D07476"/>
    <w:p w:rsidR="00900B3D" w:rsidRDefault="006D54FE" w:rsidP="00900B3D">
      <w:r w:rsidRPr="006D54FE">
        <w:t>•</w:t>
      </w:r>
      <w:r w:rsidR="008A4BE4" w:rsidRPr="008A4BE4">
        <w:t xml:space="preserve"> </w:t>
      </w:r>
      <w:r w:rsidR="008A4BE4">
        <w:tab/>
      </w:r>
      <w:r w:rsidR="00900B3D">
        <w:t>A scatter diagram (also called scatterplot) is a quick visual method used to display relationships between two interval-ratio variables.</w:t>
      </w:r>
    </w:p>
    <w:p w:rsidR="00900B3D" w:rsidRDefault="00900B3D" w:rsidP="00900B3D">
      <w:r>
        <w:t>•</w:t>
      </w:r>
      <w:r>
        <w:tab/>
        <w:t>Equations for all straight lines have the same general form:</w:t>
      </w:r>
    </w:p>
    <w:p w:rsidR="00900B3D" w:rsidRDefault="00900B3D" w:rsidP="00900B3D">
      <w:pPr>
        <w:pStyle w:val="Equation"/>
        <w:spacing w:before="0" w:after="0" w:line="360" w:lineRule="auto"/>
        <w:ind w:firstLine="0"/>
        <w:jc w:val="center"/>
      </w:pPr>
      <w:r w:rsidRPr="00954210">
        <w:rPr>
          <w:rFonts w:cs="Times New Roman"/>
          <w:sz w:val="24"/>
          <w:szCs w:val="24"/>
        </w:rPr>
        <w:object w:dxaOrig="2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5.75pt" o:ole="">
            <v:imagedata r:id="rId7" o:title=""/>
          </v:shape>
          <o:OLEObject Type="Embed" ProgID="Equation.DSMT4" ShapeID="_x0000_i1025" DrawAspect="Content" ObjectID="_1449902501" r:id="rId8"/>
        </w:object>
      </w:r>
      <w:r w:rsidRPr="00954210">
        <w:rPr>
          <w:rFonts w:cs="Times New Roman"/>
          <w:sz w:val="24"/>
          <w:szCs w:val="24"/>
        </w:rPr>
        <w:t xml:space="preserve"> = </w:t>
      </w:r>
      <w:r w:rsidRPr="00954210">
        <w:rPr>
          <w:rFonts w:cs="Times New Roman"/>
          <w:i/>
          <w:sz w:val="24"/>
          <w:szCs w:val="24"/>
        </w:rPr>
        <w:t>a</w:t>
      </w:r>
      <w:r w:rsidRPr="00954210">
        <w:rPr>
          <w:rFonts w:cs="Times New Roman"/>
          <w:sz w:val="24"/>
          <w:szCs w:val="24"/>
        </w:rPr>
        <w:t xml:space="preserve"> + </w:t>
      </w:r>
      <w:r w:rsidRPr="00954210">
        <w:rPr>
          <w:rFonts w:cs="Times New Roman"/>
          <w:i/>
          <w:sz w:val="24"/>
          <w:szCs w:val="24"/>
        </w:rPr>
        <w:t>b</w:t>
      </w:r>
      <w:r w:rsidRPr="00954210">
        <w:rPr>
          <w:rFonts w:cs="Times New Roman"/>
          <w:sz w:val="24"/>
          <w:szCs w:val="24"/>
        </w:rPr>
        <w:t>(</w:t>
      </w:r>
      <w:r w:rsidRPr="00954210">
        <w:rPr>
          <w:rFonts w:cs="Times New Roman"/>
          <w:i/>
          <w:sz w:val="24"/>
          <w:szCs w:val="24"/>
        </w:rPr>
        <w:t>X</w:t>
      </w:r>
      <w:r w:rsidRPr="00954210">
        <w:rPr>
          <w:rFonts w:cs="Times New Roman"/>
          <w:sz w:val="24"/>
          <w:szCs w:val="24"/>
        </w:rPr>
        <w:t>)</w:t>
      </w:r>
    </w:p>
    <w:p w:rsidR="00900B3D" w:rsidRDefault="00900B3D" w:rsidP="00900B3D">
      <w:pPr>
        <w:pStyle w:val="ListParagraph"/>
        <w:numPr>
          <w:ilvl w:val="0"/>
          <w:numId w:val="39"/>
        </w:numPr>
      </w:pPr>
      <w:r>
        <w:t xml:space="preserve">   </w:t>
      </w:r>
      <w:r>
        <w:tab/>
        <w:t xml:space="preserve">The best-fitting regression line is that line where the residual sum of </w:t>
      </w:r>
      <w:r>
        <w:tab/>
        <w:t>squares, or ∑e</w:t>
      </w:r>
      <w:r w:rsidRPr="00900B3D">
        <w:rPr>
          <w:vertAlign w:val="superscript"/>
        </w:rPr>
        <w:t>2</w:t>
      </w:r>
      <w:r>
        <w:t xml:space="preserve">, is at a minimum. Such a line is called the least </w:t>
      </w:r>
      <w:r>
        <w:tab/>
        <w:t xml:space="preserve">squares line, and the technique that produces this line is called the </w:t>
      </w:r>
      <w:r>
        <w:tab/>
        <w:t>least squares method.</w:t>
      </w:r>
    </w:p>
    <w:p w:rsidR="00900B3D" w:rsidRDefault="00900B3D" w:rsidP="00900B3D">
      <w:r>
        <w:t>•</w:t>
      </w:r>
      <w:r>
        <w:tab/>
        <w:t>The coefficient of determination (</w:t>
      </w:r>
      <w:r w:rsidRPr="00900B3D">
        <w:rPr>
          <w:i/>
        </w:rPr>
        <w:t>r</w:t>
      </w:r>
      <w:r w:rsidRPr="00900B3D">
        <w:rPr>
          <w:vertAlign w:val="superscript"/>
        </w:rPr>
        <w:t>2</w:t>
      </w:r>
      <w:r>
        <w:t>) and Pearson’s correlation coefficient (</w:t>
      </w:r>
      <w:r w:rsidRPr="00900B3D">
        <w:rPr>
          <w:i/>
        </w:rPr>
        <w:t>r</w:t>
      </w:r>
      <w:r>
        <w:t>) measure how well the regression model fits the data. Pearson’s r also measures the strength of the association between the two variables.</w:t>
      </w:r>
    </w:p>
    <w:p w:rsidR="00900B3D" w:rsidRDefault="00900B3D" w:rsidP="00900B3D">
      <w:r>
        <w:t>•</w:t>
      </w:r>
      <w:r>
        <w:tab/>
        <w:t>The general form of the multiple regression equation involving two independent variables is</w:t>
      </w:r>
    </w:p>
    <w:p w:rsidR="00900B3D" w:rsidRPr="00954210" w:rsidRDefault="00900B3D" w:rsidP="00900B3D">
      <w:pPr>
        <w:pStyle w:val="Equation"/>
        <w:spacing w:before="0" w:after="0" w:line="360" w:lineRule="auto"/>
        <w:ind w:firstLine="0"/>
        <w:jc w:val="center"/>
        <w:rPr>
          <w:rFonts w:cs="Times New Roman"/>
          <w:sz w:val="24"/>
          <w:szCs w:val="24"/>
        </w:rPr>
      </w:pPr>
      <w:r w:rsidRPr="00954210">
        <w:rPr>
          <w:rFonts w:cs="Times New Roman"/>
          <w:sz w:val="24"/>
          <w:szCs w:val="24"/>
        </w:rPr>
        <w:object w:dxaOrig="220" w:dyaOrig="320">
          <v:shape id="_x0000_i1026" type="#_x0000_t75" style="width:11.25pt;height:15.75pt" o:ole="">
            <v:imagedata r:id="rId7" o:title=""/>
          </v:shape>
          <o:OLEObject Type="Embed" ProgID="Equation.DSMT4" ShapeID="_x0000_i1026" DrawAspect="Content" ObjectID="_1449902502" r:id="rId9"/>
        </w:object>
      </w:r>
      <w:r w:rsidRPr="00954210">
        <w:rPr>
          <w:rFonts w:cs="Times New Roman"/>
          <w:sz w:val="24"/>
          <w:szCs w:val="24"/>
        </w:rPr>
        <w:t xml:space="preserve"> = </w:t>
      </w:r>
      <w:r w:rsidRPr="00954210">
        <w:rPr>
          <w:rFonts w:cs="Times New Roman"/>
          <w:i/>
          <w:sz w:val="24"/>
          <w:szCs w:val="24"/>
        </w:rPr>
        <w:t>a</w:t>
      </w:r>
      <w:r w:rsidRPr="00954210">
        <w:rPr>
          <w:rFonts w:cs="Times New Roman"/>
          <w:sz w:val="24"/>
          <w:szCs w:val="24"/>
        </w:rPr>
        <w:t xml:space="preserve"> + </w:t>
      </w:r>
      <w:r w:rsidRPr="00954210">
        <w:rPr>
          <w:rFonts w:cs="Times New Roman"/>
          <w:i/>
          <w:sz w:val="24"/>
          <w:szCs w:val="24"/>
        </w:rPr>
        <w:t>b</w:t>
      </w:r>
      <w:r w:rsidRPr="00954210">
        <w:rPr>
          <w:rFonts w:cs="Times New Roman"/>
          <w:i/>
          <w:sz w:val="24"/>
          <w:szCs w:val="24"/>
          <w:vertAlign w:val="subscript"/>
        </w:rPr>
        <w:t>1</w:t>
      </w:r>
      <w:r w:rsidRPr="00954210">
        <w:rPr>
          <w:rFonts w:cs="Times New Roman"/>
          <w:sz w:val="24"/>
          <w:szCs w:val="24"/>
        </w:rPr>
        <w:t>(</w:t>
      </w:r>
      <w:r w:rsidRPr="00954210">
        <w:rPr>
          <w:rFonts w:cs="Times New Roman"/>
          <w:i/>
          <w:sz w:val="24"/>
          <w:szCs w:val="24"/>
        </w:rPr>
        <w:t>X</w:t>
      </w:r>
      <w:r w:rsidRPr="00954210">
        <w:rPr>
          <w:rFonts w:cs="Times New Roman"/>
          <w:i/>
          <w:sz w:val="24"/>
          <w:szCs w:val="24"/>
          <w:vertAlign w:val="subscript"/>
        </w:rPr>
        <w:t>1</w:t>
      </w:r>
      <w:r w:rsidRPr="00954210">
        <w:rPr>
          <w:rFonts w:cs="Times New Roman"/>
          <w:sz w:val="24"/>
          <w:szCs w:val="24"/>
        </w:rPr>
        <w:t>) +</w:t>
      </w:r>
      <w:r w:rsidRPr="00954210">
        <w:rPr>
          <w:rFonts w:cs="Times New Roman"/>
          <w:i/>
          <w:sz w:val="24"/>
          <w:szCs w:val="24"/>
        </w:rPr>
        <w:t xml:space="preserve"> b</w:t>
      </w:r>
      <w:r w:rsidRPr="00954210">
        <w:rPr>
          <w:rFonts w:cs="Times New Roman"/>
          <w:i/>
          <w:sz w:val="24"/>
          <w:szCs w:val="24"/>
          <w:vertAlign w:val="subscript"/>
        </w:rPr>
        <w:t>2</w:t>
      </w:r>
      <w:r w:rsidRPr="00954210">
        <w:rPr>
          <w:rFonts w:cs="Times New Roman"/>
          <w:sz w:val="24"/>
          <w:szCs w:val="24"/>
        </w:rPr>
        <w:t>(</w:t>
      </w:r>
      <w:r w:rsidRPr="00954210">
        <w:rPr>
          <w:rFonts w:cs="Times New Roman"/>
          <w:i/>
          <w:sz w:val="24"/>
          <w:szCs w:val="24"/>
        </w:rPr>
        <w:t>X</w:t>
      </w:r>
      <w:r w:rsidRPr="00954210">
        <w:rPr>
          <w:rFonts w:cs="Times New Roman"/>
          <w:i/>
          <w:sz w:val="24"/>
          <w:szCs w:val="24"/>
          <w:vertAlign w:val="subscript"/>
        </w:rPr>
        <w:t>2</w:t>
      </w:r>
      <w:r w:rsidRPr="00954210">
        <w:rPr>
          <w:rFonts w:cs="Times New Roman"/>
          <w:sz w:val="24"/>
          <w:szCs w:val="24"/>
        </w:rPr>
        <w:t>)</w:t>
      </w:r>
    </w:p>
    <w:p w:rsidR="00900B3D" w:rsidRDefault="00900B3D" w:rsidP="00900B3D"/>
    <w:p w:rsidR="00CD72DE" w:rsidRDefault="00CD72DE" w:rsidP="006D54FE"/>
    <w:p w:rsidR="00D07476" w:rsidRDefault="00FF77B5">
      <w:pPr>
        <w:rPr>
          <w:b/>
        </w:rPr>
      </w:pPr>
      <w:r>
        <w:rPr>
          <w:b/>
        </w:rPr>
        <w:t>Outline</w:t>
      </w:r>
    </w:p>
    <w:p w:rsidR="00E76A23" w:rsidRDefault="00E76A23">
      <w:pPr>
        <w:rPr>
          <w:b/>
        </w:rPr>
      </w:pPr>
    </w:p>
    <w:p w:rsidR="00496ADF" w:rsidRDefault="00496ADF" w:rsidP="00496ADF">
      <w:pPr>
        <w:pStyle w:val="ListParagraph"/>
        <w:numPr>
          <w:ilvl w:val="0"/>
          <w:numId w:val="32"/>
        </w:numPr>
      </w:pPr>
      <w:r w:rsidRPr="00496ADF">
        <w:t>The Scatter Diagram</w:t>
      </w:r>
    </w:p>
    <w:p w:rsidR="00496ADF" w:rsidRDefault="00496ADF" w:rsidP="00496ADF">
      <w:pPr>
        <w:pStyle w:val="ListParagraph"/>
        <w:numPr>
          <w:ilvl w:val="1"/>
          <w:numId w:val="32"/>
        </w:numPr>
      </w:pPr>
      <w:r>
        <w:t>A scatter diagram is a</w:t>
      </w:r>
      <w:r w:rsidRPr="00496ADF">
        <w:t xml:space="preserve"> visual method used to display a relationship between two interval-ratio variables</w:t>
      </w:r>
    </w:p>
    <w:p w:rsidR="00496ADF" w:rsidRDefault="00496ADF" w:rsidP="00496ADF">
      <w:pPr>
        <w:pStyle w:val="ListParagraph"/>
        <w:numPr>
          <w:ilvl w:val="1"/>
          <w:numId w:val="32"/>
        </w:numPr>
      </w:pPr>
      <w:r>
        <w:t xml:space="preserve">A </w:t>
      </w:r>
      <w:r w:rsidRPr="00496ADF">
        <w:t>scatter diagram can suggest whether two variables are associated</w:t>
      </w:r>
    </w:p>
    <w:p w:rsidR="00AC3B10" w:rsidRDefault="00AC3B10" w:rsidP="00AC3B10"/>
    <w:p w:rsidR="00496ADF" w:rsidRDefault="00496ADF" w:rsidP="00496ADF">
      <w:pPr>
        <w:pStyle w:val="ListParagraph"/>
        <w:numPr>
          <w:ilvl w:val="0"/>
          <w:numId w:val="32"/>
        </w:numPr>
      </w:pPr>
      <w:r w:rsidRPr="00496ADF">
        <w:t>Linear Relations and Prediction Rules</w:t>
      </w:r>
    </w:p>
    <w:p w:rsidR="00496ADF" w:rsidRDefault="00496ADF" w:rsidP="00AC3B10">
      <w:pPr>
        <w:pStyle w:val="ListParagraph"/>
        <w:numPr>
          <w:ilvl w:val="1"/>
          <w:numId w:val="32"/>
        </w:numPr>
      </w:pPr>
      <w:r w:rsidRPr="00496ADF">
        <w:t>A linear relationship allows us to approximate the observations displayed in a scatter diagram with a straight line</w:t>
      </w:r>
    </w:p>
    <w:p w:rsidR="00496ADF" w:rsidRDefault="00496ADF" w:rsidP="00AC3B10">
      <w:pPr>
        <w:pStyle w:val="ListParagraph"/>
        <w:numPr>
          <w:ilvl w:val="1"/>
          <w:numId w:val="32"/>
        </w:numPr>
      </w:pPr>
      <w:r w:rsidRPr="00496ADF">
        <w:t>In a perfectly linear relationship, all the observations fall along a straight line</w:t>
      </w:r>
    </w:p>
    <w:p w:rsidR="00AC3B10" w:rsidRDefault="00AC3B10" w:rsidP="00AC3B10"/>
    <w:p w:rsidR="00496ADF" w:rsidRDefault="00496ADF" w:rsidP="00496ADF">
      <w:pPr>
        <w:pStyle w:val="ListParagraph"/>
        <w:numPr>
          <w:ilvl w:val="0"/>
          <w:numId w:val="32"/>
        </w:numPr>
      </w:pPr>
      <w:r w:rsidRPr="00496ADF">
        <w:t>Constructing Straight-Line Graphs</w:t>
      </w:r>
    </w:p>
    <w:p w:rsidR="00496ADF" w:rsidRDefault="00496ADF" w:rsidP="00AC3B10">
      <w:pPr>
        <w:pStyle w:val="ListParagraph"/>
        <w:numPr>
          <w:ilvl w:val="1"/>
          <w:numId w:val="32"/>
        </w:numPr>
      </w:pPr>
      <w:r w:rsidRPr="00496ADF">
        <w:t>The best-fitting line is the one that generates the least amount of error, also referred to as the residual</w:t>
      </w:r>
    </w:p>
    <w:p w:rsidR="00496ADF" w:rsidRDefault="00900B3D" w:rsidP="00AC3B10">
      <w:pPr>
        <w:pStyle w:val="ListParagraph"/>
        <w:numPr>
          <w:ilvl w:val="1"/>
          <w:numId w:val="32"/>
        </w:numPr>
      </w:pPr>
      <w:r>
        <w:t>The l</w:t>
      </w:r>
      <w:r w:rsidR="00496ADF" w:rsidRPr="00496ADF">
        <w:t xml:space="preserve">east squares line (best-fitting line) </w:t>
      </w:r>
      <w:r w:rsidR="00AC3B10">
        <w:t>is a</w:t>
      </w:r>
      <w:r w:rsidR="00496ADF" w:rsidRPr="00496ADF">
        <w:t xml:space="preserve"> line where the residual sum of squares</w:t>
      </w:r>
      <w:r w:rsidR="00AC3B10">
        <w:t xml:space="preserve"> </w:t>
      </w:r>
      <w:r w:rsidR="00496ADF" w:rsidRPr="00496ADF">
        <w:t>is at a minimum</w:t>
      </w:r>
    </w:p>
    <w:p w:rsidR="00496ADF" w:rsidRDefault="00496ADF" w:rsidP="00496ADF"/>
    <w:p w:rsidR="00496ADF" w:rsidRDefault="00AC3B10" w:rsidP="00AC3B10">
      <w:pPr>
        <w:pStyle w:val="ListParagraph"/>
        <w:numPr>
          <w:ilvl w:val="0"/>
          <w:numId w:val="32"/>
        </w:numPr>
      </w:pPr>
      <w:r w:rsidRPr="00AC3B10">
        <w:t>Statistics in Practice</w:t>
      </w:r>
    </w:p>
    <w:p w:rsidR="00AC3B10" w:rsidRDefault="00AC3B10" w:rsidP="00AC3B10">
      <w:pPr>
        <w:pStyle w:val="ListParagraph"/>
        <w:numPr>
          <w:ilvl w:val="1"/>
          <w:numId w:val="32"/>
        </w:numPr>
      </w:pPr>
      <w:r w:rsidRPr="00AC3B10">
        <w:lastRenderedPageBreak/>
        <w:t>Median household income and criminal behavior</w:t>
      </w:r>
    </w:p>
    <w:p w:rsidR="00AC3B10" w:rsidRDefault="00AC3B10" w:rsidP="00AC3B10"/>
    <w:p w:rsidR="00AC3B10" w:rsidRPr="00AC3B10" w:rsidRDefault="00AC3B10" w:rsidP="00AC3B10">
      <w:pPr>
        <w:numPr>
          <w:ilvl w:val="0"/>
          <w:numId w:val="32"/>
        </w:numPr>
        <w:contextualSpacing/>
      </w:pPr>
      <w:r w:rsidRPr="00AC3B10">
        <w:t>Methods for Assessing the Accuracy of Predictions</w:t>
      </w:r>
    </w:p>
    <w:p w:rsidR="00AC3B10" w:rsidRPr="00AC3B10" w:rsidRDefault="00AC3B10" w:rsidP="00AC3B10">
      <w:pPr>
        <w:numPr>
          <w:ilvl w:val="0"/>
          <w:numId w:val="38"/>
        </w:numPr>
        <w:contextualSpacing/>
      </w:pPr>
      <w:r w:rsidRPr="00AC3B10">
        <w:t>Prediction errors</w:t>
      </w:r>
    </w:p>
    <w:p w:rsidR="00AC3B10" w:rsidRPr="00AC3B10" w:rsidRDefault="00AC3B10" w:rsidP="00AC3B10">
      <w:pPr>
        <w:numPr>
          <w:ilvl w:val="0"/>
          <w:numId w:val="38"/>
        </w:numPr>
        <w:contextualSpacing/>
      </w:pPr>
      <w:r w:rsidRPr="00AC3B10">
        <w:t xml:space="preserve">The coefficient of determination </w:t>
      </w:r>
      <w:r w:rsidRPr="00AC3B10">
        <w:rPr>
          <w:szCs w:val="24"/>
        </w:rPr>
        <w:t>(</w:t>
      </w:r>
      <w:r w:rsidRPr="00AC3B10">
        <w:rPr>
          <w:i/>
          <w:iCs/>
          <w:szCs w:val="24"/>
        </w:rPr>
        <w:t>r</w:t>
      </w:r>
      <w:r w:rsidRPr="00AC3B10">
        <w:rPr>
          <w:szCs w:val="24"/>
          <w:vertAlign w:val="superscript"/>
        </w:rPr>
        <w:t>2</w:t>
      </w:r>
      <w:r w:rsidRPr="00AC3B10">
        <w:rPr>
          <w:szCs w:val="24"/>
        </w:rPr>
        <w:t xml:space="preserve">) </w:t>
      </w:r>
      <w:r w:rsidRPr="00AC3B10">
        <w:t xml:space="preserve"> </w:t>
      </w:r>
    </w:p>
    <w:p w:rsidR="00AC3B10" w:rsidRPr="00AC3B10" w:rsidRDefault="00AC3B10" w:rsidP="00AC3B10">
      <w:pPr>
        <w:numPr>
          <w:ilvl w:val="1"/>
          <w:numId w:val="38"/>
        </w:numPr>
        <w:contextualSpacing/>
      </w:pPr>
      <w:r w:rsidRPr="00AC3B10">
        <w:t>A PRE measure of association</w:t>
      </w:r>
    </w:p>
    <w:p w:rsidR="00AC3B10" w:rsidRDefault="00AC3B10" w:rsidP="00AC3B10">
      <w:pPr>
        <w:numPr>
          <w:ilvl w:val="1"/>
          <w:numId w:val="38"/>
        </w:numPr>
        <w:contextualSpacing/>
      </w:pPr>
      <w:r w:rsidRPr="00AC3B10">
        <w:t>It reflects the proportion of the total variation in the dependent variable, Y, explained by the independent variable, X</w:t>
      </w:r>
    </w:p>
    <w:p w:rsidR="003A3D3B" w:rsidRDefault="003A3D3B" w:rsidP="003A3D3B">
      <w:pPr>
        <w:contextualSpacing/>
      </w:pPr>
    </w:p>
    <w:p w:rsidR="00AC3B10" w:rsidRDefault="00AC3B10" w:rsidP="00AC3B10">
      <w:pPr>
        <w:pStyle w:val="ListParagraph"/>
        <w:numPr>
          <w:ilvl w:val="0"/>
          <w:numId w:val="32"/>
        </w:numPr>
      </w:pPr>
      <w:r w:rsidRPr="00AC3B10">
        <w:t xml:space="preserve">Testing the Significance of </w:t>
      </w:r>
      <w:r w:rsidR="003A3D3B" w:rsidRPr="003A3D3B">
        <w:rPr>
          <w:i/>
          <w:iCs/>
        </w:rPr>
        <w:t>r</w:t>
      </w:r>
      <w:r w:rsidR="003A3D3B" w:rsidRPr="003A3D3B">
        <w:rPr>
          <w:i/>
          <w:iCs/>
          <w:vertAlign w:val="superscript"/>
        </w:rPr>
        <w:t>2</w:t>
      </w:r>
      <w:r w:rsidR="003A3D3B" w:rsidRPr="00112680">
        <w:rPr>
          <w:color w:val="FF0000"/>
        </w:rPr>
        <w:t xml:space="preserve"> </w:t>
      </w:r>
      <w:r w:rsidRPr="00AC3B10">
        <w:t>Using ANOVA</w:t>
      </w:r>
    </w:p>
    <w:p w:rsidR="00BF3F67" w:rsidRDefault="00BF3F67" w:rsidP="00BF3F67">
      <w:pPr>
        <w:pStyle w:val="ListParagraph"/>
        <w:numPr>
          <w:ilvl w:val="1"/>
          <w:numId w:val="32"/>
        </w:numPr>
      </w:pPr>
      <w:r w:rsidRPr="00BF3F67">
        <w:t xml:space="preserve">Like other descriptive statistics, </w:t>
      </w:r>
      <w:r w:rsidRPr="00900B3D">
        <w:rPr>
          <w:i/>
        </w:rPr>
        <w:t>r</w:t>
      </w:r>
      <w:r w:rsidRPr="00900B3D">
        <w:rPr>
          <w:vertAlign w:val="superscript"/>
        </w:rPr>
        <w:t>2</w:t>
      </w:r>
      <w:r w:rsidRPr="00BF3F67">
        <w:t xml:space="preserve"> is an estimate based on sample data</w:t>
      </w:r>
    </w:p>
    <w:p w:rsidR="00BF3F67" w:rsidRDefault="00BF3F67" w:rsidP="00BF3F67">
      <w:pPr>
        <w:pStyle w:val="ListParagraph"/>
        <w:numPr>
          <w:ilvl w:val="1"/>
          <w:numId w:val="32"/>
        </w:numPr>
      </w:pPr>
      <w:r w:rsidRPr="00BF3F67">
        <w:t>ANOVA and regression analysis can look very much the same</w:t>
      </w:r>
    </w:p>
    <w:p w:rsidR="00BF3F67" w:rsidRDefault="00BF3F67" w:rsidP="00BF3F67">
      <w:pPr>
        <w:pStyle w:val="ListParagraph"/>
        <w:numPr>
          <w:ilvl w:val="1"/>
          <w:numId w:val="32"/>
        </w:numPr>
      </w:pPr>
      <w:r>
        <w:t>Regression sum of squares (SSR) reflects the improvement in the prediction error resulting from using the linear prediction equation, SST – SSE</w:t>
      </w:r>
    </w:p>
    <w:p w:rsidR="00BF3F67" w:rsidRDefault="00BF3F67" w:rsidP="00BF3F67">
      <w:pPr>
        <w:pStyle w:val="ListParagraph"/>
        <w:numPr>
          <w:ilvl w:val="1"/>
          <w:numId w:val="32"/>
        </w:numPr>
      </w:pPr>
      <w:r>
        <w:t>Residual sum of squares (SSE) is the sum of squared differences between observed and predicted Y</w:t>
      </w:r>
    </w:p>
    <w:p w:rsidR="00BF3F67" w:rsidRDefault="00BF3F67" w:rsidP="00BF3F67">
      <w:pPr>
        <w:pStyle w:val="ListParagraph"/>
        <w:numPr>
          <w:ilvl w:val="1"/>
          <w:numId w:val="32"/>
        </w:numPr>
      </w:pPr>
      <w:r>
        <w:t>Mean squares regression is an average computed by dividing the regression sum of squares (SSR) by its corresponding degrees of freedom</w:t>
      </w:r>
    </w:p>
    <w:p w:rsidR="00BF3F67" w:rsidRDefault="00BF3F67" w:rsidP="00BF3F67">
      <w:pPr>
        <w:pStyle w:val="ListParagraph"/>
        <w:numPr>
          <w:ilvl w:val="1"/>
          <w:numId w:val="32"/>
        </w:numPr>
      </w:pPr>
      <w:r>
        <w:t>Mean squares residual is an average computed by dividing the residual sum of squares (SSE) by its corresponding degrees of freedom</w:t>
      </w:r>
    </w:p>
    <w:p w:rsidR="00BF3F67" w:rsidRDefault="00BF3F67" w:rsidP="00BF3F67">
      <w:pPr>
        <w:pStyle w:val="ListParagraph"/>
        <w:numPr>
          <w:ilvl w:val="1"/>
          <w:numId w:val="32"/>
        </w:numPr>
      </w:pPr>
      <w:r w:rsidRPr="00BF3F67">
        <w:t xml:space="preserve">In the social sciences, it is the square root of </w:t>
      </w:r>
      <w:r w:rsidRPr="00900B3D">
        <w:rPr>
          <w:i/>
        </w:rPr>
        <w:t>r</w:t>
      </w:r>
      <w:r w:rsidRPr="00900B3D">
        <w:rPr>
          <w:vertAlign w:val="superscript"/>
        </w:rPr>
        <w:t>2</w:t>
      </w:r>
      <w:r w:rsidRPr="00BF3F67">
        <w:t xml:space="preserve"> or </w:t>
      </w:r>
      <w:r w:rsidRPr="00900B3D">
        <w:rPr>
          <w:i/>
        </w:rPr>
        <w:t>r</w:t>
      </w:r>
      <w:r w:rsidRPr="00BF3F67">
        <w:t>—known as Pearson’s correlation coefficient—that is most often used as a measure of association between two interval-ratio variables</w:t>
      </w:r>
    </w:p>
    <w:p w:rsidR="00BF3F67" w:rsidRDefault="00BF3F67" w:rsidP="00BF3F67">
      <w:pPr>
        <w:pStyle w:val="ListParagraph"/>
        <w:numPr>
          <w:ilvl w:val="1"/>
          <w:numId w:val="32"/>
        </w:numPr>
      </w:pPr>
      <w:r w:rsidRPr="00BF3F67">
        <w:t xml:space="preserve">Pearson’s </w:t>
      </w:r>
      <w:r w:rsidRPr="00900B3D">
        <w:rPr>
          <w:i/>
        </w:rPr>
        <w:t>r</w:t>
      </w:r>
      <w:r w:rsidRPr="00BF3F67">
        <w:t xml:space="preserve"> is a measure of relationship or associati</w:t>
      </w:r>
      <w:r>
        <w:t>on for interval-ratio variables</w:t>
      </w:r>
    </w:p>
    <w:p w:rsidR="00BF3F67" w:rsidRDefault="00BF3F67" w:rsidP="00BF3F67">
      <w:pPr>
        <w:pStyle w:val="ListParagraph"/>
        <w:numPr>
          <w:ilvl w:val="1"/>
          <w:numId w:val="32"/>
        </w:numPr>
      </w:pPr>
      <w:r>
        <w:t xml:space="preserve">Like gamma, </w:t>
      </w:r>
      <w:r w:rsidRPr="00BF3F67">
        <w:t>it ranges from 0.0 to ±1.0, with 0.0 indicating no association between the two variables</w:t>
      </w:r>
    </w:p>
    <w:p w:rsidR="00BF3F67" w:rsidRDefault="00BF3F67" w:rsidP="00BF3F67"/>
    <w:p w:rsidR="00BF3F67" w:rsidRDefault="00BF3F67" w:rsidP="00BF3F67">
      <w:pPr>
        <w:pStyle w:val="ListParagraph"/>
        <w:numPr>
          <w:ilvl w:val="0"/>
          <w:numId w:val="32"/>
        </w:numPr>
      </w:pPr>
      <w:r w:rsidRPr="00BF3F67">
        <w:t>Statistics in Practice</w:t>
      </w:r>
    </w:p>
    <w:p w:rsidR="00BF3F67" w:rsidRDefault="00BF3F67" w:rsidP="00BF3F67">
      <w:pPr>
        <w:pStyle w:val="ListParagraph"/>
        <w:numPr>
          <w:ilvl w:val="1"/>
          <w:numId w:val="32"/>
        </w:numPr>
      </w:pPr>
      <w:r>
        <w:t>Teen pregnancy and social i</w:t>
      </w:r>
      <w:r w:rsidRPr="00BF3F67">
        <w:t>nequality</w:t>
      </w:r>
    </w:p>
    <w:p w:rsidR="00BF3F67" w:rsidRDefault="00BF3F67" w:rsidP="00BF3F67">
      <w:pPr>
        <w:pStyle w:val="ListParagraph"/>
        <w:numPr>
          <w:ilvl w:val="1"/>
          <w:numId w:val="32"/>
        </w:numPr>
      </w:pPr>
      <w:r>
        <w:t>Slope (b is t</w:t>
      </w:r>
      <w:r w:rsidRPr="00BF3F67">
        <w:t>he amount of change in a dependent variable per unit change in an independent variable</w:t>
      </w:r>
    </w:p>
    <w:p w:rsidR="00BF3F67" w:rsidRDefault="00BF3F67" w:rsidP="00BF3F67"/>
    <w:p w:rsidR="00BF3F67" w:rsidRDefault="00BF3F67" w:rsidP="00BF3F67">
      <w:pPr>
        <w:pStyle w:val="ListParagraph"/>
        <w:numPr>
          <w:ilvl w:val="0"/>
          <w:numId w:val="32"/>
        </w:numPr>
      </w:pPr>
      <w:r w:rsidRPr="00BF3F67">
        <w:t>Focus on Interpretation</w:t>
      </w:r>
    </w:p>
    <w:p w:rsidR="00BF3F67" w:rsidRDefault="00BF3F67" w:rsidP="00BF3F67">
      <w:pPr>
        <w:pStyle w:val="ListParagraph"/>
        <w:numPr>
          <w:ilvl w:val="1"/>
          <w:numId w:val="32"/>
        </w:numPr>
      </w:pPr>
      <w:r>
        <w:t>The marriage penalty in earning</w:t>
      </w:r>
    </w:p>
    <w:p w:rsidR="00BF3F67" w:rsidRDefault="00BF3F67" w:rsidP="00BF3F67"/>
    <w:p w:rsidR="00BF3F67" w:rsidRDefault="00BF3F67" w:rsidP="00BF3F67">
      <w:pPr>
        <w:pStyle w:val="ListParagraph"/>
        <w:numPr>
          <w:ilvl w:val="0"/>
          <w:numId w:val="32"/>
        </w:numPr>
      </w:pPr>
      <w:r w:rsidRPr="00BF3F67">
        <w:t>Multiple Regression</w:t>
      </w:r>
    </w:p>
    <w:p w:rsidR="00BF3F67" w:rsidRDefault="00BF3F67" w:rsidP="00BF3F67">
      <w:pPr>
        <w:pStyle w:val="ListParagraph"/>
        <w:numPr>
          <w:ilvl w:val="1"/>
          <w:numId w:val="32"/>
        </w:numPr>
      </w:pPr>
      <w:r w:rsidRPr="00BF3F67">
        <w:t>Multiple regression is an ex</w:t>
      </w:r>
      <w:r w:rsidR="00900B3D">
        <w:t>tension of bivariate regression</w:t>
      </w:r>
    </w:p>
    <w:p w:rsidR="00BF3F67" w:rsidRDefault="00BF3F67" w:rsidP="00BF3F67">
      <w:pPr>
        <w:pStyle w:val="ListParagraph"/>
        <w:numPr>
          <w:ilvl w:val="1"/>
          <w:numId w:val="32"/>
        </w:numPr>
      </w:pPr>
      <w:r w:rsidRPr="00BF3F67">
        <w:t>It allows us to examine the effect of two or more independent variables on the dependent variable</w:t>
      </w:r>
    </w:p>
    <w:p w:rsidR="00BF3F67" w:rsidRDefault="00BF3F67" w:rsidP="00BF3F67">
      <w:pPr>
        <w:pStyle w:val="ListParagraph"/>
        <w:numPr>
          <w:ilvl w:val="1"/>
          <w:numId w:val="32"/>
        </w:numPr>
      </w:pPr>
      <w:r w:rsidRPr="00BF3F67">
        <w:lastRenderedPageBreak/>
        <w:t>The calculations involved in multiple regression are quite elaborate but are easily accomplished using SPSS or other statis</w:t>
      </w:r>
      <w:r>
        <w:t>tical software</w:t>
      </w:r>
    </w:p>
    <w:p w:rsidR="00BF3F67" w:rsidRDefault="00BF3F67" w:rsidP="00BF3F67">
      <w:pPr>
        <w:pStyle w:val="ListParagraph"/>
        <w:numPr>
          <w:ilvl w:val="1"/>
          <w:numId w:val="32"/>
        </w:numPr>
      </w:pPr>
      <w:r w:rsidRPr="00BF3F67">
        <w:t>Multiple coefficient of determination (</w:t>
      </w:r>
      <w:r w:rsidRPr="00900B3D">
        <w:rPr>
          <w:i/>
        </w:rPr>
        <w:t>R</w:t>
      </w:r>
      <w:r w:rsidRPr="00900B3D">
        <w:rPr>
          <w:vertAlign w:val="superscript"/>
        </w:rPr>
        <w:t>2</w:t>
      </w:r>
      <w:r w:rsidRPr="00BF3F67">
        <w:t xml:space="preserve">) </w:t>
      </w:r>
      <w:r>
        <w:t>is a m</w:t>
      </w:r>
      <w:r w:rsidRPr="00BF3F67">
        <w:t xml:space="preserve">easure that reflects the proportion of the total </w:t>
      </w:r>
      <w:bookmarkStart w:id="0" w:name="_GoBack"/>
      <w:bookmarkEnd w:id="0"/>
      <w:r w:rsidRPr="00BF3F67">
        <w:t>variation in the dependent variable that is explained jointly by two or more independent variables</w:t>
      </w:r>
    </w:p>
    <w:p w:rsidR="00BF3F67" w:rsidRDefault="00BF3F67" w:rsidP="00BF3F67">
      <w:pPr>
        <w:pStyle w:val="ListParagraph"/>
        <w:numPr>
          <w:ilvl w:val="1"/>
          <w:numId w:val="32"/>
        </w:numPr>
      </w:pPr>
      <w:r w:rsidRPr="00BF3F67">
        <w:t>Pearson’s multiple correlation coefficient (</w:t>
      </w:r>
      <w:r w:rsidRPr="00900B3D">
        <w:rPr>
          <w:i/>
        </w:rPr>
        <w:t>R</w:t>
      </w:r>
      <w:r w:rsidRPr="00BF3F67">
        <w:t>)</w:t>
      </w:r>
      <w:r>
        <w:t xml:space="preserve"> is a m</w:t>
      </w:r>
      <w:r w:rsidRPr="00BF3F67">
        <w:t>easure of the linear relationship between the independent variable and the combined effect of two or more independent variables</w:t>
      </w:r>
    </w:p>
    <w:p w:rsidR="00BF3F67" w:rsidRDefault="00BF3F67" w:rsidP="00BF3F67"/>
    <w:p w:rsidR="00BF3F67" w:rsidRDefault="00BF3F67" w:rsidP="00BF3F67">
      <w:pPr>
        <w:pStyle w:val="ListParagraph"/>
        <w:numPr>
          <w:ilvl w:val="0"/>
          <w:numId w:val="32"/>
        </w:numPr>
      </w:pPr>
      <w:r w:rsidRPr="00BF3F67">
        <w:t>ANOVA for Multiple Linear Regression</w:t>
      </w:r>
    </w:p>
    <w:p w:rsidR="00BF3F67" w:rsidRDefault="00BF3F67" w:rsidP="00BF3F67">
      <w:pPr>
        <w:pStyle w:val="ListParagraph"/>
        <w:numPr>
          <w:ilvl w:val="1"/>
          <w:numId w:val="32"/>
        </w:numPr>
      </w:pPr>
      <w:r w:rsidRPr="00BF3F67">
        <w:t>The ANOVA summary table for multiple regression is nearly identical to the one for simple linear regression, except that the degrees of freedom are adjusted to reflect the number of independent variables in the model</w:t>
      </w:r>
    </w:p>
    <w:p w:rsidR="00BF3F67" w:rsidRDefault="00BF3F67" w:rsidP="00BF3F67">
      <w:pPr>
        <w:pStyle w:val="ListParagraph"/>
        <w:numPr>
          <w:ilvl w:val="1"/>
          <w:numId w:val="32"/>
        </w:numPr>
      </w:pPr>
      <w:r>
        <w:t>T</w:t>
      </w:r>
      <w:r w:rsidRPr="00BF3F67">
        <w:t>he existence of a correlation only denotes that the two variables are associated and not that they are causally related</w:t>
      </w:r>
    </w:p>
    <w:p w:rsidR="00BF3F67" w:rsidRDefault="00BF3F67" w:rsidP="00BF3F67">
      <w:pPr>
        <w:pStyle w:val="ListParagraph"/>
        <w:numPr>
          <w:ilvl w:val="2"/>
          <w:numId w:val="32"/>
        </w:numPr>
      </w:pPr>
      <w:r>
        <w:t>C</w:t>
      </w:r>
      <w:r w:rsidRPr="00BF3F67">
        <w:t>orrelation is not causation</w:t>
      </w:r>
    </w:p>
    <w:p w:rsidR="00900B3D" w:rsidRDefault="00900B3D" w:rsidP="00900B3D">
      <w:pPr>
        <w:pStyle w:val="ListParagraph"/>
        <w:numPr>
          <w:ilvl w:val="1"/>
          <w:numId w:val="32"/>
        </w:numPr>
      </w:pPr>
      <w:r w:rsidRPr="00900B3D">
        <w:t>There are numerous examples in the research literature of spurious or confounded relationships</w:t>
      </w:r>
    </w:p>
    <w:p w:rsidR="00900B3D" w:rsidRDefault="00900B3D" w:rsidP="00900B3D">
      <w:pPr>
        <w:pStyle w:val="ListParagraph"/>
        <w:numPr>
          <w:ilvl w:val="1"/>
          <w:numId w:val="32"/>
        </w:numPr>
      </w:pPr>
      <w:r w:rsidRPr="00900B3D">
        <w:t>Uncovering spurious or confounded relations between an independent and a dependent variable can be accomplished by using multiple regression</w:t>
      </w:r>
    </w:p>
    <w:p w:rsidR="00900B3D" w:rsidRDefault="00900B3D" w:rsidP="00900B3D">
      <w:pPr>
        <w:pStyle w:val="ListParagraph"/>
        <w:numPr>
          <w:ilvl w:val="1"/>
          <w:numId w:val="32"/>
        </w:numPr>
      </w:pPr>
      <w:r w:rsidRPr="00900B3D">
        <w:t>Multiple regression</w:t>
      </w:r>
      <w:r>
        <w:t xml:space="preserve"> </w:t>
      </w:r>
      <w:r w:rsidRPr="00900B3D">
        <w:t>helps us examine the effect of an independent variable on a dependent variable while holding constant one or more additional variables</w:t>
      </w:r>
    </w:p>
    <w:p w:rsidR="00AC3B10" w:rsidRDefault="00AC3B10" w:rsidP="00AC3B10"/>
    <w:sectPr w:rsidR="00AC3B10" w:rsidSect="00DF505C">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B7D" w:rsidRDefault="002C6B7D" w:rsidP="00D25161">
      <w:r>
        <w:separator/>
      </w:r>
    </w:p>
  </w:endnote>
  <w:endnote w:type="continuationSeparator" w:id="0">
    <w:p w:rsidR="002C6B7D" w:rsidRDefault="002C6B7D" w:rsidP="00D25161">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OTF)">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B7D" w:rsidRDefault="002C6B7D" w:rsidP="00D25161">
      <w:r>
        <w:separator/>
      </w:r>
    </w:p>
  </w:footnote>
  <w:footnote w:type="continuationSeparator" w:id="0">
    <w:p w:rsidR="002C6B7D" w:rsidRDefault="002C6B7D" w:rsidP="00D25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161" w:rsidRDefault="00D25161">
    <w:pPr>
      <w:pStyle w:val="Header"/>
    </w:pPr>
    <w:r>
      <w:t>Frankfor</w:t>
    </w:r>
    <w:r w:rsidR="00FF77B5">
      <w:t>t</w:t>
    </w:r>
    <w:r>
      <w:t xml:space="preserve">-Nachmias and Leon-Guerrero, </w:t>
    </w:r>
    <w:r w:rsidR="00623E8E">
      <w:t>SSDS</w:t>
    </w:r>
    <w:r w:rsidR="00923114">
      <w:t>,</w:t>
    </w:r>
    <w:r>
      <w:t xml:space="preserve"> 7e, </w:t>
    </w:r>
    <w:r w:rsidR="00C14B53">
      <w:t>Instructor Resource</w:t>
    </w:r>
  </w:p>
  <w:p w:rsidR="00D25161" w:rsidRDefault="00D251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A0A77"/>
    <w:multiLevelType w:val="hybridMultilevel"/>
    <w:tmpl w:val="73D2A32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5169C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BBF5369"/>
    <w:multiLevelType w:val="hybridMultilevel"/>
    <w:tmpl w:val="457E7A46"/>
    <w:lvl w:ilvl="0" w:tplc="04090001">
      <w:start w:val="1"/>
      <w:numFmt w:val="bullet"/>
      <w:lvlText w:val=""/>
      <w:lvlJc w:val="left"/>
      <w:pPr>
        <w:ind w:left="720" w:hanging="360"/>
      </w:pPr>
      <w:rPr>
        <w:rFonts w:ascii="Symbol" w:hAnsi="Symbol" w:hint="default"/>
      </w:rPr>
    </w:lvl>
    <w:lvl w:ilvl="1" w:tplc="6D9A430E">
      <w:numFmt w:val="bullet"/>
      <w:lvlText w:val="•"/>
      <w:lvlJc w:val="left"/>
      <w:pPr>
        <w:ind w:left="1440" w:hanging="360"/>
      </w:pPr>
      <w:rPr>
        <w:rFonts w:ascii="Verdana" w:eastAsiaTheme="minorHAnsi" w:hAnsi="Verdan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BB9"/>
    <w:multiLevelType w:val="hybridMultilevel"/>
    <w:tmpl w:val="E5E4E8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5035E9"/>
    <w:multiLevelType w:val="hybridMultilevel"/>
    <w:tmpl w:val="BEDC9F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82444D0"/>
    <w:multiLevelType w:val="hybridMultilevel"/>
    <w:tmpl w:val="2E9C6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4D633D"/>
    <w:multiLevelType w:val="hybridMultilevel"/>
    <w:tmpl w:val="22A689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981244B"/>
    <w:multiLevelType w:val="hybridMultilevel"/>
    <w:tmpl w:val="FF06507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AA55C18"/>
    <w:multiLevelType w:val="hybridMultilevel"/>
    <w:tmpl w:val="85F803CC"/>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3C7DD8"/>
    <w:multiLevelType w:val="hybridMultilevel"/>
    <w:tmpl w:val="0EB8E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DD13FE"/>
    <w:multiLevelType w:val="hybridMultilevel"/>
    <w:tmpl w:val="6EBCB04E"/>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6069AB"/>
    <w:multiLevelType w:val="hybridMultilevel"/>
    <w:tmpl w:val="00E813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FAC3162"/>
    <w:multiLevelType w:val="hybridMultilevel"/>
    <w:tmpl w:val="7666A72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0905C86"/>
    <w:multiLevelType w:val="hybridMultilevel"/>
    <w:tmpl w:val="0728C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2B06763"/>
    <w:multiLevelType w:val="hybridMultilevel"/>
    <w:tmpl w:val="16C02D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63E48A4"/>
    <w:multiLevelType w:val="hybridMultilevel"/>
    <w:tmpl w:val="3E7205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87252A1"/>
    <w:multiLevelType w:val="hybridMultilevel"/>
    <w:tmpl w:val="039841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C4A53FC"/>
    <w:multiLevelType w:val="hybridMultilevel"/>
    <w:tmpl w:val="421CC0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7322F87"/>
    <w:multiLevelType w:val="hybridMultilevel"/>
    <w:tmpl w:val="0784D61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74D4E15"/>
    <w:multiLevelType w:val="hybridMultilevel"/>
    <w:tmpl w:val="97F4F8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E416D6"/>
    <w:multiLevelType w:val="hybridMultilevel"/>
    <w:tmpl w:val="64823AB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48581F8F"/>
    <w:multiLevelType w:val="hybridMultilevel"/>
    <w:tmpl w:val="96AEF9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8A40AAD"/>
    <w:multiLevelType w:val="hybridMultilevel"/>
    <w:tmpl w:val="6CC0A27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9EC1482"/>
    <w:multiLevelType w:val="hybridMultilevel"/>
    <w:tmpl w:val="FC6A21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5F5F79"/>
    <w:multiLevelType w:val="hybridMultilevel"/>
    <w:tmpl w:val="D9CCFD56"/>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FB49C9"/>
    <w:multiLevelType w:val="hybridMultilevel"/>
    <w:tmpl w:val="C87A91C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C8A1069"/>
    <w:multiLevelType w:val="hybridMultilevel"/>
    <w:tmpl w:val="670CAC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1300B6"/>
    <w:multiLevelType w:val="hybridMultilevel"/>
    <w:tmpl w:val="70E8129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55530BB0"/>
    <w:multiLevelType w:val="hybridMultilevel"/>
    <w:tmpl w:val="030AE9A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nsid w:val="5BE121EC"/>
    <w:multiLevelType w:val="hybridMultilevel"/>
    <w:tmpl w:val="0E8422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4E1032"/>
    <w:multiLevelType w:val="hybridMultilevel"/>
    <w:tmpl w:val="183C38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F1314F3"/>
    <w:multiLevelType w:val="hybridMultilevel"/>
    <w:tmpl w:val="C76E83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F7A0D74"/>
    <w:multiLevelType w:val="hybridMultilevel"/>
    <w:tmpl w:val="4AA86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52C26A8"/>
    <w:multiLevelType w:val="hybridMultilevel"/>
    <w:tmpl w:val="4C129C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64F2216"/>
    <w:multiLevelType w:val="hybridMultilevel"/>
    <w:tmpl w:val="A87899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AF1729D"/>
    <w:multiLevelType w:val="hybridMultilevel"/>
    <w:tmpl w:val="685868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1E52A94"/>
    <w:multiLevelType w:val="hybridMultilevel"/>
    <w:tmpl w:val="C088C0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74605D5"/>
    <w:multiLevelType w:val="hybridMultilevel"/>
    <w:tmpl w:val="FD809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EF9589C"/>
    <w:multiLevelType w:val="hybridMultilevel"/>
    <w:tmpl w:val="51A484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0"/>
  </w:num>
  <w:num w:numId="2">
    <w:abstractNumId w:val="12"/>
  </w:num>
  <w:num w:numId="3">
    <w:abstractNumId w:val="1"/>
  </w:num>
  <w:num w:numId="4">
    <w:abstractNumId w:val="2"/>
  </w:num>
  <w:num w:numId="5">
    <w:abstractNumId w:val="5"/>
  </w:num>
  <w:num w:numId="6">
    <w:abstractNumId w:val="13"/>
  </w:num>
  <w:num w:numId="7">
    <w:abstractNumId w:val="37"/>
  </w:num>
  <w:num w:numId="8">
    <w:abstractNumId w:val="9"/>
  </w:num>
  <w:num w:numId="9">
    <w:abstractNumId w:val="18"/>
  </w:num>
  <w:num w:numId="10">
    <w:abstractNumId w:val="26"/>
  </w:num>
  <w:num w:numId="11">
    <w:abstractNumId w:val="20"/>
  </w:num>
  <w:num w:numId="12">
    <w:abstractNumId w:val="22"/>
  </w:num>
  <w:num w:numId="13">
    <w:abstractNumId w:val="15"/>
  </w:num>
  <w:num w:numId="14">
    <w:abstractNumId w:val="28"/>
  </w:num>
  <w:num w:numId="15">
    <w:abstractNumId w:val="6"/>
  </w:num>
  <w:num w:numId="16">
    <w:abstractNumId w:val="27"/>
  </w:num>
  <w:num w:numId="17">
    <w:abstractNumId w:val="17"/>
  </w:num>
  <w:num w:numId="18">
    <w:abstractNumId w:val="34"/>
  </w:num>
  <w:num w:numId="19">
    <w:abstractNumId w:val="7"/>
  </w:num>
  <w:num w:numId="20">
    <w:abstractNumId w:val="32"/>
  </w:num>
  <w:num w:numId="21">
    <w:abstractNumId w:val="11"/>
  </w:num>
  <w:num w:numId="22">
    <w:abstractNumId w:val="23"/>
  </w:num>
  <w:num w:numId="23">
    <w:abstractNumId w:val="19"/>
  </w:num>
  <w:num w:numId="24">
    <w:abstractNumId w:val="16"/>
  </w:num>
  <w:num w:numId="25">
    <w:abstractNumId w:val="29"/>
  </w:num>
  <w:num w:numId="26">
    <w:abstractNumId w:val="24"/>
  </w:num>
  <w:num w:numId="27">
    <w:abstractNumId w:val="8"/>
  </w:num>
  <w:num w:numId="28">
    <w:abstractNumId w:val="4"/>
  </w:num>
  <w:num w:numId="29">
    <w:abstractNumId w:val="31"/>
  </w:num>
  <w:num w:numId="30">
    <w:abstractNumId w:val="14"/>
  </w:num>
  <w:num w:numId="31">
    <w:abstractNumId w:val="0"/>
  </w:num>
  <w:num w:numId="32">
    <w:abstractNumId w:val="33"/>
  </w:num>
  <w:num w:numId="33">
    <w:abstractNumId w:val="36"/>
  </w:num>
  <w:num w:numId="34">
    <w:abstractNumId w:val="25"/>
  </w:num>
  <w:num w:numId="35">
    <w:abstractNumId w:val="3"/>
  </w:num>
  <w:num w:numId="36">
    <w:abstractNumId w:val="38"/>
  </w:num>
  <w:num w:numId="37">
    <w:abstractNumId w:val="21"/>
  </w:num>
  <w:num w:numId="38">
    <w:abstractNumId w:val="10"/>
  </w:num>
  <w:num w:numId="3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7476"/>
    <w:rsid w:val="0013170D"/>
    <w:rsid w:val="00143EB6"/>
    <w:rsid w:val="00186BA2"/>
    <w:rsid w:val="0024400D"/>
    <w:rsid w:val="002611EE"/>
    <w:rsid w:val="002770D1"/>
    <w:rsid w:val="00290A69"/>
    <w:rsid w:val="002C6B7D"/>
    <w:rsid w:val="002D45C9"/>
    <w:rsid w:val="003A3D3B"/>
    <w:rsid w:val="003A5468"/>
    <w:rsid w:val="003B078E"/>
    <w:rsid w:val="003B28D0"/>
    <w:rsid w:val="003F4C52"/>
    <w:rsid w:val="004229CB"/>
    <w:rsid w:val="00426091"/>
    <w:rsid w:val="00485357"/>
    <w:rsid w:val="00496ADF"/>
    <w:rsid w:val="004E5B25"/>
    <w:rsid w:val="00500ECC"/>
    <w:rsid w:val="00500EFB"/>
    <w:rsid w:val="00510053"/>
    <w:rsid w:val="00595B3B"/>
    <w:rsid w:val="005C6B26"/>
    <w:rsid w:val="005D01DD"/>
    <w:rsid w:val="0061414B"/>
    <w:rsid w:val="00623E8E"/>
    <w:rsid w:val="00660D72"/>
    <w:rsid w:val="006C5E6B"/>
    <w:rsid w:val="006D54FE"/>
    <w:rsid w:val="00702B60"/>
    <w:rsid w:val="007A0AAA"/>
    <w:rsid w:val="007A69ED"/>
    <w:rsid w:val="00816DFC"/>
    <w:rsid w:val="008A4BE4"/>
    <w:rsid w:val="008D3ACB"/>
    <w:rsid w:val="008D7F20"/>
    <w:rsid w:val="00900B3D"/>
    <w:rsid w:val="00923114"/>
    <w:rsid w:val="00926C4F"/>
    <w:rsid w:val="0095277E"/>
    <w:rsid w:val="009F2FDA"/>
    <w:rsid w:val="00A7324B"/>
    <w:rsid w:val="00A733EA"/>
    <w:rsid w:val="00AC3B10"/>
    <w:rsid w:val="00AD57C3"/>
    <w:rsid w:val="00AE27D4"/>
    <w:rsid w:val="00B65D72"/>
    <w:rsid w:val="00B907CA"/>
    <w:rsid w:val="00BE7216"/>
    <w:rsid w:val="00BF3F67"/>
    <w:rsid w:val="00C14B53"/>
    <w:rsid w:val="00C450A6"/>
    <w:rsid w:val="00C94E67"/>
    <w:rsid w:val="00CD540F"/>
    <w:rsid w:val="00CD72DE"/>
    <w:rsid w:val="00D07476"/>
    <w:rsid w:val="00D25161"/>
    <w:rsid w:val="00DF505C"/>
    <w:rsid w:val="00E76A23"/>
    <w:rsid w:val="00EC6C7D"/>
    <w:rsid w:val="00ED4D2F"/>
    <w:rsid w:val="00ED7D1A"/>
    <w:rsid w:val="00F55527"/>
    <w:rsid w:val="00FF43AF"/>
    <w:rsid w:val="00FF7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 w:type="paragraph" w:customStyle="1" w:styleId="Equation">
    <w:name w:val="Equation"/>
    <w:basedOn w:val="Normal"/>
    <w:uiPriority w:val="99"/>
    <w:rsid w:val="00900B3D"/>
    <w:pPr>
      <w:autoSpaceDE w:val="0"/>
      <w:autoSpaceDN w:val="0"/>
      <w:adjustRightInd w:val="0"/>
      <w:spacing w:before="240" w:after="240"/>
      <w:ind w:left="1195" w:firstLine="240"/>
      <w:textAlignment w:val="center"/>
    </w:pPr>
    <w:rPr>
      <w:rFonts w:asciiTheme="minorHAnsi" w:eastAsia="Times New Roman" w:hAnsiTheme="minorHAnsi" w:cs="Times New Roman (OTF)"/>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 w:type="paragraph" w:customStyle="1" w:styleId="Equation">
    <w:name w:val="Equation"/>
    <w:basedOn w:val="Normal"/>
    <w:uiPriority w:val="99"/>
    <w:rsid w:val="00900B3D"/>
    <w:pPr>
      <w:autoSpaceDE w:val="0"/>
      <w:autoSpaceDN w:val="0"/>
      <w:adjustRightInd w:val="0"/>
      <w:spacing w:before="240" w:after="240"/>
      <w:ind w:left="1195" w:firstLine="240"/>
      <w:textAlignment w:val="center"/>
    </w:pPr>
    <w:rPr>
      <w:rFonts w:asciiTheme="minorHAnsi" w:eastAsia="Times New Roman" w:hAnsiTheme="minorHAnsi" w:cs="Times New Roman (OTF)"/>
      <w:sz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672</TotalTime>
  <Pages>3</Pages>
  <Words>698</Words>
  <Characters>3983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Cook</dc:creator>
  <cp:lastModifiedBy>cbaarns</cp:lastModifiedBy>
  <cp:revision>4</cp:revision>
  <dcterms:created xsi:type="dcterms:W3CDTF">2013-12-29T03:04:00Z</dcterms:created>
  <dcterms:modified xsi:type="dcterms:W3CDTF">2013-12-30T17:55:00Z</dcterms:modified>
</cp:coreProperties>
</file>