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69002" w14:textId="77777777" w:rsidR="0085531D" w:rsidRPr="00795A9A" w:rsidRDefault="0085531D" w:rsidP="0085531D">
      <w:pPr>
        <w:pStyle w:val="Title"/>
      </w:pPr>
      <w:r w:rsidRPr="00795A9A">
        <w:t>MCAT Standards Mapping Guide</w:t>
      </w:r>
    </w:p>
    <w:p w14:paraId="60369003" w14:textId="77777777" w:rsidR="0085531D" w:rsidRPr="00795A9A" w:rsidRDefault="0085531D" w:rsidP="0085531D">
      <w:pPr>
        <w:rPr>
          <w:b/>
          <w:i/>
        </w:rPr>
      </w:pPr>
      <w:r w:rsidRPr="00795A9A">
        <w:rPr>
          <w:b/>
          <w:i/>
        </w:rPr>
        <w:t>To instructors and students using this resource:</w:t>
      </w:r>
    </w:p>
    <w:p w14:paraId="60369004" w14:textId="77777777" w:rsidR="0085531D" w:rsidRPr="00795A9A" w:rsidRDefault="0085531D" w:rsidP="0085531D">
      <w:pPr>
        <w:spacing w:after="0"/>
        <w:rPr>
          <w:i/>
        </w:rPr>
      </w:pPr>
      <w:r w:rsidRPr="00795A9A">
        <w:rPr>
          <w:i/>
        </w:rPr>
        <w:t xml:space="preserve">In 2015, the MCAT (Medical College Admission Test) began to include the social and behavioral sciences (Section 3 Psychological, Social, and Biological Foundations of Behavior). Sociological content constitutes </w:t>
      </w:r>
      <w:r w:rsidR="008C39D8" w:rsidRPr="00795A9A">
        <w:rPr>
          <w:i/>
        </w:rPr>
        <w:t>30%</w:t>
      </w:r>
      <w:r w:rsidRPr="00795A9A">
        <w:rPr>
          <w:i/>
        </w:rPr>
        <w:t xml:space="preserve"> of Section 3. This material </w:t>
      </w:r>
      <w:proofErr w:type="gramStart"/>
      <w:r w:rsidRPr="00795A9A">
        <w:rPr>
          <w:i/>
        </w:rPr>
        <w:t>is organized</w:t>
      </w:r>
      <w:proofErr w:type="gramEnd"/>
      <w:r w:rsidRPr="00795A9A">
        <w:rPr>
          <w:i/>
        </w:rPr>
        <w:t xml:space="preserve"> under four </w:t>
      </w:r>
      <w:r w:rsidR="008C39D8" w:rsidRPr="00795A9A">
        <w:rPr>
          <w:i/>
        </w:rPr>
        <w:t>foundational concept</w:t>
      </w:r>
      <w:r w:rsidRPr="00795A9A">
        <w:rPr>
          <w:i/>
        </w:rPr>
        <w:t>s with a range of subtopics known as “</w:t>
      </w:r>
      <w:r w:rsidR="008C39D8" w:rsidRPr="00795A9A">
        <w:rPr>
          <w:i/>
        </w:rPr>
        <w:t>content categor</w:t>
      </w:r>
      <w:r w:rsidRPr="00795A9A">
        <w:rPr>
          <w:i/>
        </w:rPr>
        <w:t xml:space="preserve">ies.” The four </w:t>
      </w:r>
      <w:r w:rsidR="008C39D8" w:rsidRPr="00795A9A">
        <w:rPr>
          <w:i/>
        </w:rPr>
        <w:t>foundational concept</w:t>
      </w:r>
      <w:r w:rsidRPr="00795A9A">
        <w:rPr>
          <w:i/>
        </w:rPr>
        <w:t>s are:</w:t>
      </w:r>
    </w:p>
    <w:p w14:paraId="60369005" w14:textId="77777777" w:rsidR="0085531D" w:rsidRPr="00795A9A" w:rsidRDefault="0085531D" w:rsidP="0085531D">
      <w:pPr>
        <w:spacing w:after="0"/>
        <w:rPr>
          <w:shd w:val="clear" w:color="auto" w:fill="E3E8ED"/>
        </w:rPr>
      </w:pPr>
    </w:p>
    <w:p w14:paraId="60369006" w14:textId="77777777" w:rsidR="0085531D" w:rsidRPr="00795A9A" w:rsidRDefault="00CC12D8" w:rsidP="0085531D">
      <w:pPr>
        <w:pStyle w:val="ListParagraph"/>
        <w:numPr>
          <w:ilvl w:val="0"/>
          <w:numId w:val="14"/>
        </w:numPr>
        <w:shd w:val="clear" w:color="auto" w:fill="FFFFFF"/>
        <w:spacing w:after="200" w:line="276" w:lineRule="auto"/>
        <w:contextualSpacing/>
        <w:rPr>
          <w:szCs w:val="24"/>
          <w:shd w:val="clear" w:color="auto" w:fill="FFFFFF"/>
        </w:rPr>
      </w:pPr>
      <w:hyperlink r:id="rId8" w:history="1">
        <w:r w:rsidR="0085531D" w:rsidRPr="00795A9A">
          <w:rPr>
            <w:rFonts w:eastAsia="Times New Roman"/>
            <w:szCs w:val="24"/>
          </w:rPr>
          <w:t>Foundational Concept 7</w:t>
        </w:r>
      </w:hyperlink>
      <w:r w:rsidR="0085531D" w:rsidRPr="00795A9A">
        <w:rPr>
          <w:rFonts w:eastAsia="Times New Roman"/>
          <w:szCs w:val="24"/>
        </w:rPr>
        <w:t>:</w:t>
      </w:r>
      <w:r w:rsidR="0085531D" w:rsidRPr="00795A9A">
        <w:rPr>
          <w:szCs w:val="24"/>
          <w:shd w:val="clear" w:color="auto" w:fill="FFFFFF"/>
        </w:rPr>
        <w:t xml:space="preserve"> Biological, psychological, and sociocultural factors influence behavior and behavior change.</w:t>
      </w:r>
    </w:p>
    <w:p w14:paraId="60369007" w14:textId="77777777" w:rsidR="0085531D" w:rsidRPr="00795A9A" w:rsidRDefault="00CC12D8" w:rsidP="0085531D">
      <w:pPr>
        <w:pStyle w:val="ListParagraph"/>
        <w:numPr>
          <w:ilvl w:val="1"/>
          <w:numId w:val="14"/>
        </w:numPr>
        <w:shd w:val="clear" w:color="auto" w:fill="FFFFFF"/>
        <w:spacing w:after="200" w:line="276" w:lineRule="auto"/>
        <w:contextualSpacing/>
        <w:rPr>
          <w:szCs w:val="24"/>
          <w:shd w:val="clear" w:color="auto" w:fill="FFFFFF"/>
        </w:rPr>
      </w:pPr>
      <w:hyperlink r:id="rId9" w:history="1">
        <w:r w:rsidR="0085531D" w:rsidRPr="00795A9A">
          <w:rPr>
            <w:rStyle w:val="Hyperlink"/>
            <w:szCs w:val="24"/>
            <w:shd w:val="clear" w:color="auto" w:fill="FFFFFF"/>
          </w:rPr>
          <w:t>Read more about Foundatio</w:t>
        </w:r>
        <w:r w:rsidR="0085531D" w:rsidRPr="00795A9A">
          <w:rPr>
            <w:rStyle w:val="Hyperlink"/>
            <w:szCs w:val="24"/>
            <w:shd w:val="clear" w:color="auto" w:fill="FFFFFF"/>
          </w:rPr>
          <w:t>n</w:t>
        </w:r>
        <w:r w:rsidR="0085531D" w:rsidRPr="00795A9A">
          <w:rPr>
            <w:rStyle w:val="Hyperlink"/>
            <w:szCs w:val="24"/>
            <w:shd w:val="clear" w:color="auto" w:fill="FFFFFF"/>
          </w:rPr>
          <w:t>al Concept 7</w:t>
        </w:r>
      </w:hyperlink>
    </w:p>
    <w:p w14:paraId="60369008" w14:textId="77777777" w:rsidR="0085531D" w:rsidRPr="00795A9A" w:rsidRDefault="00CC12D8" w:rsidP="0085531D">
      <w:pPr>
        <w:pStyle w:val="ListParagraph"/>
        <w:numPr>
          <w:ilvl w:val="0"/>
          <w:numId w:val="14"/>
        </w:numPr>
        <w:shd w:val="clear" w:color="auto" w:fill="FFFFFF"/>
        <w:spacing w:after="200" w:line="276" w:lineRule="auto"/>
        <w:contextualSpacing/>
        <w:rPr>
          <w:szCs w:val="24"/>
          <w:shd w:val="clear" w:color="auto" w:fill="FFFFFF"/>
        </w:rPr>
      </w:pPr>
      <w:hyperlink r:id="rId10" w:history="1">
        <w:r w:rsidR="0085531D" w:rsidRPr="00795A9A">
          <w:rPr>
            <w:rFonts w:eastAsia="Times New Roman"/>
            <w:szCs w:val="24"/>
          </w:rPr>
          <w:t>Foundational Concept 8</w:t>
        </w:r>
      </w:hyperlink>
      <w:r w:rsidR="0085531D" w:rsidRPr="00795A9A">
        <w:rPr>
          <w:rFonts w:eastAsia="Times New Roman"/>
          <w:szCs w:val="24"/>
        </w:rPr>
        <w:t xml:space="preserve">: </w:t>
      </w:r>
      <w:r w:rsidR="0085531D" w:rsidRPr="00795A9A">
        <w:rPr>
          <w:szCs w:val="24"/>
          <w:shd w:val="clear" w:color="auto" w:fill="FFFFFF"/>
        </w:rPr>
        <w:t xml:space="preserve">Psychological, sociocultural, and biological factors influence the way we think about </w:t>
      </w:r>
      <w:proofErr w:type="gramStart"/>
      <w:r w:rsidR="0085531D" w:rsidRPr="00795A9A">
        <w:rPr>
          <w:szCs w:val="24"/>
          <w:shd w:val="clear" w:color="auto" w:fill="FFFFFF"/>
        </w:rPr>
        <w:t>ourselves and others,</w:t>
      </w:r>
      <w:proofErr w:type="gramEnd"/>
      <w:r w:rsidR="0085531D" w:rsidRPr="00795A9A">
        <w:rPr>
          <w:szCs w:val="24"/>
          <w:shd w:val="clear" w:color="auto" w:fill="FFFFFF"/>
        </w:rPr>
        <w:t xml:space="preserve"> as well as how we interact with others.</w:t>
      </w:r>
    </w:p>
    <w:p w14:paraId="60369009" w14:textId="77777777" w:rsidR="0085531D" w:rsidRPr="00795A9A" w:rsidRDefault="00CC12D8" w:rsidP="0085531D">
      <w:pPr>
        <w:pStyle w:val="ListParagraph"/>
        <w:numPr>
          <w:ilvl w:val="1"/>
          <w:numId w:val="14"/>
        </w:numPr>
        <w:shd w:val="clear" w:color="auto" w:fill="FFFFFF"/>
        <w:spacing w:after="200" w:line="276" w:lineRule="auto"/>
        <w:contextualSpacing/>
        <w:rPr>
          <w:szCs w:val="24"/>
          <w:shd w:val="clear" w:color="auto" w:fill="FFFFFF"/>
        </w:rPr>
      </w:pPr>
      <w:hyperlink r:id="rId11" w:history="1">
        <w:r w:rsidR="0085531D" w:rsidRPr="00795A9A">
          <w:rPr>
            <w:rStyle w:val="Hyperlink"/>
            <w:szCs w:val="24"/>
            <w:shd w:val="clear" w:color="auto" w:fill="FFFFFF"/>
          </w:rPr>
          <w:t>Read more about Foundational Con</w:t>
        </w:r>
        <w:r w:rsidR="0085531D" w:rsidRPr="00795A9A">
          <w:rPr>
            <w:rStyle w:val="Hyperlink"/>
            <w:szCs w:val="24"/>
            <w:shd w:val="clear" w:color="auto" w:fill="FFFFFF"/>
          </w:rPr>
          <w:t>c</w:t>
        </w:r>
        <w:r w:rsidR="0085531D" w:rsidRPr="00795A9A">
          <w:rPr>
            <w:rStyle w:val="Hyperlink"/>
            <w:szCs w:val="24"/>
            <w:shd w:val="clear" w:color="auto" w:fill="FFFFFF"/>
          </w:rPr>
          <w:t>ept 8</w:t>
        </w:r>
      </w:hyperlink>
    </w:p>
    <w:p w14:paraId="6036900A" w14:textId="77777777" w:rsidR="0085531D" w:rsidRPr="00795A9A" w:rsidRDefault="00CC12D8" w:rsidP="0085531D">
      <w:pPr>
        <w:pStyle w:val="ListParagraph"/>
        <w:numPr>
          <w:ilvl w:val="0"/>
          <w:numId w:val="14"/>
        </w:numPr>
        <w:shd w:val="clear" w:color="auto" w:fill="FFFFFF"/>
        <w:spacing w:after="200" w:line="276" w:lineRule="auto"/>
        <w:contextualSpacing/>
        <w:rPr>
          <w:szCs w:val="24"/>
          <w:shd w:val="clear" w:color="auto" w:fill="FFFFFF"/>
        </w:rPr>
      </w:pPr>
      <w:hyperlink r:id="rId12" w:history="1">
        <w:r w:rsidR="0085531D" w:rsidRPr="00795A9A">
          <w:rPr>
            <w:rFonts w:eastAsia="Times New Roman"/>
            <w:szCs w:val="24"/>
          </w:rPr>
          <w:t>Foundational Concept 9</w:t>
        </w:r>
      </w:hyperlink>
      <w:r w:rsidR="0085531D" w:rsidRPr="00795A9A">
        <w:rPr>
          <w:rFonts w:eastAsia="Times New Roman"/>
          <w:szCs w:val="24"/>
        </w:rPr>
        <w:t xml:space="preserve">: </w:t>
      </w:r>
      <w:r w:rsidR="0085531D" w:rsidRPr="00795A9A">
        <w:rPr>
          <w:szCs w:val="24"/>
          <w:shd w:val="clear" w:color="auto" w:fill="FFFFFF"/>
        </w:rPr>
        <w:t>Cultural and social differences influence well-being.</w:t>
      </w:r>
    </w:p>
    <w:p w14:paraId="6036900B" w14:textId="77777777" w:rsidR="0085531D" w:rsidRPr="00795A9A" w:rsidRDefault="00CC12D8" w:rsidP="0085531D">
      <w:pPr>
        <w:pStyle w:val="ListParagraph"/>
        <w:numPr>
          <w:ilvl w:val="1"/>
          <w:numId w:val="14"/>
        </w:numPr>
        <w:shd w:val="clear" w:color="auto" w:fill="FFFFFF"/>
        <w:spacing w:after="200" w:line="276" w:lineRule="auto"/>
        <w:contextualSpacing/>
        <w:rPr>
          <w:szCs w:val="24"/>
          <w:shd w:val="clear" w:color="auto" w:fill="FFFFFF"/>
        </w:rPr>
      </w:pPr>
      <w:hyperlink r:id="rId13" w:history="1">
        <w:r w:rsidR="0085531D" w:rsidRPr="00795A9A">
          <w:rPr>
            <w:rStyle w:val="Hyperlink"/>
            <w:szCs w:val="24"/>
            <w:shd w:val="clear" w:color="auto" w:fill="FFFFFF"/>
          </w:rPr>
          <w:t>Read more about Foundational Conc</w:t>
        </w:r>
        <w:r w:rsidR="0085531D" w:rsidRPr="00795A9A">
          <w:rPr>
            <w:rStyle w:val="Hyperlink"/>
            <w:szCs w:val="24"/>
            <w:shd w:val="clear" w:color="auto" w:fill="FFFFFF"/>
          </w:rPr>
          <w:t>e</w:t>
        </w:r>
        <w:r w:rsidR="0085531D" w:rsidRPr="00795A9A">
          <w:rPr>
            <w:rStyle w:val="Hyperlink"/>
            <w:szCs w:val="24"/>
            <w:shd w:val="clear" w:color="auto" w:fill="FFFFFF"/>
          </w:rPr>
          <w:t>pt 9</w:t>
        </w:r>
      </w:hyperlink>
    </w:p>
    <w:p w14:paraId="6036900C" w14:textId="77777777" w:rsidR="0085531D" w:rsidRPr="00795A9A" w:rsidRDefault="00CC12D8" w:rsidP="0085531D">
      <w:pPr>
        <w:pStyle w:val="ListParagraph"/>
        <w:numPr>
          <w:ilvl w:val="0"/>
          <w:numId w:val="14"/>
        </w:numPr>
        <w:shd w:val="clear" w:color="auto" w:fill="FFFFFF"/>
        <w:spacing w:after="0"/>
        <w:contextualSpacing/>
        <w:rPr>
          <w:szCs w:val="24"/>
          <w:shd w:val="clear" w:color="auto" w:fill="FFFFFF"/>
        </w:rPr>
      </w:pPr>
      <w:hyperlink r:id="rId14" w:history="1">
        <w:r w:rsidR="0085531D" w:rsidRPr="00795A9A">
          <w:rPr>
            <w:rFonts w:eastAsia="Times New Roman"/>
            <w:szCs w:val="24"/>
          </w:rPr>
          <w:t>Foundational Concept 10</w:t>
        </w:r>
      </w:hyperlink>
      <w:r w:rsidR="0085531D" w:rsidRPr="00795A9A">
        <w:rPr>
          <w:rFonts w:eastAsia="Times New Roman"/>
          <w:szCs w:val="24"/>
        </w:rPr>
        <w:t xml:space="preserve">: </w:t>
      </w:r>
      <w:r w:rsidR="0085531D" w:rsidRPr="00795A9A">
        <w:rPr>
          <w:szCs w:val="24"/>
          <w:shd w:val="clear" w:color="auto" w:fill="FFFFFF"/>
        </w:rPr>
        <w:t>Social stratification and access to resources influence well-being.</w:t>
      </w:r>
    </w:p>
    <w:p w14:paraId="6036900D" w14:textId="77777777" w:rsidR="0085531D" w:rsidRPr="00795A9A" w:rsidRDefault="00CC12D8" w:rsidP="0085531D">
      <w:pPr>
        <w:pStyle w:val="ListParagraph"/>
        <w:numPr>
          <w:ilvl w:val="1"/>
          <w:numId w:val="14"/>
        </w:numPr>
        <w:shd w:val="clear" w:color="auto" w:fill="FFFFFF"/>
        <w:spacing w:after="200" w:line="276" w:lineRule="auto"/>
        <w:contextualSpacing/>
        <w:rPr>
          <w:szCs w:val="24"/>
          <w:shd w:val="clear" w:color="auto" w:fill="FFFFFF"/>
        </w:rPr>
      </w:pPr>
      <w:hyperlink r:id="rId15" w:history="1">
        <w:r w:rsidR="0085531D" w:rsidRPr="00795A9A">
          <w:rPr>
            <w:rStyle w:val="Hyperlink"/>
            <w:szCs w:val="24"/>
            <w:shd w:val="clear" w:color="auto" w:fill="FFFFFF"/>
          </w:rPr>
          <w:t>Read more about Foundational Concept 10</w:t>
        </w:r>
      </w:hyperlink>
    </w:p>
    <w:p w14:paraId="6036900E" w14:textId="77777777" w:rsidR="0085531D" w:rsidRPr="00795A9A" w:rsidRDefault="0085531D" w:rsidP="0085531D">
      <w:pPr>
        <w:spacing w:after="0"/>
        <w:rPr>
          <w:i/>
        </w:rPr>
      </w:pPr>
    </w:p>
    <w:p w14:paraId="6036900F" w14:textId="77777777" w:rsidR="0085531D" w:rsidRPr="00795A9A" w:rsidRDefault="0085531D" w:rsidP="0085531D">
      <w:pPr>
        <w:spacing w:after="0"/>
        <w:rPr>
          <w:i/>
        </w:rPr>
      </w:pPr>
      <w:r w:rsidRPr="00795A9A">
        <w:rPr>
          <w:i/>
        </w:rPr>
        <w:t xml:space="preserve">This guide links the four MCAT Foundational Concepts and Subtopics to appropriate text </w:t>
      </w:r>
      <w:proofErr w:type="gramStart"/>
      <w:r w:rsidRPr="00795A9A">
        <w:rPr>
          <w:i/>
        </w:rPr>
        <w:t>chapters</w:t>
      </w:r>
      <w:proofErr w:type="gramEnd"/>
      <w:r w:rsidRPr="00795A9A">
        <w:rPr>
          <w:i/>
        </w:rPr>
        <w:t xml:space="preserve">. It is organized in a </w:t>
      </w:r>
      <w:proofErr w:type="gramStart"/>
      <w:r w:rsidRPr="00795A9A">
        <w:rPr>
          <w:i/>
        </w:rPr>
        <w:t>chapter by chapter</w:t>
      </w:r>
      <w:proofErr w:type="gramEnd"/>
      <w:r w:rsidRPr="00795A9A">
        <w:rPr>
          <w:i/>
        </w:rPr>
        <w:t xml:space="preserve"> manner. It first summarizes the main topics covered in each chapter, and then shows the relevant MCAT topics below the summary. Each chapter entry also contains resources that allow students to understand and explore specific topic areas in more detail. These resources include tutorials, graphics, fact sheets, news, and journal articles. Some of these resources fill in material that a chapter covers only briefly but that the MCAT includes in the content category area. Many of the resources make explicit connections to health.</w:t>
      </w:r>
    </w:p>
    <w:p w14:paraId="60369010" w14:textId="77777777" w:rsidR="0085531D" w:rsidRPr="00795A9A" w:rsidRDefault="0085531D" w:rsidP="0085531D">
      <w:pPr>
        <w:spacing w:after="0"/>
        <w:rPr>
          <w:i/>
        </w:rPr>
      </w:pPr>
    </w:p>
    <w:p w14:paraId="60369011" w14:textId="7C71A6C2" w:rsidR="0085531D" w:rsidRPr="00795A9A" w:rsidRDefault="0085531D" w:rsidP="0085531D">
      <w:pPr>
        <w:spacing w:after="0"/>
        <w:rPr>
          <w:i/>
        </w:rPr>
      </w:pPr>
      <w:r w:rsidRPr="00795A9A">
        <w:rPr>
          <w:i/>
        </w:rPr>
        <w:t xml:space="preserve">Because each chapter covers theoretical perspectives, they </w:t>
      </w:r>
      <w:proofErr w:type="gramStart"/>
      <w:r w:rsidRPr="00795A9A">
        <w:rPr>
          <w:i/>
        </w:rPr>
        <w:t xml:space="preserve">are introduced as the primary material of Chapter </w:t>
      </w:r>
      <w:r w:rsidR="00CC12D8" w:rsidRPr="00795A9A">
        <w:rPr>
          <w:i/>
        </w:rPr>
        <w:t>2</w:t>
      </w:r>
      <w:r w:rsidRPr="00795A9A">
        <w:rPr>
          <w:i/>
        </w:rPr>
        <w:t xml:space="preserve"> and highlighted where they become particularly salient or detailed in the chapters that follow</w:t>
      </w:r>
      <w:proofErr w:type="gramEnd"/>
      <w:r w:rsidRPr="00795A9A">
        <w:rPr>
          <w:i/>
        </w:rPr>
        <w:t>.</w:t>
      </w:r>
    </w:p>
    <w:p w14:paraId="60369012" w14:textId="77777777" w:rsidR="0085531D" w:rsidRPr="00795A9A" w:rsidRDefault="0085531D" w:rsidP="0085531D">
      <w:pPr>
        <w:spacing w:after="0"/>
        <w:rPr>
          <w:i/>
        </w:rPr>
      </w:pPr>
    </w:p>
    <w:p w14:paraId="60369013" w14:textId="2FDED9C8" w:rsidR="0085531D" w:rsidRPr="00795A9A" w:rsidRDefault="0085531D" w:rsidP="0085531D">
      <w:pPr>
        <w:spacing w:after="0"/>
        <w:rPr>
          <w:i/>
        </w:rPr>
      </w:pPr>
      <w:r w:rsidRPr="00795A9A">
        <w:rPr>
          <w:i/>
        </w:rPr>
        <w:t xml:space="preserve">The MCAT also tests four different scientific inquiry skills. These </w:t>
      </w:r>
      <w:proofErr w:type="gramStart"/>
      <w:r w:rsidRPr="00795A9A">
        <w:rPr>
          <w:i/>
        </w:rPr>
        <w:t>are also detailed</w:t>
      </w:r>
      <w:proofErr w:type="gramEnd"/>
      <w:r w:rsidRPr="00795A9A">
        <w:rPr>
          <w:i/>
        </w:rPr>
        <w:t xml:space="preserve"> at the end of this document. Chapter </w:t>
      </w:r>
      <w:r w:rsidR="00CC12D8" w:rsidRPr="00795A9A">
        <w:rPr>
          <w:i/>
        </w:rPr>
        <w:t>1</w:t>
      </w:r>
      <w:r w:rsidRPr="00795A9A">
        <w:rPr>
          <w:i/>
        </w:rPr>
        <w:t xml:space="preserve"> is crucial for developing students</w:t>
      </w:r>
      <w:r w:rsidR="00126A80" w:rsidRPr="00795A9A">
        <w:rPr>
          <w:i/>
        </w:rPr>
        <w:t>’</w:t>
      </w:r>
      <w:r w:rsidRPr="00795A9A">
        <w:rPr>
          <w:i/>
        </w:rPr>
        <w:t xml:space="preserve"> proficiency in this skill</w:t>
      </w:r>
      <w:r w:rsidR="00126A80" w:rsidRPr="00795A9A">
        <w:rPr>
          <w:i/>
        </w:rPr>
        <w:t>-</w:t>
      </w:r>
      <w:r w:rsidRPr="00795A9A">
        <w:rPr>
          <w:i/>
        </w:rPr>
        <w:t>based area.</w:t>
      </w:r>
    </w:p>
    <w:p w14:paraId="60369014" w14:textId="77777777" w:rsidR="0085531D" w:rsidRPr="00795A9A" w:rsidRDefault="0085531D" w:rsidP="0085531D">
      <w:pPr>
        <w:spacing w:after="0"/>
        <w:rPr>
          <w:i/>
        </w:rPr>
      </w:pPr>
    </w:p>
    <w:p w14:paraId="60369015" w14:textId="77777777" w:rsidR="0085531D" w:rsidRPr="00795A9A" w:rsidRDefault="0085531D" w:rsidP="0085531D">
      <w:r w:rsidRPr="00795A9A">
        <w:br w:type="page"/>
      </w:r>
    </w:p>
    <w:p w14:paraId="60369016" w14:textId="38603AFB" w:rsidR="0085531D" w:rsidRPr="00795A9A" w:rsidRDefault="0085531D" w:rsidP="0085531D">
      <w:pPr>
        <w:pStyle w:val="Heading1"/>
      </w:pPr>
      <w:r w:rsidRPr="00795A9A">
        <w:lastRenderedPageBreak/>
        <w:t xml:space="preserve">Chapter 1: </w:t>
      </w:r>
      <w:r w:rsidR="00CC12D8" w:rsidRPr="00795A9A">
        <w:t>The Sociological Imagination</w:t>
      </w:r>
    </w:p>
    <w:p w14:paraId="60369018" w14:textId="03B84A2E" w:rsidR="0085531D" w:rsidRPr="00795A9A" w:rsidRDefault="0085531D" w:rsidP="002261E6">
      <w:pPr>
        <w:rPr>
          <w:b/>
        </w:rPr>
      </w:pPr>
      <w:r w:rsidRPr="00795A9A">
        <w:t xml:space="preserve">This chapter introduces </w:t>
      </w:r>
      <w:r w:rsidR="00CC12D8" w:rsidRPr="00795A9A">
        <w:t xml:space="preserve">students to the study of sociology, including foundational concepts such as </w:t>
      </w:r>
      <w:r w:rsidRPr="00795A9A">
        <w:t>the sociological imagination</w:t>
      </w:r>
      <w:r w:rsidR="00CC12D8" w:rsidRPr="00795A9A">
        <w:t>, culture,</w:t>
      </w:r>
      <w:r w:rsidRPr="00795A9A">
        <w:t xml:space="preserve"> and critical thinking.</w:t>
      </w:r>
      <w:r w:rsidR="00CC12D8" w:rsidRPr="00795A9A">
        <w:t xml:space="preserve"> It also discusses research methods in sociology and the two types of research: quantitative and qualitative. </w:t>
      </w:r>
      <w:r w:rsidR="002261E6" w:rsidRPr="00795A9A">
        <w:rPr>
          <w:color w:val="000000"/>
        </w:rPr>
        <w:t>Chapter 1 also briefly discusses religion and its role in society.</w:t>
      </w:r>
    </w:p>
    <w:p w14:paraId="60369019" w14:textId="604AE907" w:rsidR="0085531D" w:rsidRPr="00795A9A" w:rsidRDefault="0085531D" w:rsidP="00680461">
      <w:pPr>
        <w:rPr>
          <w:color w:val="000000"/>
        </w:rPr>
      </w:pPr>
      <w:r w:rsidRPr="00795A9A">
        <w:t xml:space="preserve">Overall, Chapter 1 briefly introduces a </w:t>
      </w:r>
      <w:r w:rsidRPr="00795A9A">
        <w:rPr>
          <w:i/>
        </w:rPr>
        <w:t>number</w:t>
      </w:r>
      <w:r w:rsidRPr="00795A9A">
        <w:t xml:space="preserve"> of </w:t>
      </w:r>
      <w:proofErr w:type="gramStart"/>
      <w:r w:rsidRPr="00795A9A">
        <w:t>concepts which</w:t>
      </w:r>
      <w:proofErr w:type="gramEnd"/>
      <w:r w:rsidRPr="00795A9A">
        <w:t xml:space="preserve"> are tied to MCAT foundational Standards/Subtopics. As </w:t>
      </w:r>
      <w:proofErr w:type="gramStart"/>
      <w:r w:rsidRPr="00795A9A">
        <w:t>such</w:t>
      </w:r>
      <w:proofErr w:type="gramEnd"/>
      <w:r w:rsidRPr="00795A9A">
        <w:t xml:space="preserve"> it is a good primer for developing beginning knowledge of sociology. Its most detailed link is in its introduction of </w:t>
      </w:r>
      <w:r w:rsidR="00CC12D8" w:rsidRPr="00795A9A">
        <w:t>culture and social research methods</w:t>
      </w:r>
      <w:r w:rsidRPr="00795A9A">
        <w:t xml:space="preserve">. As such, it </w:t>
      </w:r>
      <w:proofErr w:type="gramStart"/>
      <w:r w:rsidRPr="00795A9A">
        <w:t>is most linked</w:t>
      </w:r>
      <w:proofErr w:type="gramEnd"/>
      <w:r w:rsidRPr="00795A9A">
        <w:t xml:space="preserve"> to MCAT “</w:t>
      </w:r>
      <w:hyperlink r:id="rId16" w:history="1">
        <w:r w:rsidRPr="00795A9A">
          <w:t>Foundational Concept 9</w:t>
        </w:r>
      </w:hyperlink>
      <w:r w:rsidRPr="00795A9A">
        <w:t xml:space="preserve">, Content Category 9A. </w:t>
      </w:r>
      <w:r w:rsidR="00CC12D8" w:rsidRPr="00795A9A">
        <w:t xml:space="preserve">It </w:t>
      </w:r>
      <w:proofErr w:type="gramStart"/>
      <w:r w:rsidR="00CC12D8" w:rsidRPr="00795A9A">
        <w:t>is also tied</w:t>
      </w:r>
      <w:proofErr w:type="gramEnd"/>
      <w:r w:rsidR="00CC12D8" w:rsidRPr="00795A9A">
        <w:t xml:space="preserve"> to the “MCAT </w:t>
      </w:r>
      <w:r w:rsidR="00CC12D8" w:rsidRPr="00795A9A">
        <w:rPr>
          <w:color w:val="000000"/>
        </w:rPr>
        <w:t>Scientific Inquiry and Reasoning Skills” section at the end of this document.</w:t>
      </w:r>
    </w:p>
    <w:p w14:paraId="6036901A" w14:textId="77777777" w:rsidR="0085531D" w:rsidRPr="00795A9A" w:rsidRDefault="0085531D" w:rsidP="0085531D">
      <w:pPr>
        <w:pStyle w:val="Heading2"/>
        <w:spacing w:before="0"/>
        <w:rPr>
          <w:rFonts w:cs="Times New Roman"/>
          <w:color w:val="auto"/>
          <w:sz w:val="24"/>
          <w:szCs w:val="24"/>
        </w:rPr>
      </w:pPr>
    </w:p>
    <w:p w14:paraId="6036901B" w14:textId="77777777" w:rsidR="0085531D" w:rsidRPr="00795A9A" w:rsidRDefault="0085531D" w:rsidP="0085531D">
      <w:pPr>
        <w:pStyle w:val="Heading2"/>
      </w:pPr>
      <w:r w:rsidRPr="00795A9A">
        <w:t>MCAT foundational Standards/Subtopics:</w:t>
      </w:r>
    </w:p>
    <w:tbl>
      <w:tblPr>
        <w:tblStyle w:val="TableGrid"/>
        <w:tblW w:w="0" w:type="auto"/>
        <w:tblLook w:val="04A0" w:firstRow="1" w:lastRow="0" w:firstColumn="1" w:lastColumn="0" w:noHBand="0" w:noVBand="1"/>
      </w:tblPr>
      <w:tblGrid>
        <w:gridCol w:w="8990"/>
      </w:tblGrid>
      <w:tr w:rsidR="0085531D" w:rsidRPr="00795A9A" w14:paraId="60369025" w14:textId="77777777" w:rsidTr="00144916">
        <w:trPr>
          <w:trHeight w:val="2357"/>
        </w:trPr>
        <w:tc>
          <w:tcPr>
            <w:tcW w:w="9576" w:type="dxa"/>
          </w:tcPr>
          <w:p w14:paraId="6ED0C93C" w14:textId="77777777" w:rsidR="00CC12D8" w:rsidRPr="00795A9A" w:rsidRDefault="00CC12D8" w:rsidP="00CC12D8">
            <w:pPr>
              <w:shd w:val="clear" w:color="auto" w:fill="FFFFFF"/>
              <w:rPr>
                <w:rFonts w:ascii="Times New Roman" w:eastAsia="Times New Roman" w:hAnsi="Times New Roman" w:cs="Times New Roman"/>
              </w:rPr>
            </w:pPr>
            <w:hyperlink r:id="rId17" w:history="1">
              <w:r w:rsidRPr="00795A9A">
                <w:rPr>
                  <w:rFonts w:ascii="Times New Roman" w:eastAsia="Times New Roman" w:hAnsi="Times New Roman" w:cs="Times New Roman"/>
                </w:rPr>
                <w:t>Content Category 9A</w:t>
              </w:r>
            </w:hyperlink>
            <w:r w:rsidRPr="00795A9A">
              <w:rPr>
                <w:rFonts w:ascii="Times New Roman" w:eastAsia="Times New Roman" w:hAnsi="Times New Roman" w:cs="Times New Roman"/>
              </w:rPr>
              <w:t>: Understanding social structure</w:t>
            </w:r>
          </w:p>
          <w:p w14:paraId="5AC50672" w14:textId="77777777" w:rsidR="00CC12D8" w:rsidRPr="00795A9A" w:rsidRDefault="00CC12D8" w:rsidP="00CC12D8">
            <w:pPr>
              <w:numPr>
                <w:ilvl w:val="0"/>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Culture</w:t>
            </w:r>
          </w:p>
          <w:p w14:paraId="539522CC" w14:textId="77777777" w:rsidR="00CC12D8" w:rsidRPr="00795A9A" w:rsidRDefault="00CC12D8" w:rsidP="00CC12D8">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Elements of culture (beliefs, language, rituals, symbols, values)</w:t>
            </w:r>
          </w:p>
          <w:p w14:paraId="1B64CEB8" w14:textId="77777777" w:rsidR="00CC12D8" w:rsidRPr="00795A9A" w:rsidRDefault="00CC12D8" w:rsidP="00CC12D8">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Material versus symbolic culture</w:t>
            </w:r>
          </w:p>
          <w:p w14:paraId="055B1DD2" w14:textId="77777777" w:rsidR="00CC12D8" w:rsidRPr="00795A9A" w:rsidRDefault="00CC12D8" w:rsidP="00CC12D8">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Culture shock</w:t>
            </w:r>
          </w:p>
          <w:p w14:paraId="1393C4E1" w14:textId="77777777" w:rsidR="00CC12D8" w:rsidRPr="00795A9A" w:rsidRDefault="00CC12D8" w:rsidP="00CC12D8">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Multiculturalism</w:t>
            </w:r>
          </w:p>
          <w:p w14:paraId="26F49912" w14:textId="77777777" w:rsidR="00CC12D8" w:rsidRPr="00795A9A" w:rsidRDefault="00CC12D8" w:rsidP="00CC12D8">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Subcultures and countercultures</w:t>
            </w:r>
          </w:p>
          <w:p w14:paraId="411EFA51" w14:textId="77777777" w:rsidR="0085531D" w:rsidRPr="00795A9A" w:rsidRDefault="00CC12D8" w:rsidP="006661BF">
            <w:pPr>
              <w:numPr>
                <w:ilvl w:val="1"/>
                <w:numId w:val="3"/>
              </w:numPr>
              <w:shd w:val="clear" w:color="auto" w:fill="FFFFFF"/>
              <w:spacing w:after="0"/>
            </w:pPr>
            <w:r w:rsidRPr="00795A9A">
              <w:rPr>
                <w:rFonts w:ascii="Times New Roman" w:eastAsia="Times New Roman" w:hAnsi="Times New Roman" w:cs="Times New Roman"/>
              </w:rPr>
              <w:t>Mass media and popular culture</w:t>
            </w:r>
          </w:p>
          <w:p w14:paraId="6B1D1282" w14:textId="4E0887A6" w:rsidR="007168F8" w:rsidRPr="00795A9A" w:rsidRDefault="007168F8" w:rsidP="002261E6">
            <w:pPr>
              <w:numPr>
                <w:ilvl w:val="0"/>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Social Institutions</w:t>
            </w:r>
          </w:p>
          <w:p w14:paraId="0FCBCD9E" w14:textId="570EBAB2" w:rsidR="002261E6" w:rsidRPr="00795A9A" w:rsidRDefault="002261E6" w:rsidP="002261E6">
            <w:pPr>
              <w:numPr>
                <w:ilvl w:val="0"/>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Religion</w:t>
            </w:r>
          </w:p>
          <w:p w14:paraId="189BE710" w14:textId="77777777" w:rsidR="002261E6" w:rsidRPr="00795A9A" w:rsidRDefault="002261E6" w:rsidP="002261E6">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Religiosity</w:t>
            </w:r>
          </w:p>
          <w:p w14:paraId="2FFC2149" w14:textId="77777777" w:rsidR="002261E6" w:rsidRPr="00795A9A" w:rsidRDefault="002261E6" w:rsidP="002261E6">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Types of religious organizations (churches, sects, cults)</w:t>
            </w:r>
          </w:p>
          <w:p w14:paraId="60369024" w14:textId="7695CA81" w:rsidR="002261E6" w:rsidRPr="00795A9A" w:rsidRDefault="002261E6" w:rsidP="002261E6">
            <w:pPr>
              <w:numPr>
                <w:ilvl w:val="1"/>
                <w:numId w:val="3"/>
              </w:numPr>
              <w:shd w:val="clear" w:color="auto" w:fill="FFFFFF"/>
              <w:spacing w:after="0"/>
            </w:pPr>
            <w:r w:rsidRPr="00795A9A">
              <w:rPr>
                <w:rFonts w:ascii="Times New Roman" w:eastAsia="Times New Roman" w:hAnsi="Times New Roman" w:cs="Times New Roman"/>
              </w:rPr>
              <w:t>Religion and social change (modernization, secularization, fundamentalism)</w:t>
            </w:r>
          </w:p>
        </w:tc>
      </w:tr>
    </w:tbl>
    <w:p w14:paraId="60369026" w14:textId="77777777" w:rsidR="0085531D" w:rsidRPr="00795A9A" w:rsidRDefault="0085531D" w:rsidP="0085531D">
      <w:pPr>
        <w:pStyle w:val="Heading2"/>
      </w:pPr>
      <w:r w:rsidRPr="00795A9A">
        <w:t>For Further Research and Exploration:</w:t>
      </w:r>
    </w:p>
    <w:tbl>
      <w:tblPr>
        <w:tblStyle w:val="TableGrid"/>
        <w:tblW w:w="0" w:type="auto"/>
        <w:tblInd w:w="-72" w:type="dxa"/>
        <w:tblLook w:val="04A0" w:firstRow="1" w:lastRow="0" w:firstColumn="1" w:lastColumn="0" w:noHBand="0" w:noVBand="1"/>
      </w:tblPr>
      <w:tblGrid>
        <w:gridCol w:w="9062"/>
      </w:tblGrid>
      <w:tr w:rsidR="0085531D" w:rsidRPr="00795A9A" w14:paraId="60369036" w14:textId="77777777" w:rsidTr="00144916">
        <w:trPr>
          <w:trHeight w:val="3329"/>
        </w:trPr>
        <w:tc>
          <w:tcPr>
            <w:tcW w:w="9648" w:type="dxa"/>
          </w:tcPr>
          <w:p w14:paraId="2D38BC7B" w14:textId="77777777" w:rsidR="007F2B60" w:rsidRPr="00795A9A" w:rsidRDefault="007F2B60" w:rsidP="007F2B60">
            <w:pPr>
              <w:pStyle w:val="ListParagraph"/>
              <w:numPr>
                <w:ilvl w:val="0"/>
                <w:numId w:val="4"/>
              </w:numPr>
              <w:spacing w:after="0"/>
              <w:contextualSpacing/>
              <w:outlineLvl w:val="0"/>
              <w:rPr>
                <w:rFonts w:ascii="Times New Roman" w:eastAsia="Times New Roman" w:hAnsi="Times New Roman" w:cs="Times New Roman"/>
                <w:b/>
                <w:bCs/>
                <w:kern w:val="36"/>
              </w:rPr>
            </w:pPr>
            <w:r w:rsidRPr="00795A9A">
              <w:rPr>
                <w:rFonts w:ascii="Times New Roman" w:eastAsia="Times New Roman" w:hAnsi="Times New Roman" w:cs="Times New Roman"/>
                <w:b/>
                <w:bCs/>
                <w:kern w:val="36"/>
              </w:rPr>
              <w:t>Evolution and Human Culture</w:t>
            </w:r>
          </w:p>
          <w:p w14:paraId="74A39532" w14:textId="77777777" w:rsidR="007F2B60" w:rsidRPr="00795A9A" w:rsidRDefault="007F2B60" w:rsidP="007F2B60">
            <w:pPr>
              <w:outlineLvl w:val="0"/>
              <w:rPr>
                <w:rFonts w:ascii="Times New Roman" w:hAnsi="Times New Roman" w:cs="Times New Roman"/>
                <w:b/>
              </w:rPr>
            </w:pPr>
            <w:hyperlink r:id="rId18" w:history="1">
              <w:r w:rsidRPr="00795A9A">
                <w:rPr>
                  <w:rStyle w:val="Hyperlink"/>
                  <w:rFonts w:ascii="Times New Roman" w:hAnsi="Times New Roman" w:cs="Times New Roman"/>
                </w:rPr>
                <w:t>https://www.khanacademy.org/test-prep/mcat/society-and-culture/culture/v/evolution-and-human-culture</w:t>
              </w:r>
            </w:hyperlink>
            <w:r w:rsidRPr="00795A9A">
              <w:rPr>
                <w:rFonts w:ascii="Times New Roman" w:hAnsi="Times New Roman" w:cs="Times New Roman"/>
                <w:b/>
              </w:rPr>
              <w:t xml:space="preserve"> </w:t>
            </w:r>
          </w:p>
          <w:p w14:paraId="429F8930" w14:textId="77777777" w:rsidR="007F2B60" w:rsidRPr="00795A9A" w:rsidRDefault="007F2B60" w:rsidP="007F2B60">
            <w:pPr>
              <w:outlineLvl w:val="0"/>
              <w:rPr>
                <w:rFonts w:ascii="Times New Roman" w:eastAsia="Times New Roman" w:hAnsi="Times New Roman" w:cs="Times New Roman"/>
                <w:bCs/>
                <w:kern w:val="36"/>
              </w:rPr>
            </w:pPr>
            <w:r w:rsidRPr="00795A9A">
              <w:rPr>
                <w:rFonts w:ascii="Times New Roman" w:hAnsi="Times New Roman" w:cs="Times New Roman"/>
              </w:rPr>
              <w:t>Produced in collaboration between the Association of American Medical Colleges and Khan University, this basic 5-min video provides a brief discussion of culture, cultural universals, human culture, and evolution.</w:t>
            </w:r>
          </w:p>
          <w:p w14:paraId="61524D25" w14:textId="77777777" w:rsidR="007F2B60" w:rsidRPr="00795A9A" w:rsidRDefault="007F2B60" w:rsidP="007F2B60">
            <w:pPr>
              <w:pStyle w:val="Heading1"/>
              <w:numPr>
                <w:ilvl w:val="0"/>
                <w:numId w:val="4"/>
              </w:numPr>
              <w:spacing w:before="0" w:after="0"/>
              <w:ind w:left="360"/>
              <w:outlineLvl w:val="0"/>
              <w:rPr>
                <w:rFonts w:ascii="Times New Roman" w:eastAsia="Calibri" w:hAnsi="Times New Roman" w:cs="Times New Roman"/>
                <w:bCs w:val="0"/>
                <w:color w:val="auto"/>
                <w:sz w:val="22"/>
                <w:szCs w:val="22"/>
              </w:rPr>
            </w:pPr>
            <w:r w:rsidRPr="00795A9A">
              <w:rPr>
                <w:rFonts w:ascii="Times New Roman" w:eastAsia="Calibri" w:hAnsi="Times New Roman" w:cs="Times New Roman"/>
                <w:bCs w:val="0"/>
                <w:color w:val="auto"/>
                <w:sz w:val="22"/>
                <w:szCs w:val="22"/>
              </w:rPr>
              <w:t>Observational Studies and Experiments</w:t>
            </w:r>
          </w:p>
          <w:p w14:paraId="2D666669" w14:textId="77777777" w:rsidR="007F2B60" w:rsidRPr="00795A9A" w:rsidRDefault="007F2B60" w:rsidP="007F2B60">
            <w:pPr>
              <w:pStyle w:val="Heading1"/>
              <w:spacing w:before="0"/>
              <w:outlineLvl w:val="0"/>
              <w:rPr>
                <w:rStyle w:val="Hyperlink"/>
                <w:rFonts w:ascii="Times New Roman" w:eastAsia="Calibri" w:hAnsi="Times New Roman" w:cs="Times New Roman"/>
                <w:b w:val="0"/>
                <w:bCs w:val="0"/>
                <w:sz w:val="22"/>
                <w:szCs w:val="22"/>
              </w:rPr>
            </w:pPr>
            <w:r w:rsidRPr="00795A9A">
              <w:rPr>
                <w:rFonts w:eastAsia="Calibri" w:cs="Times New Roman"/>
                <w:bCs w:val="0"/>
                <w:color w:val="auto"/>
                <w:sz w:val="22"/>
                <w:szCs w:val="22"/>
              </w:rPr>
              <w:fldChar w:fldCharType="begin"/>
            </w:r>
            <w:r w:rsidRPr="00795A9A">
              <w:rPr>
                <w:rFonts w:ascii="Times New Roman" w:eastAsia="Calibri" w:hAnsi="Times New Roman" w:cs="Times New Roman"/>
                <w:bCs w:val="0"/>
                <w:color w:val="auto"/>
                <w:sz w:val="22"/>
                <w:szCs w:val="22"/>
              </w:rPr>
              <w:instrText xml:space="preserve"> HYPERLINK "https://www.khanacademy.org/math/probability/study-design-a1/observational-studies-experiments/a/observational-studies-and-experiments" </w:instrText>
            </w:r>
            <w:r w:rsidRPr="00795A9A">
              <w:rPr>
                <w:rFonts w:eastAsia="Calibri" w:cs="Times New Roman"/>
                <w:bCs w:val="0"/>
                <w:color w:val="auto"/>
                <w:sz w:val="22"/>
                <w:szCs w:val="22"/>
              </w:rPr>
              <w:fldChar w:fldCharType="separate"/>
            </w:r>
            <w:r w:rsidRPr="00795A9A">
              <w:rPr>
                <w:rStyle w:val="Hyperlink"/>
                <w:rFonts w:eastAsia="Calibri" w:cs="Times New Roman"/>
                <w:b w:val="0"/>
                <w:sz w:val="22"/>
                <w:szCs w:val="22"/>
              </w:rPr>
              <w:t>https://www.khanacademy.org/math/probability/study-design-a1/observational-studies-experiments/a/observational-studies-and-experiments</w:t>
            </w:r>
          </w:p>
          <w:p w14:paraId="4C73A3C2" w14:textId="77777777" w:rsidR="007F2B60" w:rsidRPr="00795A9A" w:rsidRDefault="007F2B60" w:rsidP="007F2B60">
            <w:pPr>
              <w:pStyle w:val="ListParagraph"/>
              <w:ind w:left="0"/>
              <w:rPr>
                <w:rFonts w:ascii="Times New Roman" w:hAnsi="Times New Roman" w:cs="Times New Roman"/>
              </w:rPr>
            </w:pPr>
            <w:r w:rsidRPr="00795A9A">
              <w:rPr>
                <w:b/>
              </w:rPr>
              <w:fldChar w:fldCharType="end"/>
            </w:r>
            <w:r w:rsidRPr="00795A9A">
              <w:rPr>
                <w:rFonts w:ascii="Times New Roman" w:hAnsi="Times New Roman" w:cs="Times New Roman"/>
              </w:rPr>
              <w:t>Produced in collaboration between the Association of American Medical Colleges and Khan University, this tests student’s knowledge of the difference between observational studies and experiments.</w:t>
            </w:r>
          </w:p>
          <w:p w14:paraId="36E21C10" w14:textId="77777777" w:rsidR="007F2B60" w:rsidRPr="00795A9A" w:rsidRDefault="007F2B60" w:rsidP="007F2B60">
            <w:pPr>
              <w:pStyle w:val="ListParagraph"/>
              <w:numPr>
                <w:ilvl w:val="0"/>
                <w:numId w:val="17"/>
              </w:numPr>
              <w:spacing w:after="0"/>
              <w:contextualSpacing/>
              <w:rPr>
                <w:rFonts w:ascii="Times New Roman" w:hAnsi="Times New Roman" w:cs="Times New Roman"/>
                <w:b/>
              </w:rPr>
            </w:pPr>
            <w:r w:rsidRPr="00795A9A">
              <w:rPr>
                <w:rFonts w:ascii="Times New Roman" w:hAnsi="Times New Roman" w:cs="Times New Roman"/>
                <w:b/>
              </w:rPr>
              <w:t>Correlation and Causality</w:t>
            </w:r>
          </w:p>
          <w:p w14:paraId="1B5B5EEB" w14:textId="77777777" w:rsidR="007F2B60" w:rsidRPr="00795A9A" w:rsidRDefault="007F2B60" w:rsidP="007F2B60">
            <w:r w:rsidRPr="00795A9A">
              <w:rPr>
                <w:rFonts w:eastAsia="Calibri"/>
              </w:rPr>
              <w:lastRenderedPageBreak/>
              <w:fldChar w:fldCharType="begin"/>
            </w:r>
            <w:r w:rsidRPr="00795A9A">
              <w:rPr>
                <w:rFonts w:ascii="Times New Roman" w:eastAsia="Calibri" w:hAnsi="Times New Roman" w:cs="Times New Roman"/>
              </w:rPr>
              <w:instrText xml:space="preserve"> HYPERLINK "</w:instrText>
            </w:r>
            <w:r w:rsidRPr="00795A9A">
              <w:rPr>
                <w:rFonts w:eastAsia="Times New Roman"/>
              </w:rPr>
              <w:instrText>https://www.khanacademy.org/video/correlation-and-causality</w:instrText>
            </w:r>
          </w:p>
          <w:p w14:paraId="1B550D54" w14:textId="77777777" w:rsidR="007F2B60" w:rsidRPr="00795A9A" w:rsidRDefault="007F2B60" w:rsidP="007F2B60">
            <w:pPr>
              <w:rPr>
                <w:rStyle w:val="Hyperlink"/>
                <w:rFonts w:ascii="Times New Roman" w:eastAsia="Calibri" w:hAnsi="Times New Roman" w:cs="Times New Roman"/>
                <w:b/>
              </w:rPr>
            </w:pPr>
            <w:r w:rsidRPr="00795A9A">
              <w:rPr>
                <w:rFonts w:ascii="Times New Roman" w:eastAsia="Calibri" w:hAnsi="Times New Roman" w:cs="Times New Roman"/>
              </w:rPr>
              <w:instrText xml:space="preserve">" </w:instrText>
            </w:r>
            <w:r w:rsidRPr="00795A9A">
              <w:rPr>
                <w:rFonts w:ascii="Times New Roman" w:eastAsia="Calibri" w:hAnsi="Times New Roman" w:cs="Times New Roman"/>
              </w:rPr>
              <w:fldChar w:fldCharType="separate"/>
            </w:r>
            <w:r w:rsidRPr="00795A9A">
              <w:rPr>
                <w:rStyle w:val="Hyperlink"/>
                <w:rFonts w:eastAsia="Calibri"/>
              </w:rPr>
              <w:t>https://www.khanacademy.org/video/correlation-and-causality</w:t>
            </w:r>
          </w:p>
          <w:p w14:paraId="5CDC55CC" w14:textId="68335720" w:rsidR="0085531D" w:rsidRPr="00795A9A" w:rsidRDefault="007F2B60" w:rsidP="00D34326">
            <w:pPr>
              <w:numPr>
                <w:ilvl w:val="0"/>
                <w:numId w:val="4"/>
              </w:numPr>
              <w:spacing w:after="0"/>
              <w:contextualSpacing/>
              <w:rPr>
                <w:rFonts w:ascii="Times New Roman" w:hAnsi="Times New Roman" w:cs="Times New Roman"/>
                <w:b/>
              </w:rPr>
            </w:pPr>
            <w:r w:rsidRPr="00795A9A">
              <w:fldChar w:fldCharType="end"/>
            </w:r>
            <w:r w:rsidRPr="00795A9A">
              <w:rPr>
                <w:rFonts w:ascii="Times New Roman" w:hAnsi="Times New Roman" w:cs="Times New Roman"/>
              </w:rPr>
              <w:t>Produced in collaboration between the Association of American Medical Colleges and Khan University, this 10-min video explores the difference between correlations and causality</w:t>
            </w:r>
          </w:p>
          <w:p w14:paraId="14A258AB" w14:textId="77777777" w:rsidR="007168F8" w:rsidRPr="00795A9A" w:rsidRDefault="007168F8" w:rsidP="007168F8">
            <w:pPr>
              <w:spacing w:after="0"/>
              <w:ind w:left="720"/>
              <w:contextualSpacing/>
              <w:rPr>
                <w:rFonts w:ascii="Times New Roman" w:hAnsi="Times New Roman" w:cs="Times New Roman"/>
                <w:b/>
              </w:rPr>
            </w:pPr>
          </w:p>
          <w:p w14:paraId="0BD46B5F" w14:textId="77777777" w:rsidR="007168F8" w:rsidRPr="00795A9A" w:rsidRDefault="007168F8" w:rsidP="007168F8">
            <w:pPr>
              <w:pStyle w:val="ListParagraph"/>
              <w:numPr>
                <w:ilvl w:val="0"/>
                <w:numId w:val="4"/>
              </w:numPr>
              <w:spacing w:after="0"/>
              <w:ind w:left="360"/>
              <w:contextualSpacing/>
              <w:rPr>
                <w:rFonts w:ascii="Times New Roman" w:eastAsia="Times New Roman" w:hAnsi="Times New Roman" w:cs="Times New Roman"/>
                <w:b/>
              </w:rPr>
            </w:pPr>
            <w:r w:rsidRPr="00795A9A">
              <w:rPr>
                <w:rFonts w:ascii="Times New Roman" w:hAnsi="Times New Roman" w:cs="Times New Roman"/>
                <w:b/>
              </w:rPr>
              <w:t>Social Institutions: Education, Family, and Religion</w:t>
            </w:r>
          </w:p>
          <w:p w14:paraId="6F27E371" w14:textId="77777777" w:rsidR="007168F8" w:rsidRPr="00795A9A" w:rsidRDefault="007168F8" w:rsidP="007168F8">
            <w:pPr>
              <w:rPr>
                <w:rStyle w:val="Hyperlink"/>
                <w:rFonts w:ascii="Times New Roman" w:eastAsia="Calibri" w:hAnsi="Times New Roman" w:cs="Times New Roman"/>
                <w:b/>
              </w:rPr>
            </w:pPr>
            <w:r w:rsidRPr="00795A9A">
              <w:rPr>
                <w:rFonts w:eastAsia="Calibri"/>
                <w:b/>
              </w:rPr>
              <w:fldChar w:fldCharType="begin"/>
            </w:r>
            <w:r w:rsidRPr="00795A9A">
              <w:rPr>
                <w:rFonts w:ascii="Times New Roman" w:eastAsia="Calibri" w:hAnsi="Times New Roman" w:cs="Times New Roman"/>
                <w:b/>
              </w:rPr>
              <w:instrText xml:space="preserve"> HYPERLINK "https://www.khanacademy.org/video/institutions-education-family-religion" </w:instrText>
            </w:r>
            <w:r w:rsidRPr="00795A9A">
              <w:rPr>
                <w:rFonts w:eastAsia="Calibri"/>
                <w:b/>
              </w:rPr>
              <w:fldChar w:fldCharType="separate"/>
            </w:r>
            <w:r w:rsidRPr="00795A9A">
              <w:rPr>
                <w:rStyle w:val="Hyperlink"/>
                <w:rFonts w:ascii="Times New Roman" w:eastAsia="Calibri" w:hAnsi="Times New Roman" w:cs="Times New Roman"/>
              </w:rPr>
              <w:t>https://www.khanacademy.org/video/institutions-education-family-religion</w:t>
            </w:r>
          </w:p>
          <w:p w14:paraId="684D4E46" w14:textId="77777777" w:rsidR="007168F8" w:rsidRPr="00795A9A" w:rsidRDefault="007168F8" w:rsidP="007168F8">
            <w:pPr>
              <w:rPr>
                <w:rFonts w:ascii="Times New Roman" w:hAnsi="Times New Roman" w:cs="Times New Roman"/>
              </w:rPr>
            </w:pPr>
            <w:r w:rsidRPr="00795A9A">
              <w:rPr>
                <w:rFonts w:eastAsia="Calibri"/>
                <w:b/>
              </w:rPr>
              <w:fldChar w:fldCharType="end"/>
            </w:r>
            <w:r w:rsidRPr="00795A9A">
              <w:rPr>
                <w:rFonts w:ascii="Times New Roman" w:hAnsi="Times New Roman" w:cs="Times New Roman"/>
              </w:rPr>
              <w:t>A collaboration between the Association of American Medical Colleges and Khan University, t</w:t>
            </w:r>
            <w:r w:rsidRPr="00795A9A">
              <w:rPr>
                <w:rFonts w:ascii="Times New Roman" w:eastAsia="Times New Roman" w:hAnsi="Times New Roman" w:cs="Times New Roman"/>
              </w:rPr>
              <w:t>his 6-min video provides a brief overview of religion as a social institution addressing churches, sects, and cults, and secularization.</w:t>
            </w:r>
          </w:p>
          <w:p w14:paraId="78C0C6BE" w14:textId="77777777" w:rsidR="007168F8" w:rsidRPr="00795A9A" w:rsidRDefault="007168F8" w:rsidP="007168F8">
            <w:pPr>
              <w:rPr>
                <w:rFonts w:ascii="Times New Roman" w:hAnsi="Times New Roman" w:cs="Times New Roman"/>
              </w:rPr>
            </w:pPr>
          </w:p>
          <w:p w14:paraId="169555C5" w14:textId="77777777" w:rsidR="007168F8" w:rsidRPr="00795A9A" w:rsidRDefault="007168F8" w:rsidP="007168F8">
            <w:pPr>
              <w:pStyle w:val="ListParagraph"/>
              <w:numPr>
                <w:ilvl w:val="0"/>
                <w:numId w:val="4"/>
              </w:numPr>
              <w:spacing w:after="0"/>
              <w:ind w:left="360"/>
              <w:contextualSpacing/>
              <w:rPr>
                <w:rFonts w:ascii="Times New Roman" w:hAnsi="Times New Roman" w:cs="Times New Roman"/>
                <w:b/>
              </w:rPr>
            </w:pPr>
            <w:r w:rsidRPr="00795A9A">
              <w:rPr>
                <w:rFonts w:ascii="Times New Roman" w:hAnsi="Times New Roman" w:cs="Times New Roman"/>
                <w:b/>
              </w:rPr>
              <w:t>The Factors Driving the Growth of Religious “</w:t>
            </w:r>
            <w:proofErr w:type="spellStart"/>
            <w:r w:rsidRPr="00795A9A">
              <w:rPr>
                <w:rFonts w:ascii="Times New Roman" w:hAnsi="Times New Roman" w:cs="Times New Roman"/>
                <w:b/>
              </w:rPr>
              <w:t>Nones</w:t>
            </w:r>
            <w:proofErr w:type="spellEnd"/>
            <w:r w:rsidRPr="00795A9A">
              <w:rPr>
                <w:rFonts w:ascii="Times New Roman" w:hAnsi="Times New Roman" w:cs="Times New Roman"/>
                <w:b/>
              </w:rPr>
              <w:t>” in the United States</w:t>
            </w:r>
          </w:p>
          <w:p w14:paraId="7A082C06" w14:textId="77777777" w:rsidR="007168F8" w:rsidRPr="00795A9A" w:rsidRDefault="007168F8" w:rsidP="007168F8">
            <w:pPr>
              <w:rPr>
                <w:rStyle w:val="Hyperlink"/>
                <w:rFonts w:ascii="Times New Roman" w:hAnsi="Times New Roman" w:cs="Times New Roman"/>
                <w:b/>
              </w:rPr>
            </w:pPr>
            <w:r w:rsidRPr="00795A9A">
              <w:rPr>
                <w:b/>
              </w:rPr>
              <w:fldChar w:fldCharType="begin"/>
            </w:r>
            <w:r w:rsidRPr="00795A9A">
              <w:rPr>
                <w:rFonts w:ascii="Times New Roman" w:hAnsi="Times New Roman" w:cs="Times New Roman"/>
                <w:b/>
              </w:rPr>
              <w:instrText xml:space="preserve"> HYPERLINK "http://www.pewresearch.org/fact-tank/2016/09/14/the-factors-driving-the-growth-of-religious-nones-in-the-u-s/" </w:instrText>
            </w:r>
            <w:r w:rsidRPr="00795A9A">
              <w:rPr>
                <w:b/>
              </w:rPr>
              <w:fldChar w:fldCharType="separate"/>
            </w:r>
            <w:r w:rsidRPr="00795A9A">
              <w:rPr>
                <w:rStyle w:val="Hyperlink"/>
                <w:rFonts w:ascii="Times New Roman" w:hAnsi="Times New Roman" w:cs="Times New Roman"/>
              </w:rPr>
              <w:t>http://www.pewresearch.org/fact-tank/2016/09/14/the-factors-driving-the-growth-of-religious-nones-in-the-u-s/</w:t>
            </w:r>
          </w:p>
          <w:p w14:paraId="268DCAA2" w14:textId="77777777" w:rsidR="007168F8" w:rsidRPr="00795A9A" w:rsidRDefault="007168F8" w:rsidP="007168F8">
            <w:pPr>
              <w:rPr>
                <w:rFonts w:ascii="Times New Roman" w:hAnsi="Times New Roman" w:cs="Times New Roman"/>
              </w:rPr>
            </w:pPr>
            <w:r w:rsidRPr="00795A9A">
              <w:rPr>
                <w:b/>
              </w:rPr>
              <w:fldChar w:fldCharType="end"/>
            </w:r>
            <w:r w:rsidRPr="00795A9A">
              <w:rPr>
                <w:rFonts w:ascii="Times New Roman" w:hAnsi="Times New Roman" w:cs="Times New Roman"/>
              </w:rPr>
              <w:t>This Pew Research article examines the social change of religious identification (the growth of “</w:t>
            </w:r>
            <w:proofErr w:type="spellStart"/>
            <w:r w:rsidRPr="00795A9A">
              <w:rPr>
                <w:rFonts w:ascii="Times New Roman" w:hAnsi="Times New Roman" w:cs="Times New Roman"/>
              </w:rPr>
              <w:t>nones</w:t>
            </w:r>
            <w:proofErr w:type="spellEnd"/>
            <w:r w:rsidRPr="00795A9A">
              <w:rPr>
                <w:rFonts w:ascii="Times New Roman" w:hAnsi="Times New Roman" w:cs="Times New Roman"/>
              </w:rPr>
              <w:t>”) in the United States.</w:t>
            </w:r>
          </w:p>
          <w:p w14:paraId="28A3646C" w14:textId="77777777" w:rsidR="007168F8" w:rsidRPr="00795A9A" w:rsidRDefault="007168F8" w:rsidP="007168F8">
            <w:pPr>
              <w:rPr>
                <w:rFonts w:ascii="Times New Roman" w:hAnsi="Times New Roman" w:cs="Times New Roman"/>
              </w:rPr>
            </w:pPr>
          </w:p>
          <w:p w14:paraId="1F504639" w14:textId="77777777" w:rsidR="007168F8" w:rsidRPr="00795A9A" w:rsidRDefault="007168F8" w:rsidP="007168F8">
            <w:pPr>
              <w:pStyle w:val="ListParagraph"/>
              <w:numPr>
                <w:ilvl w:val="0"/>
                <w:numId w:val="4"/>
              </w:numPr>
              <w:spacing w:after="0"/>
              <w:ind w:left="360"/>
              <w:contextualSpacing/>
              <w:rPr>
                <w:rStyle w:val="Strong"/>
                <w:rFonts w:ascii="Times New Roman" w:hAnsi="Times New Roman" w:cs="Times New Roman"/>
                <w:bdr w:val="none" w:sz="0" w:space="0" w:color="auto" w:frame="1"/>
              </w:rPr>
            </w:pPr>
            <w:r w:rsidRPr="00795A9A">
              <w:rPr>
                <w:rStyle w:val="Strong"/>
                <w:rFonts w:ascii="Times New Roman" w:hAnsi="Times New Roman" w:cs="Times New Roman"/>
                <w:bdr w:val="none" w:sz="0" w:space="0" w:color="auto" w:frame="1"/>
              </w:rPr>
              <w:t>MCAT Social Institutions Flash Cards</w:t>
            </w:r>
          </w:p>
          <w:p w14:paraId="65A2BB04" w14:textId="77777777" w:rsidR="007168F8" w:rsidRPr="00795A9A" w:rsidRDefault="007168F8" w:rsidP="007168F8">
            <w:pPr>
              <w:rPr>
                <w:rStyle w:val="Hyperlink"/>
                <w:rFonts w:ascii="Times New Roman" w:hAnsi="Times New Roman" w:cs="Times New Roman"/>
                <w:b/>
                <w:bCs/>
              </w:rPr>
            </w:pPr>
            <w:r w:rsidRPr="00795A9A">
              <w:rPr>
                <w:rStyle w:val="Hyperlink"/>
                <w:b/>
                <w:bCs/>
                <w:color w:val="auto"/>
              </w:rPr>
              <w:fldChar w:fldCharType="begin"/>
            </w:r>
            <w:r w:rsidRPr="00795A9A">
              <w:rPr>
                <w:rStyle w:val="Hyperlink"/>
                <w:rFonts w:ascii="Times New Roman" w:hAnsi="Times New Roman" w:cs="Times New Roman"/>
                <w:color w:val="auto"/>
              </w:rPr>
              <w:instrText xml:space="preserve"> HYPERLINK "https://quizlet.com/139758352/mcat-sociology-social-institutions-flash-cards/" </w:instrText>
            </w:r>
            <w:r w:rsidRPr="00795A9A">
              <w:rPr>
                <w:rStyle w:val="Hyperlink"/>
                <w:b/>
                <w:bCs/>
                <w:color w:val="auto"/>
              </w:rPr>
              <w:fldChar w:fldCharType="separate"/>
            </w:r>
            <w:r w:rsidRPr="00795A9A">
              <w:rPr>
                <w:rStyle w:val="Hyperlink"/>
                <w:rFonts w:ascii="Times New Roman" w:hAnsi="Times New Roman" w:cs="Times New Roman"/>
              </w:rPr>
              <w:t>https://quizlet.com/139758352/mcat-sociology-social-institutions-flash-cards/</w:t>
            </w:r>
          </w:p>
          <w:p w14:paraId="60369035" w14:textId="2EED7F24" w:rsidR="007168F8" w:rsidRPr="00795A9A" w:rsidRDefault="007168F8" w:rsidP="007168F8">
            <w:pPr>
              <w:spacing w:after="0"/>
              <w:contextualSpacing/>
              <w:rPr>
                <w:rFonts w:ascii="Times New Roman" w:hAnsi="Times New Roman" w:cs="Times New Roman"/>
                <w:b/>
              </w:rPr>
            </w:pPr>
            <w:r w:rsidRPr="00795A9A">
              <w:rPr>
                <w:rStyle w:val="Hyperlink"/>
                <w:b/>
                <w:bCs/>
                <w:color w:val="auto"/>
              </w:rPr>
              <w:fldChar w:fldCharType="end"/>
            </w:r>
            <w:r w:rsidRPr="00795A9A">
              <w:rPr>
                <w:rFonts w:ascii="Times New Roman" w:hAnsi="Times New Roman" w:cs="Times New Roman"/>
              </w:rPr>
              <w:t>This series of flash cards allows students to review MCAT information around social institutions such as education, family, and religion.</w:t>
            </w:r>
          </w:p>
        </w:tc>
      </w:tr>
    </w:tbl>
    <w:p w14:paraId="23AB92BB" w14:textId="5955A015" w:rsidR="00001B5D" w:rsidRPr="00795A9A" w:rsidRDefault="008D0B54" w:rsidP="008D0B54">
      <w:pPr>
        <w:spacing w:after="0"/>
      </w:pPr>
      <w:r w:rsidRPr="00795A9A">
        <w:lastRenderedPageBreak/>
        <w:br w:type="page"/>
      </w:r>
    </w:p>
    <w:p w14:paraId="60369078" w14:textId="47D85E4F" w:rsidR="0085531D" w:rsidRPr="00795A9A" w:rsidRDefault="0085531D" w:rsidP="0085531D">
      <w:pPr>
        <w:pStyle w:val="Heading1"/>
      </w:pPr>
      <w:r w:rsidRPr="00795A9A">
        <w:lastRenderedPageBreak/>
        <w:t xml:space="preserve">Chapter </w:t>
      </w:r>
      <w:r w:rsidR="007F2B60" w:rsidRPr="00795A9A">
        <w:t>2</w:t>
      </w:r>
      <w:r w:rsidRPr="00795A9A">
        <w:t>: Socialization and Social Interaction</w:t>
      </w:r>
    </w:p>
    <w:p w14:paraId="60369079" w14:textId="64F37DC6" w:rsidR="0085531D" w:rsidRPr="00795A9A" w:rsidRDefault="0085531D" w:rsidP="00680461">
      <w:pPr>
        <w:rPr>
          <w:shd w:val="clear" w:color="auto" w:fill="FFFFFF"/>
        </w:rPr>
      </w:pPr>
      <w:r w:rsidRPr="00795A9A">
        <w:t xml:space="preserve">Chapter </w:t>
      </w:r>
      <w:r w:rsidR="006661BF" w:rsidRPr="00795A9A">
        <w:t>2</w:t>
      </w:r>
      <w:r w:rsidRPr="00795A9A">
        <w:t xml:space="preserve"> examines </w:t>
      </w:r>
      <w:r w:rsidRPr="00795A9A">
        <w:rPr>
          <w:rFonts w:eastAsia="Calibri"/>
        </w:rPr>
        <w:t xml:space="preserve">the process of socialization and the array of agents of socialization that shape social selves and behavioral choices. It looks at the ways in which socialization may differ in total institutions and across the life course. </w:t>
      </w:r>
      <w:r w:rsidR="006661BF" w:rsidRPr="00795A9A">
        <w:rPr>
          <w:rFonts w:eastAsia="Calibri"/>
        </w:rPr>
        <w:t>This chapter also introduces the three key sociological perspectives: structural functionalism, conflict, and symbolic interactionism.</w:t>
      </w:r>
      <w:r w:rsidRPr="00795A9A">
        <w:t xml:space="preserve"> As such, it </w:t>
      </w:r>
      <w:proofErr w:type="gramStart"/>
      <w:r w:rsidRPr="00795A9A">
        <w:t>is most linked</w:t>
      </w:r>
      <w:proofErr w:type="gramEnd"/>
      <w:r w:rsidRPr="00795A9A">
        <w:t xml:space="preserve"> to MCAT </w:t>
      </w:r>
      <w:hyperlink r:id="rId19" w:history="1">
        <w:r w:rsidRPr="00795A9A">
          <w:t>Foundational Concept 8</w:t>
        </w:r>
      </w:hyperlink>
      <w:r w:rsidRPr="00795A9A">
        <w:t xml:space="preserve">, </w:t>
      </w:r>
      <w:r w:rsidRPr="00795A9A">
        <w:rPr>
          <w:shd w:val="clear" w:color="auto" w:fill="FFFFFF"/>
        </w:rPr>
        <w:t>Content Categories 8A and 8C</w:t>
      </w:r>
      <w:r w:rsidR="006661BF" w:rsidRPr="00795A9A">
        <w:rPr>
          <w:shd w:val="clear" w:color="auto" w:fill="FFFFFF"/>
        </w:rPr>
        <w:t>, and Concept 9, Content Category 9A</w:t>
      </w:r>
      <w:r w:rsidRPr="00795A9A">
        <w:rPr>
          <w:shd w:val="clear" w:color="auto" w:fill="FFFFFF"/>
        </w:rPr>
        <w:t>.</w:t>
      </w:r>
    </w:p>
    <w:p w14:paraId="4264226E" w14:textId="77777777" w:rsidR="00D34326" w:rsidRPr="00795A9A" w:rsidRDefault="00D34326" w:rsidP="0085531D">
      <w:pPr>
        <w:pStyle w:val="Heading2"/>
      </w:pPr>
    </w:p>
    <w:p w14:paraId="6036907B" w14:textId="5C4E4970" w:rsidR="0085531D" w:rsidRPr="00795A9A" w:rsidRDefault="0085531D" w:rsidP="0085531D">
      <w:pPr>
        <w:pStyle w:val="Heading2"/>
        <w:rPr>
          <w:shd w:val="clear" w:color="auto" w:fill="FFFFFF"/>
        </w:rPr>
      </w:pPr>
      <w:r w:rsidRPr="00795A9A">
        <w:t>MCAT foundational Standards/Subtopics:</w:t>
      </w:r>
    </w:p>
    <w:tbl>
      <w:tblPr>
        <w:tblStyle w:val="TableGrid"/>
        <w:tblW w:w="0" w:type="auto"/>
        <w:tblInd w:w="-432" w:type="dxa"/>
        <w:tblLook w:val="04A0" w:firstRow="1" w:lastRow="0" w:firstColumn="1" w:lastColumn="0" w:noHBand="0" w:noVBand="1"/>
      </w:tblPr>
      <w:tblGrid>
        <w:gridCol w:w="9422"/>
      </w:tblGrid>
      <w:tr w:rsidR="0085531D" w:rsidRPr="00795A9A" w14:paraId="60369083" w14:textId="77777777" w:rsidTr="00144916">
        <w:trPr>
          <w:trHeight w:val="1718"/>
        </w:trPr>
        <w:tc>
          <w:tcPr>
            <w:tcW w:w="10008" w:type="dxa"/>
          </w:tcPr>
          <w:p w14:paraId="6036907C" w14:textId="77777777" w:rsidR="0085531D" w:rsidRPr="00795A9A" w:rsidRDefault="00CC12D8" w:rsidP="00144916">
            <w:pPr>
              <w:shd w:val="clear" w:color="auto" w:fill="FFFFFF"/>
              <w:rPr>
                <w:rFonts w:ascii="Times New Roman" w:eastAsia="Times New Roman" w:hAnsi="Times New Roman" w:cs="Times New Roman"/>
              </w:rPr>
            </w:pPr>
            <w:hyperlink r:id="rId20" w:history="1">
              <w:r w:rsidR="0085531D" w:rsidRPr="00795A9A">
                <w:rPr>
                  <w:rFonts w:ascii="Times New Roman" w:eastAsia="Times New Roman" w:hAnsi="Times New Roman" w:cs="Times New Roman"/>
                </w:rPr>
                <w:t>Content Category 8A</w:t>
              </w:r>
            </w:hyperlink>
            <w:r w:rsidR="0085531D" w:rsidRPr="00795A9A">
              <w:rPr>
                <w:rFonts w:ascii="Times New Roman" w:eastAsia="Times New Roman" w:hAnsi="Times New Roman" w:cs="Times New Roman"/>
              </w:rPr>
              <w:t>: Self-Identity</w:t>
            </w:r>
          </w:p>
          <w:p w14:paraId="6036907D" w14:textId="77777777" w:rsidR="0085531D" w:rsidRPr="00795A9A" w:rsidRDefault="0085531D" w:rsidP="0085531D">
            <w:pPr>
              <w:numPr>
                <w:ilvl w:val="0"/>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Formation of Identity</w:t>
            </w:r>
          </w:p>
          <w:p w14:paraId="6036907E" w14:textId="77777777" w:rsidR="0085531D" w:rsidRPr="00795A9A" w:rsidRDefault="0085531D" w:rsidP="0085531D">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Theories of identity development (e.g.</w:t>
            </w:r>
            <w:r w:rsidR="00872906" w:rsidRPr="00795A9A">
              <w:rPr>
                <w:rFonts w:ascii="Times New Roman" w:eastAsia="Times New Roman" w:hAnsi="Times New Roman" w:cs="Times New Roman"/>
              </w:rPr>
              <w:t>,</w:t>
            </w:r>
            <w:r w:rsidRPr="00795A9A">
              <w:rPr>
                <w:rFonts w:ascii="Times New Roman" w:eastAsia="Times New Roman" w:hAnsi="Times New Roman" w:cs="Times New Roman"/>
              </w:rPr>
              <w:t xml:space="preserve"> gender, moral, psychosexual, social)</w:t>
            </w:r>
          </w:p>
          <w:p w14:paraId="6036907F" w14:textId="77777777" w:rsidR="0085531D" w:rsidRPr="00795A9A" w:rsidRDefault="0085531D" w:rsidP="0085531D">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Influence of social factors on identity formation</w:t>
            </w:r>
          </w:p>
          <w:p w14:paraId="60369080" w14:textId="77777777" w:rsidR="0085531D" w:rsidRPr="00795A9A" w:rsidRDefault="0085531D" w:rsidP="0085531D">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Influence of individuals (imitation, looking glass self, role taking)</w:t>
            </w:r>
          </w:p>
          <w:p w14:paraId="60369081" w14:textId="77777777" w:rsidR="0085531D" w:rsidRPr="00795A9A" w:rsidRDefault="0085531D" w:rsidP="0085531D">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Influence of groups (reference groups)</w:t>
            </w:r>
          </w:p>
          <w:p w14:paraId="60369082" w14:textId="77777777" w:rsidR="0085531D" w:rsidRPr="00795A9A" w:rsidRDefault="0085531D" w:rsidP="0085531D">
            <w:pPr>
              <w:numPr>
                <w:ilvl w:val="2"/>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Influence of culture and socialization on identity formation</w:t>
            </w:r>
          </w:p>
        </w:tc>
      </w:tr>
      <w:tr w:rsidR="0085531D" w:rsidRPr="00795A9A" w14:paraId="60369090" w14:textId="77777777" w:rsidTr="00144916">
        <w:trPr>
          <w:trHeight w:val="3095"/>
        </w:trPr>
        <w:tc>
          <w:tcPr>
            <w:tcW w:w="10008" w:type="dxa"/>
          </w:tcPr>
          <w:p w14:paraId="60369084" w14:textId="77777777" w:rsidR="0085531D" w:rsidRPr="00795A9A" w:rsidRDefault="00CC12D8" w:rsidP="00144916">
            <w:pPr>
              <w:shd w:val="clear" w:color="auto" w:fill="FFFFFF"/>
              <w:rPr>
                <w:rFonts w:ascii="Times New Roman" w:eastAsia="Times New Roman" w:hAnsi="Times New Roman" w:cs="Times New Roman"/>
              </w:rPr>
            </w:pPr>
            <w:hyperlink r:id="rId21" w:history="1">
              <w:r w:rsidR="0085531D" w:rsidRPr="00795A9A">
                <w:rPr>
                  <w:rFonts w:ascii="Times New Roman" w:eastAsia="Times New Roman" w:hAnsi="Times New Roman" w:cs="Times New Roman"/>
                </w:rPr>
                <w:t>Content Category 8C</w:t>
              </w:r>
            </w:hyperlink>
            <w:r w:rsidR="0085531D" w:rsidRPr="00795A9A">
              <w:rPr>
                <w:rFonts w:ascii="Times New Roman" w:eastAsia="Times New Roman" w:hAnsi="Times New Roman" w:cs="Times New Roman"/>
              </w:rPr>
              <w:t>: Social Interactions</w:t>
            </w:r>
          </w:p>
          <w:p w14:paraId="60369085" w14:textId="77777777" w:rsidR="0085531D" w:rsidRPr="00795A9A" w:rsidRDefault="0085531D" w:rsidP="0085531D">
            <w:pPr>
              <w:numPr>
                <w:ilvl w:val="1"/>
                <w:numId w:val="7"/>
              </w:numPr>
              <w:shd w:val="clear" w:color="auto" w:fill="FFFFFF"/>
              <w:tabs>
                <w:tab w:val="num" w:pos="720"/>
              </w:tabs>
              <w:spacing w:after="0"/>
              <w:ind w:left="720"/>
              <w:rPr>
                <w:rFonts w:ascii="Times New Roman" w:eastAsia="Times New Roman" w:hAnsi="Times New Roman" w:cs="Times New Roman"/>
                <w:b/>
              </w:rPr>
            </w:pPr>
            <w:r w:rsidRPr="00795A9A">
              <w:rPr>
                <w:rFonts w:ascii="Times New Roman" w:eastAsia="Times New Roman" w:hAnsi="Times New Roman" w:cs="Times New Roman"/>
                <w:b/>
              </w:rPr>
              <w:t>Elements of Social Interaction</w:t>
            </w:r>
          </w:p>
          <w:p w14:paraId="60369086" w14:textId="77777777" w:rsidR="0085531D" w:rsidRPr="00795A9A" w:rsidRDefault="0085531D" w:rsidP="0085531D">
            <w:pPr>
              <w:numPr>
                <w:ilvl w:val="2"/>
                <w:numId w:val="7"/>
              </w:numPr>
              <w:shd w:val="clear" w:color="auto" w:fill="FFFFFF"/>
              <w:spacing w:after="0"/>
              <w:ind w:left="1440"/>
              <w:rPr>
                <w:rFonts w:ascii="Times New Roman" w:eastAsia="Times New Roman" w:hAnsi="Times New Roman" w:cs="Times New Roman"/>
                <w:b/>
              </w:rPr>
            </w:pPr>
            <w:r w:rsidRPr="00795A9A">
              <w:rPr>
                <w:rFonts w:ascii="Times New Roman" w:eastAsia="Times New Roman" w:hAnsi="Times New Roman" w:cs="Times New Roman"/>
                <w:b/>
              </w:rPr>
              <w:t>Groups</w:t>
            </w:r>
          </w:p>
          <w:p w14:paraId="60369087" w14:textId="77777777" w:rsidR="0085531D" w:rsidRPr="00795A9A" w:rsidRDefault="0085531D" w:rsidP="0085531D">
            <w:pPr>
              <w:numPr>
                <w:ilvl w:val="3"/>
                <w:numId w:val="7"/>
              </w:numPr>
              <w:shd w:val="clear" w:color="auto" w:fill="FFFFFF"/>
              <w:spacing w:after="0"/>
              <w:ind w:left="2160"/>
              <w:rPr>
                <w:rFonts w:ascii="Times New Roman" w:eastAsia="Times New Roman" w:hAnsi="Times New Roman" w:cs="Times New Roman"/>
                <w:b/>
              </w:rPr>
            </w:pPr>
            <w:r w:rsidRPr="00795A9A">
              <w:rPr>
                <w:rFonts w:ascii="Times New Roman" w:eastAsia="Times New Roman" w:hAnsi="Times New Roman" w:cs="Times New Roman"/>
              </w:rPr>
              <w:t>Primary and secondary groups</w:t>
            </w:r>
          </w:p>
          <w:p w14:paraId="60369088" w14:textId="77777777" w:rsidR="0085531D" w:rsidRPr="00795A9A" w:rsidRDefault="0085531D" w:rsidP="0085531D">
            <w:pPr>
              <w:numPr>
                <w:ilvl w:val="2"/>
                <w:numId w:val="7"/>
              </w:numPr>
              <w:shd w:val="clear" w:color="auto" w:fill="FFFFFF"/>
              <w:spacing w:after="0"/>
              <w:ind w:left="1440"/>
              <w:rPr>
                <w:rFonts w:ascii="Times New Roman" w:eastAsia="Times New Roman" w:hAnsi="Times New Roman" w:cs="Times New Roman"/>
                <w:b/>
              </w:rPr>
            </w:pPr>
            <w:r w:rsidRPr="00795A9A">
              <w:rPr>
                <w:rFonts w:ascii="Times New Roman" w:eastAsia="Times New Roman" w:hAnsi="Times New Roman" w:cs="Times New Roman"/>
                <w:b/>
              </w:rPr>
              <w:t>Self-presentation and interacting with others</w:t>
            </w:r>
          </w:p>
          <w:p w14:paraId="60369089" w14:textId="77777777" w:rsidR="0085531D" w:rsidRPr="00795A9A" w:rsidRDefault="0085531D" w:rsidP="0085531D">
            <w:pPr>
              <w:numPr>
                <w:ilvl w:val="3"/>
                <w:numId w:val="7"/>
              </w:numPr>
              <w:shd w:val="clear" w:color="auto" w:fill="FFFFFF"/>
              <w:spacing w:after="0"/>
              <w:ind w:left="2160"/>
              <w:rPr>
                <w:rFonts w:ascii="Times New Roman" w:eastAsia="Times New Roman" w:hAnsi="Times New Roman" w:cs="Times New Roman"/>
                <w:b/>
              </w:rPr>
            </w:pPr>
            <w:r w:rsidRPr="00795A9A">
              <w:rPr>
                <w:rFonts w:ascii="Times New Roman" w:eastAsia="Times New Roman" w:hAnsi="Times New Roman" w:cs="Times New Roman"/>
              </w:rPr>
              <w:t>Expressing and detecting emotion</w:t>
            </w:r>
          </w:p>
          <w:p w14:paraId="6036908A" w14:textId="77777777" w:rsidR="0085531D" w:rsidRPr="00795A9A" w:rsidRDefault="0085531D" w:rsidP="0085531D">
            <w:pPr>
              <w:numPr>
                <w:ilvl w:val="4"/>
                <w:numId w:val="7"/>
              </w:numPr>
              <w:shd w:val="clear" w:color="auto" w:fill="FFFFFF"/>
              <w:spacing w:after="0"/>
              <w:ind w:left="2880"/>
              <w:rPr>
                <w:rFonts w:ascii="Times New Roman" w:eastAsia="Times New Roman" w:hAnsi="Times New Roman" w:cs="Times New Roman"/>
                <w:b/>
              </w:rPr>
            </w:pPr>
            <w:r w:rsidRPr="00795A9A">
              <w:rPr>
                <w:rFonts w:ascii="Times New Roman" w:eastAsia="Times New Roman" w:hAnsi="Times New Roman" w:cs="Times New Roman"/>
              </w:rPr>
              <w:t>The role of gender in the expression and detection of emotion</w:t>
            </w:r>
          </w:p>
          <w:p w14:paraId="6036908B" w14:textId="77777777" w:rsidR="0085531D" w:rsidRPr="00795A9A" w:rsidRDefault="0085531D" w:rsidP="0085531D">
            <w:pPr>
              <w:numPr>
                <w:ilvl w:val="4"/>
                <w:numId w:val="7"/>
              </w:numPr>
              <w:shd w:val="clear" w:color="auto" w:fill="FFFFFF"/>
              <w:spacing w:after="0"/>
              <w:ind w:left="2880"/>
              <w:rPr>
                <w:rFonts w:ascii="Times New Roman" w:eastAsia="Times New Roman" w:hAnsi="Times New Roman" w:cs="Times New Roman"/>
                <w:b/>
              </w:rPr>
            </w:pPr>
            <w:r w:rsidRPr="00795A9A">
              <w:rPr>
                <w:rFonts w:ascii="Times New Roman" w:eastAsia="Times New Roman" w:hAnsi="Times New Roman" w:cs="Times New Roman"/>
              </w:rPr>
              <w:t>The role of culture in the expression and detection of emotion</w:t>
            </w:r>
          </w:p>
          <w:p w14:paraId="6036908C" w14:textId="77777777" w:rsidR="0085531D" w:rsidRPr="00795A9A" w:rsidRDefault="0085531D" w:rsidP="0085531D">
            <w:pPr>
              <w:numPr>
                <w:ilvl w:val="3"/>
                <w:numId w:val="7"/>
              </w:numPr>
              <w:shd w:val="clear" w:color="auto" w:fill="FFFFFF"/>
              <w:spacing w:after="0"/>
              <w:ind w:left="2160"/>
              <w:rPr>
                <w:rFonts w:ascii="Times New Roman" w:eastAsia="Times New Roman" w:hAnsi="Times New Roman" w:cs="Times New Roman"/>
                <w:b/>
              </w:rPr>
            </w:pPr>
            <w:r w:rsidRPr="00795A9A">
              <w:rPr>
                <w:rFonts w:ascii="Times New Roman" w:eastAsia="Times New Roman" w:hAnsi="Times New Roman" w:cs="Times New Roman"/>
              </w:rPr>
              <w:t>Presentation of the self</w:t>
            </w:r>
          </w:p>
          <w:p w14:paraId="6036908D" w14:textId="77777777" w:rsidR="0085531D" w:rsidRPr="00795A9A" w:rsidRDefault="0085531D" w:rsidP="0085531D">
            <w:pPr>
              <w:numPr>
                <w:ilvl w:val="4"/>
                <w:numId w:val="7"/>
              </w:numPr>
              <w:shd w:val="clear" w:color="auto" w:fill="FFFFFF"/>
              <w:spacing w:after="0"/>
              <w:ind w:left="2880"/>
              <w:rPr>
                <w:rFonts w:ascii="Times New Roman" w:eastAsia="Times New Roman" w:hAnsi="Times New Roman" w:cs="Times New Roman"/>
                <w:b/>
              </w:rPr>
            </w:pPr>
            <w:r w:rsidRPr="00795A9A">
              <w:rPr>
                <w:rFonts w:ascii="Times New Roman" w:eastAsia="Times New Roman" w:hAnsi="Times New Roman" w:cs="Times New Roman"/>
              </w:rPr>
              <w:t>Impression management</w:t>
            </w:r>
          </w:p>
          <w:p w14:paraId="6036908E" w14:textId="77777777" w:rsidR="0085531D" w:rsidRPr="00795A9A" w:rsidRDefault="0085531D" w:rsidP="0085531D">
            <w:pPr>
              <w:numPr>
                <w:ilvl w:val="4"/>
                <w:numId w:val="7"/>
              </w:numPr>
              <w:shd w:val="clear" w:color="auto" w:fill="FFFFFF"/>
              <w:spacing w:after="0"/>
              <w:ind w:left="2880"/>
              <w:rPr>
                <w:rFonts w:ascii="Times New Roman" w:eastAsia="Times New Roman" w:hAnsi="Times New Roman" w:cs="Times New Roman"/>
                <w:b/>
              </w:rPr>
            </w:pPr>
            <w:r w:rsidRPr="00795A9A">
              <w:rPr>
                <w:rFonts w:ascii="Times New Roman" w:eastAsia="Times New Roman" w:hAnsi="Times New Roman" w:cs="Times New Roman"/>
              </w:rPr>
              <w:t>Front stage versus backstage (dramaturgical approach)</w:t>
            </w:r>
          </w:p>
          <w:p w14:paraId="6036908F" w14:textId="52025C87" w:rsidR="006661BF" w:rsidRPr="00795A9A" w:rsidRDefault="0085531D" w:rsidP="006661BF">
            <w:pPr>
              <w:numPr>
                <w:ilvl w:val="3"/>
                <w:numId w:val="7"/>
              </w:numPr>
              <w:shd w:val="clear" w:color="auto" w:fill="FFFFFF"/>
              <w:spacing w:after="0"/>
              <w:ind w:left="2160"/>
              <w:rPr>
                <w:rFonts w:ascii="Times New Roman" w:eastAsia="Times New Roman" w:hAnsi="Times New Roman" w:cs="Times New Roman"/>
              </w:rPr>
            </w:pPr>
            <w:r w:rsidRPr="00795A9A">
              <w:rPr>
                <w:rFonts w:ascii="Times New Roman" w:eastAsia="Times New Roman" w:hAnsi="Times New Roman" w:cs="Times New Roman"/>
              </w:rPr>
              <w:t>Verbal and nonverbal communication</w:t>
            </w:r>
          </w:p>
        </w:tc>
      </w:tr>
      <w:tr w:rsidR="006661BF" w:rsidRPr="00795A9A" w14:paraId="6BBA8734" w14:textId="77777777" w:rsidTr="00781B61">
        <w:trPr>
          <w:trHeight w:val="2780"/>
        </w:trPr>
        <w:tc>
          <w:tcPr>
            <w:tcW w:w="10008" w:type="dxa"/>
          </w:tcPr>
          <w:p w14:paraId="3FA48381" w14:textId="77777777" w:rsidR="006661BF" w:rsidRPr="00795A9A" w:rsidRDefault="006661BF" w:rsidP="006661BF">
            <w:pPr>
              <w:shd w:val="clear" w:color="auto" w:fill="FFFFFF"/>
              <w:rPr>
                <w:rFonts w:ascii="Times New Roman" w:eastAsia="Times New Roman" w:hAnsi="Times New Roman" w:cs="Times New Roman"/>
              </w:rPr>
            </w:pPr>
            <w:hyperlink r:id="rId22" w:history="1">
              <w:r w:rsidRPr="00795A9A">
                <w:rPr>
                  <w:rFonts w:ascii="Times New Roman" w:eastAsia="Times New Roman" w:hAnsi="Times New Roman" w:cs="Times New Roman"/>
                </w:rPr>
                <w:t>Content Category 9A</w:t>
              </w:r>
            </w:hyperlink>
            <w:r w:rsidRPr="00795A9A">
              <w:rPr>
                <w:rFonts w:ascii="Times New Roman" w:eastAsia="Times New Roman" w:hAnsi="Times New Roman" w:cs="Times New Roman"/>
              </w:rPr>
              <w:t>: Understanding social structure</w:t>
            </w:r>
          </w:p>
          <w:p w14:paraId="2555CB40" w14:textId="77777777" w:rsidR="006661BF" w:rsidRPr="00795A9A" w:rsidRDefault="006661BF" w:rsidP="006661BF">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Theoretical Approaches</w:t>
            </w:r>
          </w:p>
          <w:p w14:paraId="6763127E"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Micro versus macro</w:t>
            </w:r>
          </w:p>
          <w:p w14:paraId="5EC9471C"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Functionalism</w:t>
            </w:r>
          </w:p>
          <w:p w14:paraId="6AB9E71E"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Conflict theory</w:t>
            </w:r>
          </w:p>
          <w:p w14:paraId="78E463F4"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Symbolic interactionism</w:t>
            </w:r>
          </w:p>
          <w:p w14:paraId="6CDB83B8"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Social constructionism</w:t>
            </w:r>
          </w:p>
          <w:p w14:paraId="3C592241" w14:textId="77777777" w:rsidR="006661BF" w:rsidRPr="00795A9A" w:rsidRDefault="006661BF" w:rsidP="006661BF">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Exchange-rational choice*</w:t>
            </w:r>
          </w:p>
          <w:p w14:paraId="42344EA9" w14:textId="4283ED8E" w:rsidR="006661BF" w:rsidRPr="00795A9A" w:rsidRDefault="006661BF" w:rsidP="006661BF">
            <w:pPr>
              <w:numPr>
                <w:ilvl w:val="1"/>
                <w:numId w:val="3"/>
              </w:numPr>
              <w:shd w:val="clear" w:color="auto" w:fill="FFFFFF"/>
              <w:spacing w:after="0"/>
            </w:pPr>
            <w:r w:rsidRPr="00795A9A">
              <w:rPr>
                <w:rFonts w:ascii="Times New Roman" w:eastAsia="Times New Roman" w:hAnsi="Times New Roman" w:cs="Times New Roman"/>
              </w:rPr>
              <w:t>Feminist theory</w:t>
            </w:r>
          </w:p>
        </w:tc>
      </w:tr>
    </w:tbl>
    <w:p w14:paraId="60369091" w14:textId="77777777" w:rsidR="0085531D" w:rsidRPr="00795A9A" w:rsidRDefault="0085531D" w:rsidP="0085531D">
      <w:pPr>
        <w:pStyle w:val="Heading2"/>
      </w:pPr>
      <w:r w:rsidRPr="00795A9A">
        <w:lastRenderedPageBreak/>
        <w:t>For Further Research and Exploration:</w:t>
      </w:r>
    </w:p>
    <w:tbl>
      <w:tblPr>
        <w:tblStyle w:val="TableGrid"/>
        <w:tblW w:w="0" w:type="auto"/>
        <w:tblInd w:w="-432" w:type="dxa"/>
        <w:tblLook w:val="04A0" w:firstRow="1" w:lastRow="0" w:firstColumn="1" w:lastColumn="0" w:noHBand="0" w:noVBand="1"/>
      </w:tblPr>
      <w:tblGrid>
        <w:gridCol w:w="9422"/>
      </w:tblGrid>
      <w:tr w:rsidR="0085531D" w:rsidRPr="00795A9A" w14:paraId="603690A8" w14:textId="77777777" w:rsidTr="00144916">
        <w:trPr>
          <w:trHeight w:val="1340"/>
        </w:trPr>
        <w:tc>
          <w:tcPr>
            <w:tcW w:w="10008" w:type="dxa"/>
          </w:tcPr>
          <w:p w14:paraId="52F6AC87" w14:textId="77777777" w:rsidR="00183B8F" w:rsidRPr="00795A9A" w:rsidRDefault="00183B8F" w:rsidP="00183B8F">
            <w:pPr>
              <w:numPr>
                <w:ilvl w:val="0"/>
                <w:numId w:val="5"/>
              </w:numPr>
              <w:spacing w:after="0"/>
              <w:contextualSpacing/>
              <w:rPr>
                <w:rFonts w:ascii="Times New Roman" w:hAnsi="Times New Roman" w:cs="Times New Roman"/>
                <w:b/>
              </w:rPr>
            </w:pPr>
            <w:r w:rsidRPr="00795A9A">
              <w:rPr>
                <w:rFonts w:ascii="Times New Roman" w:hAnsi="Times New Roman" w:cs="Times New Roman"/>
                <w:b/>
              </w:rPr>
              <w:t>Sociological Theories</w:t>
            </w:r>
          </w:p>
          <w:p w14:paraId="5C45A1F7" w14:textId="77777777" w:rsidR="00183B8F" w:rsidRPr="00795A9A" w:rsidRDefault="00183B8F" w:rsidP="00183B8F">
            <w:pPr>
              <w:rPr>
                <w:rStyle w:val="Hyperlink"/>
                <w:rFonts w:ascii="Times New Roman" w:hAnsi="Times New Roman" w:cs="Times New Roman"/>
                <w:b/>
              </w:rPr>
            </w:pPr>
            <w:r w:rsidRPr="00795A9A">
              <w:rPr>
                <w:b/>
              </w:rPr>
              <w:fldChar w:fldCharType="begin"/>
            </w:r>
            <w:r w:rsidRPr="00795A9A">
              <w:rPr>
                <w:rFonts w:ascii="Times New Roman" w:hAnsi="Times New Roman" w:cs="Times New Roman"/>
                <w:b/>
              </w:rPr>
              <w:instrText xml:space="preserve"> HYPERLINK "https://quizlet.com/9936274/sociological-theories-unit-1-flash-cards/" </w:instrText>
            </w:r>
            <w:r w:rsidRPr="00795A9A">
              <w:rPr>
                <w:b/>
              </w:rPr>
              <w:fldChar w:fldCharType="separate"/>
            </w:r>
            <w:r w:rsidRPr="00795A9A">
              <w:rPr>
                <w:rStyle w:val="Hyperlink"/>
                <w:rFonts w:ascii="Times New Roman" w:hAnsi="Times New Roman" w:cs="Times New Roman"/>
              </w:rPr>
              <w:t>https://quizlet.com/9936274/sociological-theories-unit-1-flash-cards/</w:t>
            </w:r>
          </w:p>
          <w:p w14:paraId="76636249" w14:textId="77777777" w:rsidR="00183B8F" w:rsidRPr="00795A9A" w:rsidRDefault="00183B8F" w:rsidP="00183B8F">
            <w:pPr>
              <w:rPr>
                <w:rFonts w:ascii="Times New Roman" w:hAnsi="Times New Roman" w:cs="Times New Roman"/>
              </w:rPr>
            </w:pPr>
            <w:r w:rsidRPr="00795A9A">
              <w:rPr>
                <w:b/>
              </w:rPr>
              <w:fldChar w:fldCharType="end"/>
            </w:r>
            <w:r w:rsidRPr="00795A9A">
              <w:rPr>
                <w:rFonts w:ascii="Times New Roman" w:hAnsi="Times New Roman" w:cs="Times New Roman"/>
              </w:rPr>
              <w:t>This series of flash cards allows students to review functionalism, conflict theory, symbolic interactionism, and exchange theories.</w:t>
            </w:r>
          </w:p>
          <w:p w14:paraId="6EF70E51" w14:textId="77777777" w:rsidR="00183B8F" w:rsidRPr="00795A9A" w:rsidRDefault="00183B8F"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 xml:space="preserve">TED Talk: The Social Construction of Facts: Surviving a Post-Truth World (Massimo </w:t>
            </w:r>
            <w:proofErr w:type="spellStart"/>
            <w:r w:rsidRPr="00795A9A">
              <w:rPr>
                <w:rFonts w:ascii="Times New Roman" w:hAnsi="Times New Roman" w:cs="Times New Roman"/>
                <w:b/>
              </w:rPr>
              <w:t>Maoret</w:t>
            </w:r>
            <w:proofErr w:type="spellEnd"/>
            <w:r w:rsidRPr="00795A9A">
              <w:rPr>
                <w:rFonts w:ascii="Times New Roman" w:hAnsi="Times New Roman" w:cs="Times New Roman"/>
                <w:b/>
              </w:rPr>
              <w:t xml:space="preserve"> at </w:t>
            </w:r>
            <w:proofErr w:type="spellStart"/>
            <w:r w:rsidRPr="00795A9A">
              <w:rPr>
                <w:rFonts w:ascii="Times New Roman" w:hAnsi="Times New Roman" w:cs="Times New Roman"/>
                <w:b/>
              </w:rPr>
              <w:t>TEDxIESEBarcelona</w:t>
            </w:r>
            <w:proofErr w:type="spellEnd"/>
            <w:r w:rsidRPr="00795A9A">
              <w:rPr>
                <w:rFonts w:ascii="Times New Roman" w:hAnsi="Times New Roman" w:cs="Times New Roman"/>
                <w:b/>
              </w:rPr>
              <w:t>)</w:t>
            </w:r>
          </w:p>
          <w:p w14:paraId="16ED3536" w14:textId="77777777" w:rsidR="00183B8F" w:rsidRPr="00795A9A" w:rsidRDefault="00183B8F" w:rsidP="00183B8F">
            <w:pPr>
              <w:rPr>
                <w:rFonts w:ascii="Times New Roman" w:hAnsi="Times New Roman" w:cs="Times New Roman"/>
                <w:b/>
              </w:rPr>
            </w:pPr>
            <w:hyperlink r:id="rId23" w:history="1">
              <w:r w:rsidRPr="00795A9A">
                <w:rPr>
                  <w:rStyle w:val="Hyperlink"/>
                  <w:rFonts w:ascii="Times New Roman" w:hAnsi="Times New Roman" w:cs="Times New Roman"/>
                </w:rPr>
                <w:t>https://www.youtube.com/watch?v=7tHbSasnvno</w:t>
              </w:r>
            </w:hyperlink>
          </w:p>
          <w:p w14:paraId="251F0ECB" w14:textId="77777777" w:rsidR="00183B8F" w:rsidRPr="00795A9A" w:rsidRDefault="00183B8F" w:rsidP="00183B8F">
            <w:pPr>
              <w:pStyle w:val="Heading1"/>
              <w:spacing w:before="0"/>
              <w:outlineLvl w:val="0"/>
              <w:rPr>
                <w:rFonts w:ascii="Times New Roman" w:hAnsi="Times New Roman" w:cs="Times New Roman"/>
                <w:b w:val="0"/>
                <w:color w:val="auto"/>
                <w:sz w:val="22"/>
                <w:szCs w:val="22"/>
              </w:rPr>
            </w:pPr>
            <w:r w:rsidRPr="00795A9A">
              <w:rPr>
                <w:rFonts w:ascii="Times New Roman" w:hAnsi="Times New Roman" w:cs="Times New Roman"/>
                <w:b w:val="0"/>
                <w:color w:val="auto"/>
                <w:sz w:val="22"/>
                <w:szCs w:val="22"/>
              </w:rPr>
              <w:t xml:space="preserve">In a world where truth and fiction are blurring, Massimo </w:t>
            </w:r>
            <w:proofErr w:type="spellStart"/>
            <w:r w:rsidRPr="00795A9A">
              <w:rPr>
                <w:rFonts w:ascii="Times New Roman" w:hAnsi="Times New Roman" w:cs="Times New Roman"/>
                <w:b w:val="0"/>
                <w:color w:val="auto"/>
                <w:sz w:val="22"/>
                <w:szCs w:val="22"/>
              </w:rPr>
              <w:t>Maoret</w:t>
            </w:r>
            <w:proofErr w:type="spellEnd"/>
            <w:r w:rsidRPr="00795A9A">
              <w:rPr>
                <w:rFonts w:ascii="Times New Roman" w:hAnsi="Times New Roman" w:cs="Times New Roman"/>
                <w:b w:val="0"/>
                <w:color w:val="auto"/>
                <w:sz w:val="22"/>
                <w:szCs w:val="22"/>
              </w:rPr>
              <w:t xml:space="preserve"> asks a simple question: what happened to facts? Through an analysis of how social networks have changed leading to a social construction of what is “true,” Massimo launches a call to action and proposes solutions to diffuse the dangers in a post-truth society.</w:t>
            </w:r>
          </w:p>
          <w:p w14:paraId="66F1A7C8" w14:textId="77777777" w:rsidR="00183B8F" w:rsidRPr="00795A9A" w:rsidRDefault="00183B8F" w:rsidP="00183B8F">
            <w:pPr>
              <w:pStyle w:val="Heading1"/>
              <w:numPr>
                <w:ilvl w:val="0"/>
                <w:numId w:val="5"/>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 xml:space="preserve">Macrosociology </w:t>
            </w:r>
            <w:proofErr w:type="gramStart"/>
            <w:r w:rsidRPr="00795A9A">
              <w:rPr>
                <w:rFonts w:ascii="Times New Roman" w:hAnsi="Times New Roman" w:cs="Times New Roman"/>
                <w:color w:val="auto"/>
                <w:sz w:val="22"/>
                <w:szCs w:val="22"/>
              </w:rPr>
              <w:t>Versus</w:t>
            </w:r>
            <w:proofErr w:type="gramEnd"/>
            <w:r w:rsidRPr="00795A9A">
              <w:rPr>
                <w:rFonts w:ascii="Times New Roman" w:hAnsi="Times New Roman" w:cs="Times New Roman"/>
                <w:color w:val="auto"/>
                <w:sz w:val="22"/>
                <w:szCs w:val="22"/>
              </w:rPr>
              <w:t xml:space="preserve"> Microsociology</w:t>
            </w:r>
          </w:p>
          <w:p w14:paraId="5FBE7F5E" w14:textId="77777777" w:rsidR="00183B8F" w:rsidRPr="00795A9A" w:rsidRDefault="00183B8F" w:rsidP="00183B8F">
            <w:pPr>
              <w:pStyle w:val="Heading1"/>
              <w:spacing w:before="0"/>
              <w:outlineLvl w:val="0"/>
              <w:rPr>
                <w:rStyle w:val="Hyperlink"/>
                <w:rFonts w:ascii="Times New Roman" w:hAnsi="Times New Roman" w:cs="Times New Roman"/>
                <w:b w:val="0"/>
                <w:sz w:val="22"/>
                <w:szCs w:val="22"/>
              </w:rPr>
            </w:pPr>
            <w:r w:rsidRPr="00795A9A">
              <w:rPr>
                <w:rStyle w:val="Hyperlink"/>
                <w:rFonts w:cs="Times New Roman"/>
                <w:b w:val="0"/>
                <w:color w:val="auto"/>
                <w:sz w:val="22"/>
                <w:szCs w:val="22"/>
              </w:rPr>
              <w:fldChar w:fldCharType="begin"/>
            </w:r>
            <w:r w:rsidRPr="00795A9A">
              <w:rPr>
                <w:rStyle w:val="Hyperlink"/>
                <w:rFonts w:cs="Times New Roman"/>
                <w:b w:val="0"/>
                <w:color w:val="auto"/>
                <w:sz w:val="22"/>
                <w:szCs w:val="22"/>
              </w:rPr>
              <w:instrText xml:space="preserve"> HYPERLINK "https://www.youtube.com/watch?v=-BVeSykcQeE" </w:instrText>
            </w:r>
            <w:r w:rsidRPr="00795A9A">
              <w:rPr>
                <w:rStyle w:val="Hyperlink"/>
                <w:rFonts w:cs="Times New Roman"/>
                <w:b w:val="0"/>
                <w:color w:val="auto"/>
                <w:sz w:val="22"/>
                <w:szCs w:val="22"/>
              </w:rPr>
              <w:fldChar w:fldCharType="separate"/>
            </w:r>
            <w:r w:rsidRPr="00795A9A">
              <w:rPr>
                <w:rStyle w:val="Hyperlink"/>
                <w:rFonts w:cs="Times New Roman"/>
                <w:b w:val="0"/>
                <w:sz w:val="22"/>
                <w:szCs w:val="22"/>
              </w:rPr>
              <w:t>https://www.youtube.com/watch?v=-BVeSykcQeE</w:t>
            </w:r>
          </w:p>
          <w:p w14:paraId="2A291F94" w14:textId="77777777" w:rsidR="00183B8F" w:rsidRPr="00795A9A" w:rsidRDefault="00183B8F" w:rsidP="00183B8F">
            <w:pPr>
              <w:rPr>
                <w:rFonts w:ascii="Times New Roman" w:hAnsi="Times New Roman" w:cs="Times New Roman"/>
              </w:rPr>
            </w:pPr>
            <w:r w:rsidRPr="00795A9A">
              <w:rPr>
                <w:rStyle w:val="Hyperlink"/>
                <w:bCs/>
                <w:color w:val="auto"/>
              </w:rPr>
              <w:fldChar w:fldCharType="end"/>
            </w:r>
            <w:r w:rsidRPr="00795A9A">
              <w:rPr>
                <w:rFonts w:ascii="Times New Roman" w:hAnsi="Times New Roman" w:cs="Times New Roman"/>
              </w:rPr>
              <w:t xml:space="preserve">This short YouTube clip differentiates between macro- and microsociology.  Produced collaboratively by the Association of American Medical Colleges and Khan University, it also touches on functionalism, conflict theory, and symbolic interaction theory. </w:t>
            </w:r>
          </w:p>
          <w:p w14:paraId="3D11BC26" w14:textId="77777777" w:rsidR="00183B8F" w:rsidRPr="00795A9A" w:rsidRDefault="00183B8F"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Rational Choice--Exchange Theory</w:t>
            </w:r>
          </w:p>
          <w:p w14:paraId="6C6BE49B" w14:textId="77777777" w:rsidR="00183B8F" w:rsidRPr="00795A9A" w:rsidRDefault="00183B8F" w:rsidP="00183B8F">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"https://www.khanacademy.org/video/rational-choice-exchange" </w:instrText>
            </w:r>
            <w:r w:rsidRPr="00795A9A">
              <w:rPr>
                <w:rStyle w:val="Hyperlink"/>
                <w:b/>
                <w:color w:val="auto"/>
              </w:rPr>
              <w:fldChar w:fldCharType="separate"/>
            </w:r>
            <w:r w:rsidRPr="00795A9A">
              <w:rPr>
                <w:rStyle w:val="Hyperlink"/>
                <w:rFonts w:ascii="Times New Roman" w:hAnsi="Times New Roman" w:cs="Times New Roman"/>
              </w:rPr>
              <w:t>https://www.khanacademy.org/video/rational-choice-exchange</w:t>
            </w:r>
          </w:p>
          <w:p w14:paraId="6E3D1B5F" w14:textId="022DF03E" w:rsidR="00183B8F" w:rsidRPr="00795A9A" w:rsidRDefault="00183B8F" w:rsidP="00183B8F">
            <w:pPr>
              <w:pStyle w:val="ListParagraph"/>
              <w:numPr>
                <w:ilvl w:val="0"/>
                <w:numId w:val="5"/>
              </w:numPr>
              <w:spacing w:after="0"/>
              <w:contextualSpacing/>
              <w:rPr>
                <w:rFonts w:ascii="Times New Roman" w:hAnsi="Times New Roman" w:cs="Times New Roman"/>
                <w:b/>
              </w:rPr>
            </w:pPr>
            <w:r w:rsidRPr="00795A9A">
              <w:rPr>
                <w:rStyle w:val="Hyperlink"/>
                <w:b/>
                <w:color w:val="auto"/>
              </w:rPr>
              <w:fldChar w:fldCharType="end"/>
            </w:r>
            <w:r w:rsidRPr="00795A9A">
              <w:rPr>
                <w:rFonts w:ascii="Times New Roman" w:hAnsi="Times New Roman" w:cs="Times New Roman"/>
              </w:rPr>
              <w:t xml:space="preserve">Produced collaboratively by the Association of American Medical Colleges and Khan University, this 7-min clip explains and </w:t>
            </w:r>
            <w:proofErr w:type="gramStart"/>
            <w:r w:rsidRPr="00795A9A">
              <w:rPr>
                <w:rFonts w:ascii="Times New Roman" w:hAnsi="Times New Roman" w:cs="Times New Roman"/>
              </w:rPr>
              <w:t>critiques</w:t>
            </w:r>
            <w:proofErr w:type="gramEnd"/>
            <w:r w:rsidRPr="00795A9A">
              <w:rPr>
                <w:rFonts w:ascii="Times New Roman" w:hAnsi="Times New Roman" w:cs="Times New Roman"/>
              </w:rPr>
              <w:t xml:space="preserve"> rational choice theory.</w:t>
            </w:r>
          </w:p>
          <w:p w14:paraId="60369092" w14:textId="1F358DD4" w:rsidR="0085531D" w:rsidRPr="00795A9A" w:rsidRDefault="0085531D"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Charles Cooley Looking Glass Self</w:t>
            </w:r>
          </w:p>
          <w:p w14:paraId="60369093" w14:textId="77777777" w:rsidR="0085531D" w:rsidRPr="00795A9A" w:rsidRDefault="0085531D" w:rsidP="00144916">
            <w:pPr>
              <w:rPr>
                <w:rStyle w:val="Hyperlink"/>
                <w:rFonts w:ascii="Times New Roman" w:hAnsi="Times New Roman" w:cs="Times New Roman"/>
                <w:b/>
              </w:rPr>
            </w:pPr>
            <w:r w:rsidRPr="00795A9A">
              <w:fldChar w:fldCharType="begin"/>
            </w:r>
            <w:r w:rsidRPr="00795A9A">
              <w:rPr>
                <w:rFonts w:ascii="Times New Roman" w:hAnsi="Times New Roman" w:cs="Times New Roman"/>
              </w:rPr>
              <w:instrText xml:space="preserve"> HYPERLINK "https://www.khanacademy.org/test-prep/mcat/individuals-and-society/self-identity/v/charles-cooley-looking-glass-self" </w:instrText>
            </w:r>
            <w:r w:rsidRPr="00795A9A">
              <w:fldChar w:fldCharType="separate"/>
            </w:r>
            <w:r w:rsidRPr="00795A9A">
              <w:rPr>
                <w:rStyle w:val="Hyperlink"/>
                <w:rFonts w:ascii="Times New Roman" w:hAnsi="Times New Roman" w:cs="Times New Roman"/>
              </w:rPr>
              <w:t xml:space="preserve">https://www.khanacademy.org/test-prep/mcat/individuals-and-society/self-identity/v/charles-cooley-looking-glass-self </w:t>
            </w:r>
          </w:p>
          <w:p w14:paraId="60369094" w14:textId="77777777" w:rsidR="0085531D" w:rsidRPr="00795A9A" w:rsidRDefault="0085531D" w:rsidP="00144916">
            <w:pPr>
              <w:rPr>
                <w:rFonts w:ascii="Times New Roman" w:hAnsi="Times New Roman" w:cs="Times New Roman"/>
              </w:rPr>
            </w:pPr>
            <w:r w:rsidRPr="00795A9A">
              <w:fldChar w:fldCharType="end"/>
            </w:r>
            <w:r w:rsidRPr="00795A9A">
              <w:rPr>
                <w:rFonts w:ascii="Times New Roman" w:hAnsi="Times New Roman" w:cs="Times New Roman"/>
              </w:rPr>
              <w:t xml:space="preserve">Produced in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this </w:t>
            </w:r>
            <w:r w:rsidR="00201DF5" w:rsidRPr="00795A9A">
              <w:rPr>
                <w:rFonts w:ascii="Times New Roman" w:hAnsi="Times New Roman" w:cs="Times New Roman"/>
              </w:rPr>
              <w:t>3-</w:t>
            </w:r>
            <w:r w:rsidRPr="00795A9A">
              <w:rPr>
                <w:rFonts w:ascii="Times New Roman" w:hAnsi="Times New Roman" w:cs="Times New Roman"/>
              </w:rPr>
              <w:t>min clip explains and applies Cooley’s Looking Glass Self.</w:t>
            </w:r>
          </w:p>
          <w:p w14:paraId="60369096" w14:textId="77777777" w:rsidR="0085531D" w:rsidRPr="00795A9A" w:rsidRDefault="0085531D" w:rsidP="00183B8F">
            <w:pPr>
              <w:pStyle w:val="ListParagraph"/>
              <w:numPr>
                <w:ilvl w:val="0"/>
                <w:numId w:val="5"/>
              </w:numPr>
              <w:spacing w:after="0"/>
              <w:contextualSpacing/>
              <w:outlineLvl w:val="0"/>
              <w:rPr>
                <w:rFonts w:ascii="Times New Roman" w:eastAsia="Times New Roman" w:hAnsi="Times New Roman" w:cs="Times New Roman"/>
                <w:b/>
                <w:bCs/>
                <w:kern w:val="36"/>
              </w:rPr>
            </w:pPr>
            <w:r w:rsidRPr="00795A9A">
              <w:rPr>
                <w:rFonts w:ascii="Times New Roman" w:eastAsia="Times New Roman" w:hAnsi="Times New Roman" w:cs="Times New Roman"/>
                <w:b/>
                <w:bCs/>
                <w:kern w:val="36"/>
              </w:rPr>
              <w:t>George Herbert Mead I and Me</w:t>
            </w:r>
          </w:p>
          <w:p w14:paraId="60369097" w14:textId="77777777" w:rsidR="00201DF5" w:rsidRPr="00795A9A" w:rsidRDefault="00201DF5" w:rsidP="00144916">
            <w:pPr>
              <w:pStyle w:val="ListParagraph"/>
              <w:ind w:left="0"/>
            </w:pPr>
            <w:r w:rsidRPr="00795A9A">
              <w:fldChar w:fldCharType="begin"/>
            </w:r>
            <w:r w:rsidRPr="00795A9A">
              <w:rPr>
                <w:rFonts w:ascii="Times New Roman" w:hAnsi="Times New Roman" w:cs="Times New Roman"/>
              </w:rPr>
              <w:instrText xml:space="preserve"> HYPERLINK "</w:instrText>
            </w:r>
            <w:r w:rsidRPr="00795A9A">
              <w:instrText>https://www.khanacademy.org/video/george-herbert-mead-the-i-and-the-me</w:instrText>
            </w:r>
          </w:p>
          <w:p w14:paraId="60369098" w14:textId="77777777" w:rsidR="00201DF5" w:rsidRPr="00795A9A" w:rsidRDefault="00201DF5" w:rsidP="00144916">
            <w:pPr>
              <w:pStyle w:val="ListParagraph"/>
              <w:ind w:left="0"/>
              <w:rPr>
                <w:rStyle w:val="Hyperlink"/>
                <w:rFonts w:ascii="Times New Roman" w:hAnsi="Times New Roman" w:cs="Times New Roman"/>
                <w:b/>
              </w:rPr>
            </w:pPr>
            <w:r w:rsidRPr="00795A9A">
              <w:rPr>
                <w:rFonts w:ascii="Times New Roman" w:hAnsi="Times New Roman" w:cs="Times New Roman"/>
              </w:rPr>
              <w:instrText xml:space="preserve">" </w:instrText>
            </w:r>
            <w:r w:rsidRPr="00795A9A">
              <w:rPr>
                <w:rFonts w:ascii="Times New Roman" w:hAnsi="Times New Roman" w:cs="Times New Roman"/>
              </w:rPr>
              <w:fldChar w:fldCharType="separate"/>
            </w:r>
            <w:r w:rsidRPr="00795A9A">
              <w:rPr>
                <w:rStyle w:val="Hyperlink"/>
              </w:rPr>
              <w:t>https://www.khanacademy.org/video/george-herbert-mead-the-i-and-the-me</w:t>
            </w:r>
          </w:p>
          <w:p w14:paraId="60369099" w14:textId="77777777" w:rsidR="0085531D" w:rsidRPr="00795A9A" w:rsidRDefault="00201DF5" w:rsidP="00144916">
            <w:pPr>
              <w:rPr>
                <w:rFonts w:ascii="Times New Roman" w:hAnsi="Times New Roman" w:cs="Times New Roman"/>
              </w:rPr>
            </w:pPr>
            <w:r w:rsidRPr="00795A9A">
              <w:fldChar w:fldCharType="end"/>
            </w:r>
            <w:r w:rsidR="0085531D" w:rsidRPr="00795A9A">
              <w:rPr>
                <w:rFonts w:ascii="Times New Roman" w:hAnsi="Times New Roman" w:cs="Times New Roman"/>
              </w:rPr>
              <w:t xml:space="preserve"> Produced in collaboration between </w:t>
            </w:r>
            <w:r w:rsidR="001C6403" w:rsidRPr="00795A9A">
              <w:rPr>
                <w:rFonts w:ascii="Times New Roman" w:hAnsi="Times New Roman" w:cs="Times New Roman"/>
              </w:rPr>
              <w:t>the Association of American Medical Colleges</w:t>
            </w:r>
            <w:r w:rsidR="0085531D" w:rsidRPr="00795A9A">
              <w:rPr>
                <w:rFonts w:ascii="Times New Roman" w:hAnsi="Times New Roman" w:cs="Times New Roman"/>
              </w:rPr>
              <w:t xml:space="preserve"> and Khan University, this </w:t>
            </w:r>
            <w:r w:rsidRPr="00795A9A">
              <w:rPr>
                <w:rFonts w:ascii="Times New Roman" w:hAnsi="Times New Roman" w:cs="Times New Roman"/>
              </w:rPr>
              <w:t>5-</w:t>
            </w:r>
            <w:r w:rsidR="0085531D" w:rsidRPr="00795A9A">
              <w:rPr>
                <w:rFonts w:ascii="Times New Roman" w:hAnsi="Times New Roman" w:cs="Times New Roman"/>
              </w:rPr>
              <w:t>min clip provides a brief discussion of preparatory, play, and game stages and the I and the Me.</w:t>
            </w:r>
          </w:p>
          <w:p w14:paraId="6036909B" w14:textId="77777777" w:rsidR="0085531D" w:rsidRPr="00795A9A" w:rsidRDefault="0085531D"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 xml:space="preserve">Families’ Journeys to Accepting Transgender Children, Mothers Play Key Advocacy Role </w:t>
            </w:r>
          </w:p>
          <w:p w14:paraId="6036909C" w14:textId="77777777" w:rsidR="0085531D" w:rsidRPr="00795A9A" w:rsidRDefault="0085531D" w:rsidP="00144916">
            <w:pPr>
              <w:rPr>
                <w:rStyle w:val="Hyperlink"/>
                <w:rFonts w:ascii="Times New Roman" w:hAnsi="Times New Roman" w:cs="Times New Roman"/>
                <w:b/>
              </w:rPr>
            </w:pPr>
            <w:r w:rsidRPr="00795A9A">
              <w:fldChar w:fldCharType="begin"/>
            </w:r>
            <w:r w:rsidRPr="00795A9A">
              <w:rPr>
                <w:rFonts w:ascii="Times New Roman" w:hAnsi="Times New Roman" w:cs="Times New Roman"/>
              </w:rPr>
              <w:instrText xml:space="preserve"> HYPERLINK "http://www.asanet.org/press-center/press-releases/study-examines-families-journeys-accepting-transgender-children-mothers-play-key-advocacy-role" </w:instrText>
            </w:r>
            <w:r w:rsidRPr="00795A9A">
              <w:fldChar w:fldCharType="separate"/>
            </w:r>
            <w:r w:rsidRPr="00795A9A">
              <w:rPr>
                <w:rStyle w:val="Hyperlink"/>
                <w:rFonts w:ascii="Times New Roman" w:hAnsi="Times New Roman" w:cs="Times New Roman"/>
              </w:rPr>
              <w:t>http://www.asanet.org/press-center/press-releases/study-examines-families-journeys-accepting-transgender-children-mothers-play-key-advocacy-role</w:t>
            </w:r>
          </w:p>
          <w:p w14:paraId="6036909D" w14:textId="77777777" w:rsidR="0085531D" w:rsidRPr="00795A9A" w:rsidRDefault="0085531D" w:rsidP="00144916">
            <w:pPr>
              <w:rPr>
                <w:rFonts w:ascii="Times New Roman" w:hAnsi="Times New Roman" w:cs="Times New Roman"/>
              </w:rPr>
            </w:pPr>
            <w:r w:rsidRPr="00795A9A">
              <w:fldChar w:fldCharType="end"/>
            </w:r>
            <w:r w:rsidRPr="00795A9A">
              <w:rPr>
                <w:rFonts w:ascii="Times New Roman" w:hAnsi="Times New Roman" w:cs="Times New Roman"/>
              </w:rPr>
              <w:t xml:space="preserve">Families are key agents of socialization. This brief press release shows the results of a study indicating the impact of gender on family acceptance of transgender children.  </w:t>
            </w:r>
          </w:p>
          <w:p w14:paraId="6036909F" w14:textId="77777777" w:rsidR="0085531D" w:rsidRPr="00795A9A" w:rsidRDefault="0085531D"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Impression Management</w:t>
            </w:r>
          </w:p>
          <w:p w14:paraId="603690A0" w14:textId="77777777" w:rsidR="0085531D" w:rsidRPr="00795A9A" w:rsidRDefault="0085531D" w:rsidP="00144916">
            <w:pPr>
              <w:rPr>
                <w:rStyle w:val="Hyperlink"/>
                <w:rFonts w:ascii="Times New Roman" w:hAnsi="Times New Roman" w:cs="Times New Roman"/>
                <w:b/>
              </w:rPr>
            </w:pPr>
            <w:r w:rsidRPr="00795A9A">
              <w:fldChar w:fldCharType="begin"/>
            </w:r>
            <w:r w:rsidRPr="00795A9A">
              <w:rPr>
                <w:rFonts w:ascii="Times New Roman" w:hAnsi="Times New Roman" w:cs="Times New Roman"/>
              </w:rPr>
              <w:instrText xml:space="preserve"> HYPERLINK "https://www.khanacademy.org/video/impression-management" </w:instrText>
            </w:r>
            <w:r w:rsidRPr="00795A9A">
              <w:fldChar w:fldCharType="separate"/>
            </w:r>
            <w:r w:rsidRPr="00795A9A">
              <w:rPr>
                <w:rStyle w:val="Hyperlink"/>
                <w:rFonts w:ascii="Times New Roman" w:hAnsi="Times New Roman" w:cs="Times New Roman"/>
              </w:rPr>
              <w:t>https://www.khanacademy.org/video/impression-management</w:t>
            </w:r>
          </w:p>
          <w:p w14:paraId="603690A1" w14:textId="77777777" w:rsidR="0085531D" w:rsidRPr="00795A9A" w:rsidRDefault="0085531D" w:rsidP="00144916">
            <w:pPr>
              <w:rPr>
                <w:rFonts w:ascii="Times New Roman" w:hAnsi="Times New Roman" w:cs="Times New Roman"/>
              </w:rPr>
            </w:pPr>
            <w:r w:rsidRPr="00795A9A">
              <w:lastRenderedPageBreak/>
              <w:fldChar w:fldCharType="end"/>
            </w:r>
            <w:r w:rsidRPr="00795A9A">
              <w:rPr>
                <w:rFonts w:ascii="Times New Roman" w:hAnsi="Times New Roman" w:cs="Times New Roman"/>
              </w:rPr>
              <w:t xml:space="preserve">Produced in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this </w:t>
            </w:r>
            <w:r w:rsidR="00201DF5" w:rsidRPr="00795A9A">
              <w:rPr>
                <w:rFonts w:ascii="Times New Roman" w:hAnsi="Times New Roman" w:cs="Times New Roman"/>
              </w:rPr>
              <w:t>4-</w:t>
            </w:r>
            <w:r w:rsidRPr="00795A9A">
              <w:rPr>
                <w:rFonts w:ascii="Times New Roman" w:hAnsi="Times New Roman" w:cs="Times New Roman"/>
              </w:rPr>
              <w:t>min clip provides a brief discussion of the dramaturgical approach, front stage, backstage, and impression management.</w:t>
            </w:r>
          </w:p>
          <w:p w14:paraId="603690A3" w14:textId="77777777" w:rsidR="0085531D" w:rsidRPr="00795A9A" w:rsidRDefault="0085531D" w:rsidP="00183B8F">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 xml:space="preserve">Role Strain and Role Conflict </w:t>
            </w:r>
          </w:p>
          <w:p w14:paraId="603690A4" w14:textId="77777777" w:rsidR="0085531D" w:rsidRPr="00795A9A" w:rsidRDefault="0085531D" w:rsidP="00144916">
            <w:pPr>
              <w:rPr>
                <w:rStyle w:val="Hyperlink"/>
                <w:rFonts w:ascii="Times New Roman" w:hAnsi="Times New Roman" w:cs="Times New Roman"/>
                <w:b/>
              </w:rPr>
            </w:pPr>
            <w:r w:rsidRPr="00795A9A">
              <w:fldChar w:fldCharType="begin"/>
            </w:r>
            <w:r w:rsidRPr="00795A9A">
              <w:rPr>
                <w:rFonts w:ascii="Times New Roman" w:hAnsi="Times New Roman" w:cs="Times New Roman"/>
              </w:rPr>
              <w:instrText xml:space="preserve"> HYPERLINK "https://www.khanacademy.org/video/role-strain-and-role-conflict" </w:instrText>
            </w:r>
            <w:r w:rsidRPr="00795A9A">
              <w:fldChar w:fldCharType="separate"/>
            </w:r>
            <w:r w:rsidRPr="00795A9A">
              <w:rPr>
                <w:rStyle w:val="Hyperlink"/>
                <w:rFonts w:ascii="Times New Roman" w:hAnsi="Times New Roman" w:cs="Times New Roman"/>
              </w:rPr>
              <w:t>https://www.khanacademy.org/video/role-strain-and-role-conflict</w:t>
            </w:r>
          </w:p>
          <w:p w14:paraId="603690A7" w14:textId="68556CC6" w:rsidR="0085531D" w:rsidRPr="00795A9A" w:rsidRDefault="0085531D" w:rsidP="00183B8F">
            <w:pPr>
              <w:rPr>
                <w:rFonts w:ascii="Times New Roman" w:hAnsi="Times New Roman" w:cs="Times New Roman"/>
                <w:b/>
              </w:rPr>
            </w:pPr>
            <w:r w:rsidRPr="00795A9A">
              <w:fldChar w:fldCharType="end"/>
            </w:r>
            <w:r w:rsidRPr="00795A9A">
              <w:rPr>
                <w:rFonts w:ascii="Times New Roman" w:hAnsi="Times New Roman" w:cs="Times New Roman"/>
              </w:rPr>
              <w:t xml:space="preserve">Produced in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this </w:t>
            </w:r>
            <w:r w:rsidR="00201DF5" w:rsidRPr="00795A9A">
              <w:rPr>
                <w:rFonts w:ascii="Times New Roman" w:hAnsi="Times New Roman" w:cs="Times New Roman"/>
              </w:rPr>
              <w:t>2-</w:t>
            </w:r>
            <w:r w:rsidRPr="00795A9A">
              <w:rPr>
                <w:rFonts w:ascii="Times New Roman" w:hAnsi="Times New Roman" w:cs="Times New Roman"/>
              </w:rPr>
              <w:t xml:space="preserve">min clip provides a brief discussion of role strain, role conflict, and primary and secondary groups.  </w:t>
            </w:r>
          </w:p>
        </w:tc>
      </w:tr>
    </w:tbl>
    <w:p w14:paraId="603690A9" w14:textId="77777777" w:rsidR="0085531D" w:rsidRPr="00795A9A" w:rsidRDefault="0085531D" w:rsidP="0085531D">
      <w:r w:rsidRPr="00795A9A">
        <w:lastRenderedPageBreak/>
        <w:br w:type="page"/>
      </w:r>
    </w:p>
    <w:p w14:paraId="603690D6" w14:textId="7CE15261" w:rsidR="0085531D" w:rsidRPr="00795A9A" w:rsidRDefault="007D2C94" w:rsidP="0085531D">
      <w:pPr>
        <w:pStyle w:val="Heading1"/>
      </w:pPr>
      <w:r w:rsidRPr="00795A9A">
        <w:lastRenderedPageBreak/>
        <w:t>Chapter 3: Deviance, Law, and Crime</w:t>
      </w:r>
    </w:p>
    <w:p w14:paraId="603690D7" w14:textId="115D1F88" w:rsidR="0085531D" w:rsidRPr="00795A9A" w:rsidRDefault="0085531D" w:rsidP="0085531D">
      <w:pPr>
        <w:shd w:val="clear" w:color="auto" w:fill="FFFFFF"/>
        <w:spacing w:after="0"/>
      </w:pPr>
      <w:r w:rsidRPr="00795A9A">
        <w:t xml:space="preserve">Chapter </w:t>
      </w:r>
      <w:r w:rsidR="007D2C94" w:rsidRPr="00795A9A">
        <w:t>3</w:t>
      </w:r>
      <w:r w:rsidR="009B7C67" w:rsidRPr="00795A9A">
        <w:t xml:space="preserve"> </w:t>
      </w:r>
      <w:r w:rsidR="007D2C94" w:rsidRPr="00795A9A">
        <w:t xml:space="preserve">covers </w:t>
      </w:r>
      <w:r w:rsidRPr="00795A9A">
        <w:t xml:space="preserve">deviance and its consequences. It further examines </w:t>
      </w:r>
      <w:r w:rsidRPr="00795A9A">
        <w:rPr>
          <w:rFonts w:eastAsia="Calibri"/>
        </w:rPr>
        <w:t>deviance by</w:t>
      </w:r>
      <w:r w:rsidRPr="00795A9A">
        <w:t xml:space="preserve"> looking at how deviance is defined, examining different perspectives that sociologists employ to understand and explain deviant behavior, and considering the spectrum of ways in which U.S. society exercises social control over groups and behaviors defined as deviant</w:t>
      </w:r>
      <w:r w:rsidRPr="00795A9A">
        <w:rPr>
          <w:rFonts w:eastAsia="Calibri"/>
        </w:rPr>
        <w:t>.</w:t>
      </w:r>
      <w:r w:rsidRPr="00795A9A">
        <w:t xml:space="preserve"> As such, it introduces a number of concepts tied to MCAT </w:t>
      </w:r>
      <w:hyperlink r:id="rId24" w:history="1">
        <w:r w:rsidRPr="00795A9A">
          <w:t>Foundational Concept 7</w:t>
        </w:r>
      </w:hyperlink>
      <w:r w:rsidRPr="00795A9A">
        <w:t xml:space="preserve">, </w:t>
      </w:r>
      <w:hyperlink r:id="rId25" w:history="1">
        <w:r w:rsidRPr="00795A9A">
          <w:t>Content Category 7B</w:t>
        </w:r>
      </w:hyperlink>
      <w:r w:rsidRPr="00795A9A">
        <w:t>.</w:t>
      </w:r>
    </w:p>
    <w:p w14:paraId="603690D8" w14:textId="77777777" w:rsidR="0085531D" w:rsidRPr="00795A9A" w:rsidRDefault="0085531D" w:rsidP="0085531D">
      <w:pPr>
        <w:shd w:val="clear" w:color="auto" w:fill="FFFFFF"/>
        <w:spacing w:after="0"/>
        <w:rPr>
          <w:b/>
          <w:shd w:val="clear" w:color="auto" w:fill="FFFFFF"/>
        </w:rPr>
      </w:pPr>
    </w:p>
    <w:p w14:paraId="603690D9" w14:textId="77777777" w:rsidR="0085531D" w:rsidRPr="00795A9A" w:rsidRDefault="0085531D" w:rsidP="0085531D">
      <w:pPr>
        <w:pStyle w:val="Heading2"/>
        <w:rPr>
          <w:shd w:val="clear" w:color="auto" w:fill="FFFFFF"/>
        </w:rPr>
      </w:pPr>
      <w:r w:rsidRPr="00795A9A">
        <w:t>MCAT foundational Standards/Subt</w:t>
      </w:r>
      <w:r w:rsidRPr="00795A9A">
        <w:rPr>
          <w:rFonts w:eastAsia="Times New Roman"/>
        </w:rPr>
        <w:t>opics</w:t>
      </w:r>
    </w:p>
    <w:tbl>
      <w:tblPr>
        <w:tblStyle w:val="TableGrid"/>
        <w:tblW w:w="9630" w:type="dxa"/>
        <w:tblInd w:w="-162" w:type="dxa"/>
        <w:tblLook w:val="04A0" w:firstRow="1" w:lastRow="0" w:firstColumn="1" w:lastColumn="0" w:noHBand="0" w:noVBand="1"/>
      </w:tblPr>
      <w:tblGrid>
        <w:gridCol w:w="9630"/>
      </w:tblGrid>
      <w:tr w:rsidR="0085531D" w:rsidRPr="00795A9A" w14:paraId="603690E6" w14:textId="77777777" w:rsidTr="00144916">
        <w:trPr>
          <w:trHeight w:val="3185"/>
        </w:trPr>
        <w:tc>
          <w:tcPr>
            <w:tcW w:w="9630" w:type="dxa"/>
          </w:tcPr>
          <w:p w14:paraId="603690DA" w14:textId="77777777" w:rsidR="0085531D" w:rsidRPr="00795A9A" w:rsidRDefault="00CC12D8" w:rsidP="00144916">
            <w:pPr>
              <w:shd w:val="clear" w:color="auto" w:fill="FFFFFF"/>
              <w:tabs>
                <w:tab w:val="num" w:pos="720"/>
                <w:tab w:val="num" w:pos="2880"/>
              </w:tabs>
              <w:rPr>
                <w:rFonts w:ascii="Times New Roman" w:eastAsia="Times New Roman" w:hAnsi="Times New Roman" w:cs="Times New Roman"/>
              </w:rPr>
            </w:pPr>
            <w:hyperlink r:id="rId26" w:history="1">
              <w:r w:rsidR="0085531D" w:rsidRPr="00795A9A">
                <w:rPr>
                  <w:rStyle w:val="Hyperlink"/>
                  <w:i/>
                  <w:color w:val="auto"/>
                  <w:u w:val="none"/>
                </w:rPr>
                <w:t>Content Category 7B</w:t>
              </w:r>
            </w:hyperlink>
            <w:r w:rsidR="0085531D" w:rsidRPr="00795A9A">
              <w:t>:</w:t>
            </w:r>
            <w:r w:rsidR="0085531D" w:rsidRPr="00795A9A">
              <w:rPr>
                <w:rFonts w:ascii="Times New Roman" w:eastAsia="Times New Roman" w:hAnsi="Times New Roman" w:cs="Times New Roman"/>
              </w:rPr>
              <w:t xml:space="preserve"> Social Processes that influence human behavior</w:t>
            </w:r>
          </w:p>
          <w:p w14:paraId="603690DB" w14:textId="77777777" w:rsidR="0085531D" w:rsidRPr="00795A9A" w:rsidRDefault="0085531D" w:rsidP="00144916">
            <w:pPr>
              <w:shd w:val="clear" w:color="auto" w:fill="FFFFFF"/>
              <w:tabs>
                <w:tab w:val="num" w:pos="720"/>
                <w:tab w:val="num" w:pos="2880"/>
              </w:tabs>
              <w:ind w:left="360"/>
              <w:rPr>
                <w:rFonts w:ascii="Times New Roman" w:eastAsia="Times New Roman" w:hAnsi="Times New Roman" w:cs="Times New Roman"/>
                <w:b/>
              </w:rPr>
            </w:pPr>
            <w:r w:rsidRPr="00795A9A">
              <w:rPr>
                <w:rFonts w:ascii="Times New Roman" w:eastAsia="Times New Roman" w:hAnsi="Times New Roman" w:cs="Times New Roman"/>
                <w:b/>
              </w:rPr>
              <w:t>How the Presence of Others Affects Individual Behavior</w:t>
            </w:r>
          </w:p>
          <w:p w14:paraId="603690DC"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Social control</w:t>
            </w:r>
          </w:p>
          <w:p w14:paraId="603690DD"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Peer pressure</w:t>
            </w:r>
          </w:p>
          <w:p w14:paraId="603690DE"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Conformity</w:t>
            </w:r>
          </w:p>
          <w:p w14:paraId="603690DF"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Obedience</w:t>
            </w:r>
          </w:p>
          <w:p w14:paraId="603690E0" w14:textId="77777777" w:rsidR="0085531D" w:rsidRPr="00795A9A" w:rsidRDefault="0085531D" w:rsidP="00144916">
            <w:pPr>
              <w:shd w:val="clear" w:color="auto" w:fill="FFFFFF"/>
              <w:tabs>
                <w:tab w:val="num" w:pos="720"/>
                <w:tab w:val="num" w:pos="2880"/>
              </w:tabs>
              <w:ind w:left="360"/>
              <w:rPr>
                <w:rFonts w:ascii="Times New Roman" w:eastAsia="Times New Roman" w:hAnsi="Times New Roman" w:cs="Times New Roman"/>
                <w:b/>
              </w:rPr>
            </w:pPr>
            <w:r w:rsidRPr="00795A9A">
              <w:rPr>
                <w:rFonts w:ascii="Times New Roman" w:eastAsia="Times New Roman" w:hAnsi="Times New Roman" w:cs="Times New Roman"/>
                <w:b/>
              </w:rPr>
              <w:t xml:space="preserve">Normative and </w:t>
            </w:r>
            <w:proofErr w:type="spellStart"/>
            <w:r w:rsidRPr="00795A9A">
              <w:rPr>
                <w:rFonts w:ascii="Times New Roman" w:eastAsia="Times New Roman" w:hAnsi="Times New Roman" w:cs="Times New Roman"/>
                <w:b/>
              </w:rPr>
              <w:t>Nonnormative</w:t>
            </w:r>
            <w:proofErr w:type="spellEnd"/>
            <w:r w:rsidRPr="00795A9A">
              <w:rPr>
                <w:rFonts w:ascii="Times New Roman" w:eastAsia="Times New Roman" w:hAnsi="Times New Roman" w:cs="Times New Roman"/>
                <w:b/>
              </w:rPr>
              <w:t xml:space="preserve"> behavior</w:t>
            </w:r>
          </w:p>
          <w:p w14:paraId="603690E1" w14:textId="77777777" w:rsidR="0085531D" w:rsidRPr="00795A9A" w:rsidRDefault="0085531D" w:rsidP="0085531D">
            <w:pPr>
              <w:numPr>
                <w:ilvl w:val="2"/>
                <w:numId w:val="10"/>
              </w:numPr>
              <w:shd w:val="clear" w:color="auto" w:fill="FFFFFF"/>
              <w:tabs>
                <w:tab w:val="num" w:pos="0"/>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Social norms</w:t>
            </w:r>
          </w:p>
          <w:p w14:paraId="603690E2"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Sanctions</w:t>
            </w:r>
          </w:p>
          <w:p w14:paraId="603690E3"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Folkways, mores, taboos</w:t>
            </w:r>
          </w:p>
          <w:p w14:paraId="603690E4" w14:textId="77777777" w:rsidR="0085531D" w:rsidRPr="00795A9A" w:rsidRDefault="0085531D" w:rsidP="0085531D">
            <w:pPr>
              <w:numPr>
                <w:ilvl w:val="2"/>
                <w:numId w:val="10"/>
              </w:numPr>
              <w:shd w:val="clear" w:color="auto" w:fill="FFFFFF"/>
              <w:tabs>
                <w:tab w:val="num" w:pos="0"/>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Deviance</w:t>
            </w:r>
          </w:p>
          <w:p w14:paraId="603690E5" w14:textId="77777777" w:rsidR="0085531D" w:rsidRPr="00795A9A" w:rsidRDefault="0085531D" w:rsidP="0085531D">
            <w:pPr>
              <w:numPr>
                <w:ilvl w:val="2"/>
                <w:numId w:val="10"/>
              </w:numPr>
              <w:shd w:val="clear" w:color="auto" w:fill="FFFFFF"/>
              <w:tabs>
                <w:tab w:val="num" w:pos="2880"/>
              </w:tabs>
              <w:spacing w:after="0"/>
              <w:rPr>
                <w:rFonts w:ascii="Times New Roman" w:eastAsia="Times New Roman" w:hAnsi="Times New Roman" w:cs="Times New Roman"/>
              </w:rPr>
            </w:pPr>
            <w:r w:rsidRPr="00795A9A">
              <w:rPr>
                <w:rFonts w:ascii="Times New Roman" w:eastAsia="Times New Roman" w:hAnsi="Times New Roman" w:cs="Times New Roman"/>
              </w:rPr>
              <w:t>Perspectives on deviance (e.g.</w:t>
            </w:r>
            <w:r w:rsidR="00625956" w:rsidRPr="00795A9A">
              <w:rPr>
                <w:rFonts w:ascii="Times New Roman" w:eastAsia="Times New Roman" w:hAnsi="Times New Roman" w:cs="Times New Roman"/>
              </w:rPr>
              <w:t>,</w:t>
            </w:r>
            <w:r w:rsidRPr="00795A9A">
              <w:rPr>
                <w:rFonts w:ascii="Times New Roman" w:eastAsia="Times New Roman" w:hAnsi="Times New Roman" w:cs="Times New Roman"/>
              </w:rPr>
              <w:t xml:space="preserve"> differential association, labeling theory, strain theory)</w:t>
            </w:r>
          </w:p>
        </w:tc>
      </w:tr>
    </w:tbl>
    <w:p w14:paraId="603690E7" w14:textId="77777777" w:rsidR="0085531D" w:rsidRPr="00795A9A" w:rsidRDefault="0085531D" w:rsidP="0085531D">
      <w:pPr>
        <w:pStyle w:val="Heading2"/>
      </w:pPr>
      <w:r w:rsidRPr="00795A9A">
        <w:lastRenderedPageBreak/>
        <w:t>For Further Research and Exploration:</w:t>
      </w:r>
    </w:p>
    <w:tbl>
      <w:tblPr>
        <w:tblStyle w:val="TableGrid"/>
        <w:tblW w:w="0" w:type="auto"/>
        <w:jc w:val="center"/>
        <w:tblLook w:val="04A0" w:firstRow="1" w:lastRow="0" w:firstColumn="1" w:lastColumn="0" w:noHBand="0" w:noVBand="1"/>
      </w:tblPr>
      <w:tblGrid>
        <w:gridCol w:w="8990"/>
      </w:tblGrid>
      <w:tr w:rsidR="0085531D" w:rsidRPr="00795A9A" w14:paraId="603690F7" w14:textId="77777777" w:rsidTr="00144916">
        <w:trPr>
          <w:trHeight w:val="3941"/>
          <w:jc w:val="center"/>
        </w:trPr>
        <w:tc>
          <w:tcPr>
            <w:tcW w:w="9774" w:type="dxa"/>
          </w:tcPr>
          <w:p w14:paraId="603690E8" w14:textId="77777777" w:rsidR="0085531D" w:rsidRPr="00795A9A" w:rsidRDefault="0085531D" w:rsidP="0085531D">
            <w:pPr>
              <w:pStyle w:val="Heading1"/>
              <w:numPr>
                <w:ilvl w:val="0"/>
                <w:numId w:val="4"/>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 xml:space="preserve">Race and </w:t>
            </w:r>
            <w:r w:rsidR="00144916" w:rsidRPr="00795A9A">
              <w:rPr>
                <w:rFonts w:ascii="Times New Roman" w:hAnsi="Times New Roman" w:cs="Times New Roman"/>
                <w:color w:val="auto"/>
                <w:sz w:val="22"/>
                <w:szCs w:val="22"/>
              </w:rPr>
              <w:t xml:space="preserve">the </w:t>
            </w:r>
            <w:r w:rsidRPr="00795A9A">
              <w:rPr>
                <w:rFonts w:ascii="Times New Roman" w:hAnsi="Times New Roman" w:cs="Times New Roman"/>
                <w:color w:val="auto"/>
                <w:sz w:val="22"/>
                <w:szCs w:val="22"/>
              </w:rPr>
              <w:t>Criminalization of Opium, Marijuana, and More</w:t>
            </w:r>
          </w:p>
          <w:p w14:paraId="603690E9" w14:textId="77777777" w:rsidR="0085531D" w:rsidRPr="00795A9A" w:rsidRDefault="0085531D" w:rsidP="00144916">
            <w:pPr>
              <w:pStyle w:val="Heading1"/>
              <w:spacing w:before="0"/>
              <w:outlineLvl w:val="0"/>
              <w:rPr>
                <w:rStyle w:val="Hyperlink"/>
                <w:rFonts w:ascii="Times New Roman" w:hAnsi="Times New Roman" w:cs="Times New Roman"/>
                <w:b w:val="0"/>
                <w:sz w:val="22"/>
                <w:szCs w:val="22"/>
              </w:rPr>
            </w:pPr>
            <w:r w:rsidRPr="00795A9A">
              <w:rPr>
                <w:rStyle w:val="Hyperlink"/>
                <w:rFonts w:cs="Times New Roman"/>
                <w:b w:val="0"/>
                <w:color w:val="auto"/>
                <w:sz w:val="22"/>
                <w:szCs w:val="22"/>
              </w:rPr>
              <w:fldChar w:fldCharType="begin"/>
            </w:r>
            <w:r w:rsidRPr="00795A9A">
              <w:rPr>
                <w:rStyle w:val="Hyperlink"/>
                <w:rFonts w:cs="Times New Roman"/>
                <w:b w:val="0"/>
                <w:color w:val="auto"/>
                <w:sz w:val="22"/>
                <w:szCs w:val="22"/>
              </w:rPr>
              <w:instrText xml:space="preserve"> HYPERLINK "https://thesocietypages.org/socimages/2015/06/26/vintage-ads-for-cocaine-and-opium-as-medicines/" </w:instrText>
            </w:r>
            <w:r w:rsidRPr="00795A9A">
              <w:rPr>
                <w:rStyle w:val="Hyperlink"/>
                <w:rFonts w:cs="Times New Roman"/>
                <w:b w:val="0"/>
                <w:color w:val="auto"/>
                <w:sz w:val="22"/>
                <w:szCs w:val="22"/>
              </w:rPr>
              <w:fldChar w:fldCharType="separate"/>
            </w:r>
            <w:r w:rsidRPr="00795A9A">
              <w:rPr>
                <w:rStyle w:val="Hyperlink"/>
                <w:rFonts w:cs="Times New Roman"/>
                <w:b w:val="0"/>
                <w:sz w:val="22"/>
                <w:szCs w:val="22"/>
              </w:rPr>
              <w:t xml:space="preserve">https://thesocietypages.org/socimages/2015/06/26/vintage-ads-for-cocaine-and-opium-as-medicines/ </w:t>
            </w:r>
          </w:p>
          <w:p w14:paraId="603690EA" w14:textId="77777777" w:rsidR="0085531D" w:rsidRPr="00795A9A" w:rsidRDefault="0085531D" w:rsidP="00144916">
            <w:pPr>
              <w:rPr>
                <w:rFonts w:ascii="Times New Roman" w:hAnsi="Times New Roman" w:cs="Times New Roman"/>
              </w:rPr>
            </w:pPr>
            <w:r w:rsidRPr="00795A9A">
              <w:rPr>
                <w:rStyle w:val="Hyperlink"/>
                <w:bCs/>
                <w:color w:val="auto"/>
              </w:rPr>
              <w:fldChar w:fldCharType="end"/>
            </w:r>
            <w:r w:rsidRPr="00795A9A">
              <w:rPr>
                <w:rFonts w:ascii="Times New Roman" w:hAnsi="Times New Roman" w:cs="Times New Roman"/>
              </w:rPr>
              <w:t xml:space="preserve">This </w:t>
            </w:r>
            <w:r w:rsidRPr="00795A9A">
              <w:rPr>
                <w:rFonts w:ascii="Times New Roman" w:hAnsi="Times New Roman" w:cs="Times New Roman"/>
                <w:i/>
              </w:rPr>
              <w:t xml:space="preserve">Sociological Images </w:t>
            </w:r>
            <w:r w:rsidRPr="00795A9A">
              <w:rPr>
                <w:rFonts w:ascii="Times New Roman" w:hAnsi="Times New Roman" w:cs="Times New Roman"/>
              </w:rPr>
              <w:t xml:space="preserve">piece graphically shows the social construction of deviance and criminal behavior around chemical substances such as opium, marijuana, and others that have </w:t>
            </w:r>
            <w:proofErr w:type="gramStart"/>
            <w:r w:rsidRPr="00795A9A">
              <w:rPr>
                <w:rFonts w:ascii="Times New Roman" w:hAnsi="Times New Roman" w:cs="Times New Roman"/>
              </w:rPr>
              <w:t>either been banned,</w:t>
            </w:r>
            <w:proofErr w:type="gramEnd"/>
            <w:r w:rsidRPr="00795A9A">
              <w:rPr>
                <w:rFonts w:ascii="Times New Roman" w:hAnsi="Times New Roman" w:cs="Times New Roman"/>
              </w:rPr>
              <w:t xml:space="preserve"> made illegal, or sold as cures for illness. It also covers the racialization of deviance.</w:t>
            </w:r>
          </w:p>
          <w:p w14:paraId="603690EB" w14:textId="77777777" w:rsidR="0085531D" w:rsidRPr="00795A9A" w:rsidRDefault="0085531D" w:rsidP="00144916">
            <w:pPr>
              <w:rPr>
                <w:rFonts w:ascii="Times New Roman" w:hAnsi="Times New Roman" w:cs="Times New Roman"/>
              </w:rPr>
            </w:pPr>
          </w:p>
          <w:p w14:paraId="603690EC" w14:textId="77777777" w:rsidR="0085531D" w:rsidRPr="00795A9A" w:rsidRDefault="0085531D" w:rsidP="0085531D">
            <w:pPr>
              <w:pStyle w:val="Heading1"/>
              <w:numPr>
                <w:ilvl w:val="0"/>
                <w:numId w:val="4"/>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 xml:space="preserve">Normative and </w:t>
            </w:r>
            <w:proofErr w:type="spellStart"/>
            <w:r w:rsidRPr="00795A9A">
              <w:rPr>
                <w:rFonts w:ascii="Times New Roman" w:hAnsi="Times New Roman" w:cs="Times New Roman"/>
                <w:color w:val="auto"/>
                <w:sz w:val="22"/>
                <w:szCs w:val="22"/>
              </w:rPr>
              <w:t>Non</w:t>
            </w:r>
            <w:r w:rsidR="006B2FB4" w:rsidRPr="00795A9A">
              <w:rPr>
                <w:rFonts w:ascii="Times New Roman" w:hAnsi="Times New Roman" w:cs="Times New Roman"/>
                <w:color w:val="auto"/>
                <w:sz w:val="22"/>
                <w:szCs w:val="22"/>
              </w:rPr>
              <w:t>n</w:t>
            </w:r>
            <w:r w:rsidRPr="00795A9A">
              <w:rPr>
                <w:rFonts w:ascii="Times New Roman" w:hAnsi="Times New Roman" w:cs="Times New Roman"/>
                <w:color w:val="auto"/>
                <w:sz w:val="22"/>
                <w:szCs w:val="22"/>
              </w:rPr>
              <w:t>ormative</w:t>
            </w:r>
            <w:proofErr w:type="spellEnd"/>
            <w:r w:rsidRPr="00795A9A">
              <w:rPr>
                <w:rFonts w:ascii="Times New Roman" w:hAnsi="Times New Roman" w:cs="Times New Roman"/>
                <w:color w:val="auto"/>
                <w:sz w:val="22"/>
                <w:szCs w:val="22"/>
              </w:rPr>
              <w:t xml:space="preserve"> Behavior: Perspectives on Deviance </w:t>
            </w:r>
          </w:p>
          <w:p w14:paraId="603690ED" w14:textId="77777777" w:rsidR="0085531D" w:rsidRPr="00795A9A" w:rsidRDefault="00CC12D8" w:rsidP="00144916">
            <w:pPr>
              <w:pStyle w:val="Heading1"/>
              <w:spacing w:before="0"/>
              <w:outlineLvl w:val="0"/>
              <w:rPr>
                <w:rFonts w:ascii="Times New Roman" w:hAnsi="Times New Roman" w:cs="Times New Roman"/>
                <w:b w:val="0"/>
                <w:color w:val="auto"/>
                <w:sz w:val="22"/>
                <w:szCs w:val="22"/>
              </w:rPr>
            </w:pPr>
            <w:hyperlink r:id="rId27" w:history="1">
              <w:r w:rsidR="0085531D" w:rsidRPr="00795A9A">
                <w:rPr>
                  <w:rStyle w:val="Hyperlink"/>
                  <w:rFonts w:cs="Times New Roman"/>
                  <w:b w:val="0"/>
                  <w:sz w:val="22"/>
                  <w:szCs w:val="22"/>
                </w:rPr>
                <w:t>https://www.khanacademy.org/test-prep/mcat/behavior/normative-and-non-normative-behavior/v/perspectives-on-deviance</w:t>
              </w:r>
            </w:hyperlink>
          </w:p>
          <w:p w14:paraId="603690EE" w14:textId="77777777" w:rsidR="0085531D" w:rsidRPr="00795A9A" w:rsidRDefault="0085531D" w:rsidP="00144916">
            <w:pPr>
              <w:rPr>
                <w:rFonts w:ascii="Times New Roman" w:hAnsi="Times New Roman" w:cs="Times New Roman"/>
              </w:rPr>
            </w:pPr>
            <w:r w:rsidRPr="00795A9A">
              <w:rPr>
                <w:rFonts w:ascii="Times New Roman" w:hAnsi="Times New Roman" w:cs="Times New Roman"/>
              </w:rPr>
              <w:t xml:space="preserve">This basic </w:t>
            </w:r>
            <w:r w:rsidR="00144916" w:rsidRPr="00795A9A">
              <w:rPr>
                <w:rFonts w:ascii="Times New Roman" w:hAnsi="Times New Roman" w:cs="Times New Roman"/>
              </w:rPr>
              <w:t>6-</w:t>
            </w:r>
            <w:r w:rsidRPr="00795A9A">
              <w:rPr>
                <w:rFonts w:ascii="Times New Roman" w:hAnsi="Times New Roman" w:cs="Times New Roman"/>
              </w:rPr>
              <w:t xml:space="preserve">min video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provides a refresher on deviance, symbolic interaction, differential association, labeling theory, and strain theory.</w:t>
            </w:r>
          </w:p>
          <w:p w14:paraId="603690EF" w14:textId="77777777" w:rsidR="0085531D" w:rsidRPr="00795A9A" w:rsidRDefault="0085531D" w:rsidP="00144916">
            <w:pPr>
              <w:rPr>
                <w:rFonts w:ascii="Times New Roman" w:hAnsi="Times New Roman" w:cs="Times New Roman"/>
              </w:rPr>
            </w:pPr>
          </w:p>
          <w:p w14:paraId="603690F0"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t>The Public Stigma of Mental Illness</w:t>
            </w:r>
          </w:p>
          <w:p w14:paraId="603690F1" w14:textId="77777777" w:rsidR="0085531D" w:rsidRPr="00795A9A" w:rsidRDefault="0085531D" w:rsidP="00144916">
            <w:pPr>
              <w:rPr>
                <w:rFonts w:ascii="Times New Roman" w:hAnsi="Times New Roman" w:cs="Times New Roman"/>
                <w:shd w:val="clear" w:color="auto" w:fill="FFFFFF"/>
              </w:rPr>
            </w:pPr>
            <w:proofErr w:type="spellStart"/>
            <w:r w:rsidRPr="00795A9A">
              <w:rPr>
                <w:rFonts w:ascii="Times New Roman" w:hAnsi="Times New Roman" w:cs="Times New Roman"/>
                <w:shd w:val="clear" w:color="auto" w:fill="FFFFFF"/>
              </w:rPr>
              <w:t>Pescosolido</w:t>
            </w:r>
            <w:proofErr w:type="spellEnd"/>
            <w:r w:rsidRPr="00795A9A">
              <w:rPr>
                <w:rFonts w:ascii="Times New Roman" w:hAnsi="Times New Roman" w:cs="Times New Roman"/>
                <w:shd w:val="clear" w:color="auto" w:fill="FFFFFF"/>
              </w:rPr>
              <w:t xml:space="preserve">, B. (2013). The </w:t>
            </w:r>
            <w:r w:rsidR="00144916" w:rsidRPr="00795A9A">
              <w:rPr>
                <w:rFonts w:ascii="Times New Roman" w:hAnsi="Times New Roman" w:cs="Times New Roman"/>
                <w:shd w:val="clear" w:color="auto" w:fill="FFFFFF"/>
              </w:rPr>
              <w:t>public stigma of mental ill</w:t>
            </w:r>
            <w:r w:rsidRPr="00795A9A">
              <w:rPr>
                <w:rFonts w:ascii="Times New Roman" w:hAnsi="Times New Roman" w:cs="Times New Roman"/>
                <w:shd w:val="clear" w:color="auto" w:fill="FFFFFF"/>
              </w:rPr>
              <w:t xml:space="preserve">ness: What </w:t>
            </w:r>
            <w:r w:rsidR="00144916" w:rsidRPr="00795A9A">
              <w:rPr>
                <w:rFonts w:ascii="Times New Roman" w:hAnsi="Times New Roman" w:cs="Times New Roman"/>
                <w:shd w:val="clear" w:color="auto" w:fill="FFFFFF"/>
              </w:rPr>
              <w:t>do we thi</w:t>
            </w:r>
            <w:r w:rsidRPr="00795A9A">
              <w:rPr>
                <w:rFonts w:ascii="Times New Roman" w:hAnsi="Times New Roman" w:cs="Times New Roman"/>
                <w:shd w:val="clear" w:color="auto" w:fill="FFFFFF"/>
              </w:rPr>
              <w:t xml:space="preserve">nk; </w:t>
            </w:r>
            <w:r w:rsidR="00144916" w:rsidRPr="00795A9A">
              <w:rPr>
                <w:rFonts w:ascii="Times New Roman" w:hAnsi="Times New Roman" w:cs="Times New Roman"/>
                <w:shd w:val="clear" w:color="auto" w:fill="FFFFFF"/>
              </w:rPr>
              <w:t>what do we kno</w:t>
            </w:r>
            <w:r w:rsidRPr="00795A9A">
              <w:rPr>
                <w:rFonts w:ascii="Times New Roman" w:hAnsi="Times New Roman" w:cs="Times New Roman"/>
                <w:shd w:val="clear" w:color="auto" w:fill="FFFFFF"/>
              </w:rPr>
              <w:t xml:space="preserve">w; What </w:t>
            </w:r>
            <w:r w:rsidR="00144916" w:rsidRPr="00795A9A">
              <w:rPr>
                <w:rFonts w:ascii="Times New Roman" w:hAnsi="Times New Roman" w:cs="Times New Roman"/>
                <w:shd w:val="clear" w:color="auto" w:fill="FFFFFF"/>
              </w:rPr>
              <w:t>can we pr</w:t>
            </w:r>
            <w:r w:rsidRPr="00795A9A">
              <w:rPr>
                <w:rFonts w:ascii="Times New Roman" w:hAnsi="Times New Roman" w:cs="Times New Roman"/>
                <w:shd w:val="clear" w:color="auto" w:fill="FFFFFF"/>
              </w:rPr>
              <w:t>ove?</w:t>
            </w:r>
            <w:r w:rsidR="00144916" w:rsidRPr="00795A9A">
              <w:rPr>
                <w:rStyle w:val="apple-converted-space"/>
              </w:rPr>
              <w:t xml:space="preserve"> </w:t>
            </w:r>
            <w:r w:rsidRPr="00795A9A">
              <w:rPr>
                <w:rFonts w:ascii="Times New Roman" w:hAnsi="Times New Roman" w:cs="Times New Roman"/>
                <w:i/>
                <w:iCs/>
                <w:shd w:val="clear" w:color="auto" w:fill="FFFFFF"/>
              </w:rPr>
              <w:t>Journal of Health and Social Behavior</w:t>
            </w:r>
            <w:r w:rsidRPr="00795A9A">
              <w:rPr>
                <w:rFonts w:ascii="Times New Roman" w:hAnsi="Times New Roman" w:cs="Times New Roman"/>
                <w:shd w:val="clear" w:color="auto" w:fill="FFFFFF"/>
              </w:rPr>
              <w:t>,</w:t>
            </w:r>
            <w:r w:rsidR="00144916" w:rsidRPr="00795A9A">
              <w:rPr>
                <w:rStyle w:val="apple-converted-space"/>
              </w:rPr>
              <w:t xml:space="preserve"> </w:t>
            </w:r>
            <w:r w:rsidRPr="00795A9A">
              <w:rPr>
                <w:rFonts w:ascii="Times New Roman" w:hAnsi="Times New Roman" w:cs="Times New Roman"/>
                <w:i/>
                <w:iCs/>
                <w:shd w:val="clear" w:color="auto" w:fill="FFFFFF"/>
              </w:rPr>
              <w:t>54</w:t>
            </w:r>
            <w:r w:rsidRPr="00795A9A">
              <w:rPr>
                <w:rFonts w:ascii="Times New Roman" w:hAnsi="Times New Roman" w:cs="Times New Roman"/>
                <w:shd w:val="clear" w:color="auto" w:fill="FFFFFF"/>
              </w:rPr>
              <w:t xml:space="preserve">, 1–21. </w:t>
            </w:r>
            <w:hyperlink r:id="rId28" w:history="1">
              <w:r w:rsidRPr="00795A9A">
                <w:rPr>
                  <w:rStyle w:val="Hyperlink"/>
                  <w:rFonts w:ascii="Times New Roman" w:hAnsi="Times New Roman" w:cs="Times New Roman"/>
                  <w:color w:val="auto"/>
                  <w:shd w:val="clear" w:color="auto" w:fill="FFFFFF"/>
                </w:rPr>
                <w:t>http://doi.org/10.1177/0022146512471197</w:t>
              </w:r>
            </w:hyperlink>
          </w:p>
          <w:p w14:paraId="603690F2" w14:textId="77777777" w:rsidR="0085531D" w:rsidRPr="00795A9A" w:rsidRDefault="0085531D" w:rsidP="00144916">
            <w:pPr>
              <w:rPr>
                <w:rFonts w:ascii="Times New Roman" w:hAnsi="Times New Roman" w:cs="Times New Roman"/>
                <w:shd w:val="clear" w:color="auto" w:fill="FFFFFF"/>
              </w:rPr>
            </w:pPr>
            <w:r w:rsidRPr="00795A9A">
              <w:rPr>
                <w:rFonts w:ascii="Times New Roman" w:hAnsi="Times New Roman" w:cs="Times New Roman"/>
                <w:shd w:val="clear" w:color="auto" w:fill="FFFFFF"/>
              </w:rPr>
              <w:t>This article explores the general population’s attitudes and beliefs around the stigma of mental health and implications for research. Using data from the General Social Survey, it addresses attitudes, discrimination, stigma, and the sociology of mental health, which are all useful areas of knowledge for students studying for the MCAT.</w:t>
            </w:r>
          </w:p>
          <w:p w14:paraId="603690F3" w14:textId="77777777" w:rsidR="0085531D" w:rsidRPr="00795A9A" w:rsidRDefault="0085531D" w:rsidP="00144916">
            <w:pPr>
              <w:rPr>
                <w:rFonts w:ascii="Times New Roman" w:hAnsi="Times New Roman" w:cs="Times New Roman"/>
                <w:shd w:val="clear" w:color="auto" w:fill="FFFFFF"/>
              </w:rPr>
            </w:pPr>
          </w:p>
          <w:p w14:paraId="603690F4" w14:textId="77777777" w:rsidR="0085531D" w:rsidRPr="00795A9A" w:rsidRDefault="0085531D" w:rsidP="00144916">
            <w:pPr>
              <w:rPr>
                <w:rFonts w:ascii="Times New Roman" w:hAnsi="Times New Roman" w:cs="Times New Roman"/>
                <w:b/>
                <w:shd w:val="clear" w:color="auto" w:fill="FFFFFF"/>
              </w:rPr>
            </w:pPr>
            <w:r w:rsidRPr="00795A9A">
              <w:rPr>
                <w:rFonts w:ascii="Times New Roman" w:hAnsi="Times New Roman" w:cs="Times New Roman"/>
                <w:b/>
                <w:shd w:val="clear" w:color="auto" w:fill="FFFFFF"/>
              </w:rPr>
              <w:t>Illness of Deviance? Drug Courts, Drug Treatment, and the Ambiguity of Addiction</w:t>
            </w:r>
          </w:p>
          <w:p w14:paraId="603690F5" w14:textId="77777777" w:rsidR="0085531D" w:rsidRPr="00795A9A" w:rsidRDefault="0085531D" w:rsidP="00144916">
            <w:pPr>
              <w:rPr>
                <w:rFonts w:ascii="Times New Roman" w:hAnsi="Times New Roman" w:cs="Times New Roman"/>
              </w:rPr>
            </w:pPr>
            <w:r w:rsidRPr="00795A9A">
              <w:rPr>
                <w:rFonts w:ascii="Times New Roman" w:hAnsi="Times New Roman" w:cs="Times New Roman"/>
              </w:rPr>
              <w:t xml:space="preserve">Murphy, J. 2015. </w:t>
            </w:r>
            <w:r w:rsidRPr="00795A9A">
              <w:rPr>
                <w:rFonts w:ascii="Times New Roman" w:hAnsi="Times New Roman" w:cs="Times New Roman"/>
                <w:i/>
              </w:rPr>
              <w:t>Illness or deviance? Drug courts, drug treatment, and the ambiguity of addiction</w:t>
            </w:r>
            <w:r w:rsidRPr="00795A9A">
              <w:rPr>
                <w:rFonts w:ascii="Times New Roman" w:hAnsi="Times New Roman" w:cs="Times New Roman"/>
              </w:rPr>
              <w:t>. Philadelphia</w:t>
            </w:r>
            <w:r w:rsidR="00144916" w:rsidRPr="00795A9A">
              <w:rPr>
                <w:rFonts w:ascii="Times New Roman" w:hAnsi="Times New Roman" w:cs="Times New Roman"/>
              </w:rPr>
              <w:t>,</w:t>
            </w:r>
            <w:r w:rsidRPr="00795A9A">
              <w:rPr>
                <w:rFonts w:ascii="Times New Roman" w:hAnsi="Times New Roman" w:cs="Times New Roman"/>
              </w:rPr>
              <w:t xml:space="preserve"> PA: Temple University Press.</w:t>
            </w:r>
          </w:p>
          <w:p w14:paraId="603690F6" w14:textId="77777777" w:rsidR="0085531D" w:rsidRPr="00795A9A" w:rsidRDefault="0085531D" w:rsidP="00144916">
            <w:pPr>
              <w:rPr>
                <w:rFonts w:ascii="Times New Roman" w:hAnsi="Times New Roman" w:cs="Times New Roman"/>
              </w:rPr>
            </w:pPr>
            <w:r w:rsidRPr="00795A9A">
              <w:rPr>
                <w:rFonts w:ascii="Times New Roman" w:hAnsi="Times New Roman" w:cs="Times New Roman"/>
              </w:rPr>
              <w:t>This book examines the social construction of illness and deviance around drug treatment and drug addiction and its consequences.</w:t>
            </w:r>
          </w:p>
        </w:tc>
      </w:tr>
    </w:tbl>
    <w:p w14:paraId="603690F8" w14:textId="77777777" w:rsidR="0085531D" w:rsidRPr="00795A9A" w:rsidRDefault="0085531D" w:rsidP="0085531D">
      <w:pPr>
        <w:pStyle w:val="Heading1"/>
        <w:spacing w:before="0"/>
        <w:rPr>
          <w:rFonts w:cs="Times New Roman"/>
          <w:color w:val="auto"/>
          <w:sz w:val="24"/>
          <w:szCs w:val="24"/>
        </w:rPr>
      </w:pPr>
    </w:p>
    <w:p w14:paraId="603690F9" w14:textId="77777777" w:rsidR="0085531D" w:rsidRPr="00795A9A" w:rsidRDefault="0085531D" w:rsidP="0085531D">
      <w:pPr>
        <w:rPr>
          <w:rFonts w:eastAsiaTheme="majorEastAsia"/>
        </w:rPr>
      </w:pPr>
      <w:r w:rsidRPr="00795A9A">
        <w:br w:type="page"/>
      </w:r>
    </w:p>
    <w:p w14:paraId="644949A0" w14:textId="77777777" w:rsidR="00FE494C" w:rsidRPr="00795A9A" w:rsidRDefault="00FE494C" w:rsidP="00FE494C">
      <w:pPr>
        <w:pStyle w:val="Heading1"/>
      </w:pPr>
      <w:r w:rsidRPr="00795A9A">
        <w:lastRenderedPageBreak/>
        <w:t>Chapter 4: Social Stratification and Social Class</w:t>
      </w:r>
    </w:p>
    <w:p w14:paraId="6A9A6147" w14:textId="3F92DF0C" w:rsidR="00FE494C" w:rsidRPr="00795A9A" w:rsidRDefault="00FE494C" w:rsidP="00FE494C">
      <w:pPr>
        <w:shd w:val="clear" w:color="auto" w:fill="FFFFFF"/>
        <w:spacing w:after="0"/>
        <w:rPr>
          <w:shd w:val="clear" w:color="auto" w:fill="FFFFFF"/>
        </w:rPr>
      </w:pPr>
      <w:r w:rsidRPr="00795A9A">
        <w:t xml:space="preserve">Chapter 4 introduces social stratification and social class, including Marx and Weber’s views of these topics. It also looks in depth at income and wealth inequality in the U.S., as well as poverty. As such, it </w:t>
      </w:r>
      <w:proofErr w:type="gramStart"/>
      <w:r w:rsidRPr="00795A9A">
        <w:t>is most connected</w:t>
      </w:r>
      <w:proofErr w:type="gramEnd"/>
      <w:r w:rsidRPr="00795A9A">
        <w:t xml:space="preserve"> with MCAT Foundational Concept 10</w:t>
      </w:r>
      <w:r w:rsidRPr="00795A9A">
        <w:rPr>
          <w:shd w:val="clear" w:color="auto" w:fill="FFFFFF"/>
        </w:rPr>
        <w:t>, Content Category 10A.</w:t>
      </w:r>
    </w:p>
    <w:p w14:paraId="0083ABAD" w14:textId="77777777" w:rsidR="00FE494C" w:rsidRPr="00795A9A" w:rsidRDefault="00FE494C" w:rsidP="00FE494C">
      <w:pPr>
        <w:shd w:val="clear" w:color="auto" w:fill="FFFFFF"/>
        <w:spacing w:after="0"/>
      </w:pPr>
    </w:p>
    <w:p w14:paraId="603690FD" w14:textId="77777777" w:rsidR="0085531D" w:rsidRPr="00795A9A" w:rsidRDefault="0085531D" w:rsidP="0085531D">
      <w:pPr>
        <w:pStyle w:val="Heading2"/>
      </w:pPr>
      <w:r w:rsidRPr="00795A9A">
        <w:t>MCAT foundational Standards/Subtopics:</w:t>
      </w:r>
    </w:p>
    <w:tbl>
      <w:tblPr>
        <w:tblStyle w:val="TableGrid"/>
        <w:tblW w:w="0" w:type="auto"/>
        <w:tblInd w:w="-342" w:type="dxa"/>
        <w:tblLook w:val="04A0" w:firstRow="1" w:lastRow="0" w:firstColumn="1" w:lastColumn="0" w:noHBand="0" w:noVBand="1"/>
      </w:tblPr>
      <w:tblGrid>
        <w:gridCol w:w="9332"/>
      </w:tblGrid>
      <w:tr w:rsidR="0085531D" w:rsidRPr="00795A9A" w14:paraId="6036910C" w14:textId="77777777" w:rsidTr="00144916">
        <w:trPr>
          <w:trHeight w:val="3572"/>
        </w:trPr>
        <w:tc>
          <w:tcPr>
            <w:tcW w:w="9918" w:type="dxa"/>
          </w:tcPr>
          <w:p w14:paraId="603690FE" w14:textId="77777777" w:rsidR="0085531D" w:rsidRPr="00795A9A" w:rsidRDefault="00CC12D8" w:rsidP="00144916">
            <w:pPr>
              <w:shd w:val="clear" w:color="auto" w:fill="FFFFFF"/>
              <w:rPr>
                <w:rFonts w:ascii="Times New Roman" w:eastAsia="Times New Roman" w:hAnsi="Times New Roman" w:cs="Times New Roman"/>
              </w:rPr>
            </w:pPr>
            <w:hyperlink r:id="rId29" w:history="1">
              <w:r w:rsidR="0085531D" w:rsidRPr="00795A9A">
                <w:rPr>
                  <w:rFonts w:ascii="Times New Roman" w:eastAsia="Times New Roman" w:hAnsi="Times New Roman" w:cs="Times New Roman"/>
                </w:rPr>
                <w:t>Content Category 10A</w:t>
              </w:r>
            </w:hyperlink>
            <w:r w:rsidR="0085531D" w:rsidRPr="00795A9A">
              <w:rPr>
                <w:rFonts w:ascii="Times New Roman" w:eastAsia="Times New Roman" w:hAnsi="Times New Roman" w:cs="Times New Roman"/>
              </w:rPr>
              <w:t>: Social Inequality</w:t>
            </w:r>
          </w:p>
          <w:p w14:paraId="603690FF" w14:textId="77777777" w:rsidR="0085531D" w:rsidRPr="00795A9A" w:rsidRDefault="0085531D" w:rsidP="0085531D">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Social Class</w:t>
            </w:r>
          </w:p>
          <w:p w14:paraId="60369100" w14:textId="77777777" w:rsidR="0085531D" w:rsidRPr="00795A9A" w:rsidRDefault="0085531D" w:rsidP="0085531D">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Aspects of social stratification </w:t>
            </w:r>
          </w:p>
          <w:p w14:paraId="60369101"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Social class and socioeconomic status</w:t>
            </w:r>
          </w:p>
          <w:p w14:paraId="60369102"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Social reproduction</w:t>
            </w:r>
          </w:p>
          <w:p w14:paraId="60369103"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Power, privilege, and prestige</w:t>
            </w:r>
          </w:p>
          <w:p w14:paraId="60369104"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Intersectionality (race, gender, age)</w:t>
            </w:r>
          </w:p>
          <w:p w14:paraId="60369105" w14:textId="77777777" w:rsidR="0085531D" w:rsidRPr="00795A9A" w:rsidRDefault="0085531D" w:rsidP="0085531D">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Patterns of social mobility</w:t>
            </w:r>
          </w:p>
          <w:p w14:paraId="60369106"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Meritocracy</w:t>
            </w:r>
          </w:p>
          <w:p w14:paraId="60369107" w14:textId="77777777" w:rsidR="0085531D" w:rsidRPr="00795A9A" w:rsidRDefault="0085531D" w:rsidP="0085531D">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Poverty</w:t>
            </w:r>
          </w:p>
          <w:p w14:paraId="60369108"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Relative and absolute poverty</w:t>
            </w:r>
          </w:p>
          <w:p w14:paraId="6036910B" w14:textId="56AC4544" w:rsidR="0085531D" w:rsidRPr="00795A9A" w:rsidRDefault="0085531D" w:rsidP="00FE494C">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Social exclusion (segregation and isolation) </w:t>
            </w:r>
          </w:p>
        </w:tc>
      </w:tr>
    </w:tbl>
    <w:p w14:paraId="6036910D" w14:textId="77777777" w:rsidR="0085531D" w:rsidRPr="00795A9A" w:rsidRDefault="0085531D" w:rsidP="0085531D">
      <w:pPr>
        <w:pStyle w:val="Heading2"/>
      </w:pPr>
      <w:r w:rsidRPr="00795A9A">
        <w:t>For Further Research and Exploration:</w:t>
      </w:r>
    </w:p>
    <w:tbl>
      <w:tblPr>
        <w:tblStyle w:val="TableGrid"/>
        <w:tblW w:w="0" w:type="auto"/>
        <w:tblInd w:w="-162" w:type="dxa"/>
        <w:tblLook w:val="04A0" w:firstRow="1" w:lastRow="0" w:firstColumn="1" w:lastColumn="0" w:noHBand="0" w:noVBand="1"/>
      </w:tblPr>
      <w:tblGrid>
        <w:gridCol w:w="8730"/>
      </w:tblGrid>
      <w:tr w:rsidR="0085531D" w:rsidRPr="00795A9A" w14:paraId="60369123" w14:textId="77777777" w:rsidTr="00144916">
        <w:trPr>
          <w:trHeight w:val="2780"/>
        </w:trPr>
        <w:tc>
          <w:tcPr>
            <w:tcW w:w="8730" w:type="dxa"/>
          </w:tcPr>
          <w:p w14:paraId="6036910E" w14:textId="77777777" w:rsidR="0085531D" w:rsidRPr="00795A9A" w:rsidRDefault="0085531D" w:rsidP="0085531D">
            <w:pPr>
              <w:pStyle w:val="ListParagraph"/>
              <w:numPr>
                <w:ilvl w:val="0"/>
                <w:numId w:val="4"/>
              </w:numPr>
              <w:spacing w:after="0"/>
              <w:contextualSpacing/>
              <w:outlineLvl w:val="2"/>
              <w:rPr>
                <w:rFonts w:ascii="Times New Roman" w:eastAsia="Times New Roman" w:hAnsi="Times New Roman" w:cs="Times New Roman"/>
                <w:b/>
                <w:bCs/>
                <w:lang w:val="en"/>
              </w:rPr>
            </w:pPr>
            <w:r w:rsidRPr="00795A9A">
              <w:rPr>
                <w:rFonts w:ascii="Times New Roman" w:eastAsia="Times New Roman" w:hAnsi="Times New Roman" w:cs="Times New Roman"/>
                <w:b/>
                <w:bCs/>
                <w:lang w:val="en"/>
              </w:rPr>
              <w:t>Income and Poverty in the United States: 2016</w:t>
            </w:r>
          </w:p>
          <w:p w14:paraId="6036910F" w14:textId="77777777" w:rsidR="0085531D" w:rsidRPr="00795A9A" w:rsidRDefault="00CC12D8" w:rsidP="00144916">
            <w:pPr>
              <w:pStyle w:val="ListParagraph"/>
              <w:ind w:left="0"/>
              <w:rPr>
                <w:rFonts w:ascii="Times New Roman" w:hAnsi="Times New Roman" w:cs="Times New Roman"/>
                <w:b/>
                <w:lang w:val="en"/>
              </w:rPr>
            </w:pPr>
            <w:hyperlink r:id="rId30" w:history="1">
              <w:r w:rsidR="0085531D" w:rsidRPr="00795A9A">
                <w:rPr>
                  <w:rStyle w:val="Hyperlink"/>
                  <w:rFonts w:ascii="Times New Roman" w:hAnsi="Times New Roman" w:cs="Times New Roman"/>
                  <w:lang w:val="en"/>
                </w:rPr>
                <w:t>https://www.census.gov/library/publications/2017/demo/p60-259.html</w:t>
              </w:r>
            </w:hyperlink>
          </w:p>
          <w:p w14:paraId="60369110" w14:textId="77777777" w:rsidR="0085531D" w:rsidRPr="00795A9A" w:rsidRDefault="0085531D" w:rsidP="00144916">
            <w:pPr>
              <w:pStyle w:val="ListParagraph"/>
              <w:ind w:left="0"/>
              <w:rPr>
                <w:rFonts w:ascii="Times New Roman" w:hAnsi="Times New Roman" w:cs="Times New Roman"/>
                <w:lang w:val="en"/>
              </w:rPr>
            </w:pPr>
            <w:r w:rsidRPr="00795A9A">
              <w:rPr>
                <w:rFonts w:ascii="Times New Roman" w:hAnsi="Times New Roman" w:cs="Times New Roman"/>
                <w:lang w:val="en"/>
              </w:rPr>
              <w:t>This report by the U.S. Census Bureau presents data on income, earnings, income inequality, and poverty in the United States. Students can explore graphs on median household income by race and ethnicity, female to male earnings ratios, families in poverty by type of family, and much more.</w:t>
            </w:r>
          </w:p>
          <w:p w14:paraId="60369111" w14:textId="77777777" w:rsidR="0085531D" w:rsidRPr="00795A9A" w:rsidRDefault="0085531D" w:rsidP="00144916">
            <w:pPr>
              <w:pStyle w:val="ListParagraph"/>
              <w:ind w:left="0"/>
              <w:rPr>
                <w:rFonts w:ascii="Times New Roman" w:hAnsi="Times New Roman" w:cs="Times New Roman"/>
                <w:lang w:val="en"/>
              </w:rPr>
            </w:pPr>
          </w:p>
          <w:p w14:paraId="60369112" w14:textId="77777777" w:rsidR="0085531D" w:rsidRPr="00795A9A" w:rsidRDefault="0085531D" w:rsidP="0085531D">
            <w:pPr>
              <w:pStyle w:val="ListParagraph"/>
              <w:numPr>
                <w:ilvl w:val="0"/>
                <w:numId w:val="4"/>
              </w:numPr>
              <w:spacing w:after="0"/>
              <w:contextualSpacing/>
              <w:rPr>
                <w:rFonts w:ascii="Times New Roman" w:hAnsi="Times New Roman" w:cs="Times New Roman"/>
                <w:b/>
                <w:lang w:val="en"/>
              </w:rPr>
            </w:pPr>
            <w:r w:rsidRPr="00795A9A">
              <w:rPr>
                <w:rFonts w:ascii="Times New Roman" w:hAnsi="Times New Roman" w:cs="Times New Roman"/>
                <w:b/>
                <w:lang w:val="en"/>
              </w:rPr>
              <w:t>Social Stratification Flash Cards</w:t>
            </w:r>
          </w:p>
          <w:p w14:paraId="60369113" w14:textId="77777777" w:rsidR="0085531D" w:rsidRPr="00795A9A" w:rsidRDefault="0085531D" w:rsidP="00144916">
            <w:pPr>
              <w:pStyle w:val="ListParagraph"/>
              <w:ind w:left="0"/>
              <w:rPr>
                <w:rStyle w:val="Hyperlink"/>
                <w:rFonts w:ascii="Times New Roman" w:eastAsia="Times New Roman" w:hAnsi="Times New Roman" w:cs="Times New Roman"/>
                <w:b/>
                <w:bCs/>
                <w:lang w:val="en"/>
              </w:rPr>
            </w:pPr>
            <w:r w:rsidRPr="00795A9A">
              <w:rPr>
                <w:rStyle w:val="Hyperlink"/>
                <w:rFonts w:eastAsia="Times New Roman"/>
                <w:b/>
                <w:bCs/>
                <w:color w:val="auto"/>
                <w:lang w:val="en"/>
              </w:rPr>
              <w:fldChar w:fldCharType="begin"/>
            </w:r>
            <w:r w:rsidRPr="00795A9A">
              <w:rPr>
                <w:rStyle w:val="Hyperlink"/>
                <w:rFonts w:ascii="Times New Roman" w:eastAsia="Times New Roman" w:hAnsi="Times New Roman" w:cs="Times New Roman"/>
                <w:color w:val="auto"/>
                <w:lang w:val="en"/>
              </w:rPr>
              <w:instrText xml:space="preserve"> HYPERLINK "https://quizlet.com/83214052/mcat-sociology-12-social-stratification-flash-cards/" </w:instrText>
            </w:r>
            <w:r w:rsidRPr="00795A9A">
              <w:rPr>
                <w:rStyle w:val="Hyperlink"/>
                <w:rFonts w:eastAsia="Times New Roman"/>
                <w:b/>
                <w:bCs/>
                <w:color w:val="auto"/>
                <w:lang w:val="en"/>
              </w:rPr>
              <w:fldChar w:fldCharType="separate"/>
            </w:r>
            <w:r w:rsidRPr="00795A9A">
              <w:rPr>
                <w:rStyle w:val="Hyperlink"/>
                <w:rFonts w:ascii="Times New Roman" w:eastAsia="Times New Roman" w:hAnsi="Times New Roman" w:cs="Times New Roman"/>
                <w:lang w:val="en"/>
              </w:rPr>
              <w:t>https://quizlet.com/83214052/mcat-sociology-12-social-stratification-flash-cards/</w:t>
            </w:r>
          </w:p>
          <w:p w14:paraId="60369114" w14:textId="77777777" w:rsidR="0085531D" w:rsidRPr="00795A9A" w:rsidRDefault="0085531D" w:rsidP="00144916">
            <w:pPr>
              <w:rPr>
                <w:rFonts w:ascii="Times New Roman" w:hAnsi="Times New Roman" w:cs="Times New Roman"/>
              </w:rPr>
            </w:pPr>
            <w:r w:rsidRPr="00795A9A">
              <w:rPr>
                <w:rStyle w:val="Hyperlink"/>
                <w:b/>
                <w:bCs/>
                <w:color w:val="auto"/>
                <w:lang w:val="en"/>
              </w:rPr>
              <w:fldChar w:fldCharType="end"/>
            </w:r>
            <w:r w:rsidRPr="00795A9A">
              <w:rPr>
                <w:rFonts w:ascii="Times New Roman" w:hAnsi="Times New Roman" w:cs="Times New Roman"/>
              </w:rPr>
              <w:t>This series of flash cards allows students to review MCAT concepts associated with social stratification.</w:t>
            </w:r>
          </w:p>
          <w:p w14:paraId="60369115" w14:textId="77777777" w:rsidR="0085531D" w:rsidRPr="00795A9A" w:rsidRDefault="0085531D" w:rsidP="00144916">
            <w:pPr>
              <w:rPr>
                <w:rFonts w:ascii="Times New Roman" w:eastAsia="Calibri" w:hAnsi="Times New Roman" w:cs="Times New Roman"/>
              </w:rPr>
            </w:pPr>
          </w:p>
          <w:p w14:paraId="60369116" w14:textId="77777777" w:rsidR="0085531D" w:rsidRPr="00795A9A" w:rsidRDefault="0085531D" w:rsidP="0085531D">
            <w:pPr>
              <w:pStyle w:val="ListParagraph"/>
              <w:numPr>
                <w:ilvl w:val="0"/>
                <w:numId w:val="15"/>
              </w:numPr>
              <w:spacing w:after="0"/>
              <w:contextualSpacing/>
              <w:rPr>
                <w:rFonts w:ascii="Times New Roman" w:hAnsi="Times New Roman" w:cs="Times New Roman"/>
                <w:b/>
              </w:rPr>
            </w:pPr>
            <w:r w:rsidRPr="00795A9A">
              <w:rPr>
                <w:rFonts w:ascii="Times New Roman" w:hAnsi="Times New Roman" w:cs="Times New Roman"/>
                <w:b/>
              </w:rPr>
              <w:t>Relative and Absolute Poverty</w:t>
            </w:r>
          </w:p>
          <w:p w14:paraId="60369117" w14:textId="77777777" w:rsidR="0085531D" w:rsidRPr="00795A9A" w:rsidRDefault="00CC12D8" w:rsidP="00144916">
            <w:pPr>
              <w:rPr>
                <w:rFonts w:ascii="Times New Roman" w:hAnsi="Times New Roman" w:cs="Times New Roman"/>
                <w:b/>
              </w:rPr>
            </w:pPr>
            <w:hyperlink r:id="rId31" w:history="1">
              <w:r w:rsidR="0085531D" w:rsidRPr="00795A9A">
                <w:rPr>
                  <w:rStyle w:val="Hyperlink"/>
                  <w:rFonts w:ascii="Times New Roman" w:eastAsia="Calibri" w:hAnsi="Times New Roman" w:cs="Times New Roman"/>
                </w:rPr>
                <w:t>https://www.khanacademy.org/video/absolute-and-relative-poverty</w:t>
              </w:r>
            </w:hyperlink>
          </w:p>
          <w:p w14:paraId="60369118" w14:textId="77777777" w:rsidR="0085531D" w:rsidRPr="00795A9A" w:rsidRDefault="0085531D" w:rsidP="00144916">
            <w:pPr>
              <w:pStyle w:val="ListParagraph"/>
              <w:ind w:left="0"/>
              <w:rPr>
                <w:rFonts w:ascii="Times New Roman" w:hAnsi="Times New Roman" w:cs="Times New Roman"/>
                <w:szCs w:val="24"/>
              </w:rPr>
            </w:pPr>
            <w:r w:rsidRPr="00795A9A">
              <w:rPr>
                <w:rFonts w:ascii="Times New Roman" w:hAnsi="Times New Roman" w:cs="Times New Roman"/>
                <w:szCs w:val="24"/>
              </w:rPr>
              <w:t xml:space="preserve">Produced in collaboration between </w:t>
            </w:r>
            <w:r w:rsidR="001C6403" w:rsidRPr="00795A9A">
              <w:rPr>
                <w:rFonts w:ascii="Times New Roman" w:hAnsi="Times New Roman" w:cs="Times New Roman"/>
                <w:szCs w:val="24"/>
              </w:rPr>
              <w:t>the Association of American Medical Colleges</w:t>
            </w:r>
            <w:r w:rsidRPr="00795A9A">
              <w:rPr>
                <w:rFonts w:ascii="Times New Roman" w:hAnsi="Times New Roman" w:cs="Times New Roman"/>
                <w:szCs w:val="24"/>
              </w:rPr>
              <w:t xml:space="preserve"> and Khan University, this basic </w:t>
            </w:r>
            <w:r w:rsidR="00851896" w:rsidRPr="00795A9A">
              <w:rPr>
                <w:rFonts w:ascii="Times New Roman" w:hAnsi="Times New Roman" w:cs="Times New Roman"/>
                <w:szCs w:val="24"/>
              </w:rPr>
              <w:t>7-</w:t>
            </w:r>
            <w:r w:rsidRPr="00795A9A">
              <w:rPr>
                <w:rFonts w:ascii="Times New Roman" w:hAnsi="Times New Roman" w:cs="Times New Roman"/>
                <w:szCs w:val="24"/>
              </w:rPr>
              <w:t>min video compares and contrasts relative and absolute poverty.</w:t>
            </w:r>
          </w:p>
          <w:p w14:paraId="60369119" w14:textId="77777777" w:rsidR="0085531D" w:rsidRPr="00795A9A" w:rsidRDefault="0085531D" w:rsidP="00144916">
            <w:pPr>
              <w:pStyle w:val="ListParagraph"/>
              <w:ind w:left="0"/>
              <w:rPr>
                <w:rFonts w:ascii="Times New Roman" w:hAnsi="Times New Roman" w:cs="Times New Roman"/>
                <w:szCs w:val="24"/>
              </w:rPr>
            </w:pPr>
          </w:p>
          <w:p w14:paraId="6036911A"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lastRenderedPageBreak/>
              <w:t>Social Reproduction</w:t>
            </w:r>
          </w:p>
          <w:p w14:paraId="6036911B" w14:textId="77777777" w:rsidR="00851896" w:rsidRPr="00795A9A" w:rsidRDefault="00851896" w:rsidP="00144916">
            <w:pPr>
              <w:pStyle w:val="Heading1"/>
              <w:spacing w:before="0"/>
              <w:outlineLvl w:val="0"/>
            </w:pPr>
            <w:r w:rsidRPr="00795A9A">
              <w:rPr>
                <w:rFonts w:cs="Times New Roman"/>
                <w:b w:val="0"/>
                <w:sz w:val="22"/>
                <w:szCs w:val="22"/>
              </w:rPr>
              <w:fldChar w:fldCharType="begin"/>
            </w:r>
            <w:r w:rsidRPr="00795A9A">
              <w:rPr>
                <w:rFonts w:cs="Times New Roman"/>
                <w:b w:val="0"/>
                <w:sz w:val="22"/>
                <w:szCs w:val="22"/>
              </w:rPr>
              <w:instrText xml:space="preserve"> HYPERLINK "</w:instrText>
            </w:r>
            <w:r w:rsidRPr="00795A9A">
              <w:rPr>
                <w:b w:val="0"/>
              </w:rPr>
              <w:instrText>https://www.khanacademy.org/video/social-reproduction</w:instrText>
            </w:r>
          </w:p>
          <w:p w14:paraId="6036911C" w14:textId="77777777" w:rsidR="00851896" w:rsidRPr="00795A9A" w:rsidRDefault="00851896" w:rsidP="00144916">
            <w:pPr>
              <w:pStyle w:val="Heading1"/>
              <w:spacing w:before="0"/>
              <w:outlineLvl w:val="0"/>
              <w:rPr>
                <w:rStyle w:val="Hyperlink"/>
                <w:rFonts w:ascii="Times New Roman" w:hAnsi="Times New Roman" w:cs="Times New Roman"/>
                <w:b w:val="0"/>
                <w:sz w:val="22"/>
                <w:szCs w:val="22"/>
              </w:rPr>
            </w:pPr>
            <w:r w:rsidRPr="00795A9A">
              <w:rPr>
                <w:rFonts w:cs="Times New Roman"/>
                <w:b w:val="0"/>
                <w:sz w:val="22"/>
                <w:szCs w:val="22"/>
              </w:rPr>
              <w:instrText xml:space="preserve">" </w:instrText>
            </w:r>
            <w:r w:rsidRPr="00795A9A">
              <w:rPr>
                <w:rFonts w:ascii="Times New Roman" w:hAnsi="Times New Roman" w:cs="Times New Roman"/>
                <w:b w:val="0"/>
                <w:sz w:val="22"/>
                <w:szCs w:val="22"/>
              </w:rPr>
              <w:fldChar w:fldCharType="separate"/>
            </w:r>
            <w:r w:rsidRPr="00795A9A">
              <w:rPr>
                <w:rStyle w:val="Hyperlink"/>
                <w:rFonts w:cs="Times New Roman"/>
                <w:b w:val="0"/>
                <w:sz w:val="22"/>
                <w:szCs w:val="22"/>
              </w:rPr>
              <w:t>https://www.khanacademy.org/video/social-reproduction</w:t>
            </w:r>
          </w:p>
          <w:p w14:paraId="6036911D" w14:textId="77777777" w:rsidR="0085531D" w:rsidRPr="00795A9A" w:rsidRDefault="00851896" w:rsidP="00144916">
            <w:pPr>
              <w:pStyle w:val="ListParagraph"/>
              <w:ind w:left="0"/>
              <w:rPr>
                <w:rFonts w:ascii="Times New Roman" w:hAnsi="Times New Roman" w:cs="Times New Roman"/>
              </w:rPr>
            </w:pPr>
            <w:r w:rsidRPr="00795A9A">
              <w:rPr>
                <w:sz w:val="22"/>
              </w:rPr>
              <w:fldChar w:fldCharType="end"/>
            </w:r>
            <w:r w:rsidR="0085531D" w:rsidRPr="00795A9A">
              <w:rPr>
                <w:rFonts w:ascii="Times New Roman" w:hAnsi="Times New Roman" w:cs="Times New Roman"/>
              </w:rPr>
              <w:t xml:space="preserve">Produced in collaboration between </w:t>
            </w:r>
            <w:r w:rsidR="001C6403" w:rsidRPr="00795A9A">
              <w:rPr>
                <w:rFonts w:ascii="Times New Roman" w:hAnsi="Times New Roman" w:cs="Times New Roman"/>
              </w:rPr>
              <w:t>the Association of American Medical Colleges</w:t>
            </w:r>
            <w:r w:rsidR="0085531D" w:rsidRPr="00795A9A">
              <w:rPr>
                <w:rFonts w:ascii="Times New Roman" w:hAnsi="Times New Roman" w:cs="Times New Roman"/>
              </w:rPr>
              <w:t xml:space="preserve"> and Khan University, this basic </w:t>
            </w:r>
            <w:r w:rsidRPr="00795A9A">
              <w:rPr>
                <w:rFonts w:ascii="Times New Roman" w:hAnsi="Times New Roman" w:cs="Times New Roman"/>
              </w:rPr>
              <w:t>5-</w:t>
            </w:r>
            <w:r w:rsidR="0085531D" w:rsidRPr="00795A9A">
              <w:rPr>
                <w:rFonts w:ascii="Times New Roman" w:hAnsi="Times New Roman" w:cs="Times New Roman"/>
              </w:rPr>
              <w:t>min video collaboration provides a brief discussion of social capital, social reproduction, and cultural capital.</w:t>
            </w:r>
          </w:p>
          <w:p w14:paraId="6036911E" w14:textId="77777777" w:rsidR="0085531D" w:rsidRPr="00795A9A" w:rsidRDefault="0085531D" w:rsidP="00144916">
            <w:pPr>
              <w:pStyle w:val="ListParagraph"/>
              <w:ind w:left="0"/>
              <w:rPr>
                <w:rFonts w:ascii="Times New Roman" w:hAnsi="Times New Roman" w:cs="Times New Roman"/>
              </w:rPr>
            </w:pPr>
          </w:p>
          <w:p w14:paraId="6036911F"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t xml:space="preserve">Upward </w:t>
            </w:r>
            <w:r w:rsidR="00851896" w:rsidRPr="00795A9A">
              <w:rPr>
                <w:rFonts w:ascii="Times New Roman" w:hAnsi="Times New Roman" w:cs="Times New Roman"/>
                <w:b/>
              </w:rPr>
              <w:t xml:space="preserve">and </w:t>
            </w:r>
            <w:r w:rsidRPr="00795A9A">
              <w:rPr>
                <w:rFonts w:ascii="Times New Roman" w:hAnsi="Times New Roman" w:cs="Times New Roman"/>
                <w:b/>
              </w:rPr>
              <w:t>Downward Mobility, Meritocracy</w:t>
            </w:r>
          </w:p>
          <w:p w14:paraId="60369120" w14:textId="77777777" w:rsidR="0085531D" w:rsidRPr="00795A9A" w:rsidRDefault="00CC12D8" w:rsidP="00144916">
            <w:pPr>
              <w:tabs>
                <w:tab w:val="right" w:pos="8514"/>
              </w:tabs>
              <w:rPr>
                <w:rFonts w:ascii="Times New Roman" w:eastAsia="Calibri" w:hAnsi="Times New Roman" w:cs="Times New Roman"/>
                <w:b/>
              </w:rPr>
            </w:pPr>
            <w:hyperlink r:id="rId32" w:history="1">
              <w:r w:rsidR="0085531D" w:rsidRPr="00795A9A">
                <w:rPr>
                  <w:rStyle w:val="Hyperlink"/>
                  <w:rFonts w:ascii="Times New Roman" w:eastAsia="Calibri" w:hAnsi="Times New Roman" w:cs="Times New Roman"/>
                </w:rPr>
                <w:t>https://www.khanacademy.org/test-prep/mcat/social-inequality/social-class/v/upward-and-downward-mobility-meritocracy</w:t>
              </w:r>
            </w:hyperlink>
          </w:p>
          <w:p w14:paraId="60369121" w14:textId="77777777" w:rsidR="0085531D" w:rsidRPr="00795A9A" w:rsidRDefault="0085531D" w:rsidP="00144916">
            <w:pPr>
              <w:pStyle w:val="ListParagraph"/>
              <w:ind w:left="0"/>
              <w:rPr>
                <w:rFonts w:ascii="Times New Roman" w:hAnsi="Times New Roman" w:cs="Times New Roman"/>
              </w:rPr>
            </w:pPr>
            <w:r w:rsidRPr="00795A9A">
              <w:rPr>
                <w:rFonts w:ascii="Times New Roman" w:hAnsi="Times New Roman" w:cs="Times New Roman"/>
              </w:rPr>
              <w:t xml:space="preserve">Produced in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this basic </w:t>
            </w:r>
            <w:r w:rsidR="00851896" w:rsidRPr="00795A9A">
              <w:rPr>
                <w:rFonts w:ascii="Times New Roman" w:hAnsi="Times New Roman" w:cs="Times New Roman"/>
              </w:rPr>
              <w:t>6-</w:t>
            </w:r>
            <w:r w:rsidRPr="00795A9A">
              <w:rPr>
                <w:rFonts w:ascii="Times New Roman" w:hAnsi="Times New Roman" w:cs="Times New Roman"/>
              </w:rPr>
              <w:t>min video collaboration provides a brief discussion of types of social mobility, caste systems, and meritocracy.</w:t>
            </w:r>
          </w:p>
          <w:p w14:paraId="60369122" w14:textId="77777777" w:rsidR="0085531D" w:rsidRPr="00795A9A" w:rsidRDefault="0085531D" w:rsidP="00144916">
            <w:pPr>
              <w:pStyle w:val="ListParagraph"/>
              <w:ind w:left="0"/>
              <w:rPr>
                <w:rFonts w:ascii="Times New Roman" w:eastAsia="Times New Roman" w:hAnsi="Times New Roman" w:cs="Times New Roman"/>
                <w:b/>
                <w:bCs/>
                <w:lang w:val="en"/>
              </w:rPr>
            </w:pPr>
          </w:p>
        </w:tc>
      </w:tr>
    </w:tbl>
    <w:p w14:paraId="60369124" w14:textId="3C771A70" w:rsidR="00781B61" w:rsidRDefault="0085531D">
      <w:pPr>
        <w:spacing w:after="0"/>
      </w:pPr>
      <w:r w:rsidRPr="00795A9A">
        <w:lastRenderedPageBreak/>
        <w:br w:type="page"/>
      </w:r>
    </w:p>
    <w:p w14:paraId="33573A67" w14:textId="77777777" w:rsidR="00781B61" w:rsidRPr="00795A9A" w:rsidRDefault="00781B61" w:rsidP="00781B61">
      <w:pPr>
        <w:pStyle w:val="Heading1"/>
      </w:pPr>
      <w:r w:rsidRPr="00795A9A">
        <w:lastRenderedPageBreak/>
        <w:t>Chapter 5: Race and Ethnicity</w:t>
      </w:r>
    </w:p>
    <w:p w14:paraId="346853EA" w14:textId="77777777" w:rsidR="00781B61" w:rsidRPr="00795A9A" w:rsidRDefault="00781B61" w:rsidP="00781B61">
      <w:r w:rsidRPr="00795A9A">
        <w:t xml:space="preserve">Chapter 5 covers sociological definitions of race and ethnicity, the social construction of race, and forms that minority–majority group relations have taken. It also explores theoretical perspectives on ethnicity, racism, and minority group status; prejudice; discrimination, stereotypes; and various manifestations and consequences of these social phenomena. As such, it </w:t>
      </w:r>
      <w:proofErr w:type="gramStart"/>
      <w:r w:rsidRPr="00795A9A">
        <w:t>is most connected</w:t>
      </w:r>
      <w:proofErr w:type="gramEnd"/>
      <w:r w:rsidRPr="00795A9A">
        <w:t xml:space="preserve"> to MCAT </w:t>
      </w:r>
      <w:hyperlink r:id="rId33" w:history="1">
        <w:r w:rsidRPr="00795A9A">
          <w:t>Foundational Concept 8</w:t>
        </w:r>
      </w:hyperlink>
      <w:r w:rsidRPr="00795A9A">
        <w:t xml:space="preserve">, </w:t>
      </w:r>
      <w:hyperlink r:id="rId34" w:history="1">
        <w:r w:rsidRPr="00795A9A">
          <w:t>Content Categories 8B</w:t>
        </w:r>
      </w:hyperlink>
      <w:r w:rsidRPr="00795A9A">
        <w:t xml:space="preserve"> and 8C and Foundational Concept 9, Content Category B.</w:t>
      </w:r>
    </w:p>
    <w:p w14:paraId="21681153" w14:textId="77777777" w:rsidR="00781B61" w:rsidRPr="00795A9A" w:rsidRDefault="00781B61" w:rsidP="00781B61">
      <w:pPr>
        <w:pStyle w:val="Paragraphafter1head"/>
        <w:spacing w:before="0" w:line="240" w:lineRule="auto"/>
        <w:rPr>
          <w:rFonts w:cs="Times New Roman"/>
          <w:szCs w:val="24"/>
        </w:rPr>
      </w:pPr>
    </w:p>
    <w:p w14:paraId="306D6469" w14:textId="77777777" w:rsidR="00781B61" w:rsidRPr="00795A9A" w:rsidRDefault="00781B61" w:rsidP="00781B61">
      <w:pPr>
        <w:pStyle w:val="Paragraphafter1head"/>
        <w:spacing w:before="0" w:line="240" w:lineRule="auto"/>
        <w:jc w:val="left"/>
        <w:rPr>
          <w:rFonts w:cs="Times New Roman"/>
          <w:szCs w:val="24"/>
        </w:rPr>
      </w:pPr>
      <w:r w:rsidRPr="00795A9A">
        <w:rPr>
          <w:rFonts w:cs="Times New Roman"/>
          <w:szCs w:val="24"/>
        </w:rPr>
        <w:t xml:space="preserve">Chapter 5 addresses the unequal experiences of different racial and ethnic groups in </w:t>
      </w:r>
      <w:proofErr w:type="gramStart"/>
      <w:r w:rsidRPr="00795A9A">
        <w:rPr>
          <w:rFonts w:cs="Times New Roman"/>
          <w:szCs w:val="24"/>
        </w:rPr>
        <w:t>the United States and how group membership may shape people’s political, economic, housing, social status, and well-being</w:t>
      </w:r>
      <w:proofErr w:type="gramEnd"/>
      <w:r w:rsidRPr="00795A9A">
        <w:rPr>
          <w:rFonts w:cs="Times New Roman"/>
          <w:szCs w:val="24"/>
        </w:rPr>
        <w:t xml:space="preserve">. As such, it </w:t>
      </w:r>
      <w:proofErr w:type="gramStart"/>
      <w:r w:rsidRPr="00795A9A">
        <w:rPr>
          <w:rFonts w:cs="Times New Roman"/>
          <w:szCs w:val="24"/>
        </w:rPr>
        <w:t>is linked</w:t>
      </w:r>
      <w:proofErr w:type="gramEnd"/>
      <w:r w:rsidRPr="00795A9A">
        <w:rPr>
          <w:rFonts w:cs="Times New Roman"/>
          <w:szCs w:val="24"/>
        </w:rPr>
        <w:t xml:space="preserve"> to MCAT Foundational Concept 10, Content Category A.</w:t>
      </w:r>
    </w:p>
    <w:p w14:paraId="6FB1E004" w14:textId="77777777" w:rsidR="00781B61" w:rsidRPr="00795A9A" w:rsidRDefault="00781B61" w:rsidP="00781B61">
      <w:pPr>
        <w:pStyle w:val="Heading2"/>
      </w:pPr>
    </w:p>
    <w:p w14:paraId="15EBEB6C" w14:textId="77777777" w:rsidR="00781B61" w:rsidRPr="00795A9A" w:rsidRDefault="00781B61" w:rsidP="00781B61">
      <w:pPr>
        <w:pStyle w:val="Heading2"/>
      </w:pPr>
      <w:r w:rsidRPr="00795A9A">
        <w:t>MCAT foundational Standards/Subtopics:</w:t>
      </w:r>
    </w:p>
    <w:tbl>
      <w:tblPr>
        <w:tblStyle w:val="TableGrid"/>
        <w:tblW w:w="0" w:type="auto"/>
        <w:tblLook w:val="04A0" w:firstRow="1" w:lastRow="0" w:firstColumn="1" w:lastColumn="0" w:noHBand="0" w:noVBand="1"/>
      </w:tblPr>
      <w:tblGrid>
        <w:gridCol w:w="8990"/>
      </w:tblGrid>
      <w:tr w:rsidR="00781B61" w:rsidRPr="00795A9A" w14:paraId="619BB145" w14:textId="77777777" w:rsidTr="003637D4">
        <w:trPr>
          <w:trHeight w:val="9665"/>
        </w:trPr>
        <w:tc>
          <w:tcPr>
            <w:tcW w:w="9576" w:type="dxa"/>
          </w:tcPr>
          <w:p w14:paraId="16B34C5A" w14:textId="77777777" w:rsidR="00781B61" w:rsidRPr="00795A9A" w:rsidRDefault="00781B61" w:rsidP="003637D4">
            <w:pPr>
              <w:shd w:val="clear" w:color="auto" w:fill="FFFFFF"/>
              <w:rPr>
                <w:rFonts w:ascii="Times New Roman" w:eastAsia="Times New Roman" w:hAnsi="Times New Roman" w:cs="Times New Roman"/>
              </w:rPr>
            </w:pPr>
            <w:hyperlink r:id="rId35" w:history="1">
              <w:r w:rsidRPr="00795A9A">
                <w:rPr>
                  <w:rFonts w:ascii="Times New Roman" w:eastAsia="Times New Roman" w:hAnsi="Times New Roman" w:cs="Times New Roman"/>
                </w:rPr>
                <w:t>Content Category 8B</w:t>
              </w:r>
            </w:hyperlink>
            <w:r w:rsidRPr="00795A9A">
              <w:rPr>
                <w:rFonts w:ascii="Times New Roman" w:eastAsia="Times New Roman" w:hAnsi="Times New Roman" w:cs="Times New Roman"/>
              </w:rPr>
              <w:t>: Social Thinking</w:t>
            </w:r>
          </w:p>
          <w:p w14:paraId="7784E26C"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Prejudice and bias</w:t>
            </w:r>
          </w:p>
          <w:p w14:paraId="3FEF3F3F"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Processes that contribute to prejudice</w:t>
            </w:r>
          </w:p>
          <w:p w14:paraId="585A3105"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Power, prestige, class</w:t>
            </w:r>
          </w:p>
          <w:p w14:paraId="1717848E"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Stereotypes</w:t>
            </w:r>
          </w:p>
          <w:p w14:paraId="7C44F919"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Stigma</w:t>
            </w:r>
          </w:p>
          <w:p w14:paraId="7D153927"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Ethnocentrism</w:t>
            </w:r>
          </w:p>
          <w:p w14:paraId="323E7DC9"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Ethnocentrism versus cultural relativism</w:t>
            </w:r>
          </w:p>
          <w:p w14:paraId="226C6229" w14:textId="77777777" w:rsidR="00781B61" w:rsidRPr="00795A9A" w:rsidRDefault="00781B61" w:rsidP="003637D4">
            <w:pPr>
              <w:shd w:val="clear" w:color="auto" w:fill="FFFFFF"/>
              <w:rPr>
                <w:rFonts w:ascii="Times New Roman" w:eastAsia="Times New Roman" w:hAnsi="Times New Roman" w:cs="Times New Roman"/>
              </w:rPr>
            </w:pPr>
            <w:hyperlink r:id="rId36" w:history="1">
              <w:r w:rsidRPr="00795A9A">
                <w:rPr>
                  <w:rFonts w:ascii="Times New Roman" w:eastAsia="Times New Roman" w:hAnsi="Times New Roman" w:cs="Times New Roman"/>
                </w:rPr>
                <w:t>Content Category 8C</w:t>
              </w:r>
            </w:hyperlink>
            <w:r w:rsidRPr="00795A9A">
              <w:rPr>
                <w:rFonts w:ascii="Times New Roman" w:eastAsia="Times New Roman" w:hAnsi="Times New Roman" w:cs="Times New Roman"/>
              </w:rPr>
              <w:t>: Social Interactions</w:t>
            </w:r>
          </w:p>
          <w:p w14:paraId="32FE8614"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Discrimination</w:t>
            </w:r>
          </w:p>
          <w:p w14:paraId="696A762B"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Individual versus institutional discrimination</w:t>
            </w:r>
          </w:p>
          <w:p w14:paraId="344445B6"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The relationship between prejudice and discrimination</w:t>
            </w:r>
          </w:p>
          <w:p w14:paraId="3A3314C9"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How power, prestige, and class facilitate discrimination</w:t>
            </w:r>
          </w:p>
          <w:p w14:paraId="54B1294D" w14:textId="77777777" w:rsidR="00781B61" w:rsidRPr="00795A9A" w:rsidRDefault="00781B61" w:rsidP="003637D4">
            <w:pPr>
              <w:shd w:val="clear" w:color="auto" w:fill="FFFFFF"/>
              <w:rPr>
                <w:rFonts w:ascii="Times New Roman" w:eastAsia="Times New Roman" w:hAnsi="Times New Roman" w:cs="Times New Roman"/>
              </w:rPr>
            </w:pPr>
            <w:hyperlink r:id="rId37" w:history="1">
              <w:r w:rsidRPr="00795A9A">
                <w:rPr>
                  <w:rFonts w:ascii="Times New Roman" w:eastAsia="Times New Roman" w:hAnsi="Times New Roman" w:cs="Times New Roman"/>
                </w:rPr>
                <w:t>Content Category 9B</w:t>
              </w:r>
            </w:hyperlink>
            <w:r w:rsidRPr="00795A9A">
              <w:rPr>
                <w:rFonts w:ascii="Times New Roman" w:eastAsia="Times New Roman" w:hAnsi="Times New Roman" w:cs="Times New Roman"/>
              </w:rPr>
              <w:t>: Demographic characteristics and processes</w:t>
            </w:r>
          </w:p>
          <w:p w14:paraId="2B8A5759"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Demographic Structure of Society </w:t>
            </w:r>
          </w:p>
          <w:p w14:paraId="7545CC24"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Race and ethnicity</w:t>
            </w:r>
          </w:p>
          <w:p w14:paraId="11B586FA"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The social construction of race</w:t>
            </w:r>
          </w:p>
          <w:p w14:paraId="7C07EF12"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Racialization</w:t>
            </w:r>
          </w:p>
          <w:p w14:paraId="576B85F7" w14:textId="77777777" w:rsidR="00781B61" w:rsidRPr="00795A9A" w:rsidRDefault="00781B61" w:rsidP="003637D4">
            <w:pPr>
              <w:numPr>
                <w:ilvl w:val="3"/>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Racial formation</w:t>
            </w:r>
          </w:p>
          <w:p w14:paraId="52FF3B75" w14:textId="77777777" w:rsidR="00781B61" w:rsidRPr="00795A9A" w:rsidRDefault="00781B61" w:rsidP="003637D4">
            <w:pPr>
              <w:shd w:val="clear" w:color="auto" w:fill="FFFFFF"/>
              <w:rPr>
                <w:rFonts w:ascii="Times New Roman" w:eastAsia="Times New Roman" w:hAnsi="Times New Roman" w:cs="Times New Roman"/>
              </w:rPr>
            </w:pPr>
            <w:hyperlink r:id="rId38" w:history="1">
              <w:r w:rsidRPr="00795A9A">
                <w:rPr>
                  <w:rFonts w:ascii="Times New Roman" w:eastAsia="Times New Roman" w:hAnsi="Times New Roman" w:cs="Times New Roman"/>
                </w:rPr>
                <w:t>Content Category 10A</w:t>
              </w:r>
            </w:hyperlink>
            <w:r w:rsidRPr="00795A9A">
              <w:rPr>
                <w:rFonts w:ascii="Times New Roman" w:eastAsia="Times New Roman" w:hAnsi="Times New Roman" w:cs="Times New Roman"/>
              </w:rPr>
              <w:t>: Social Inequality</w:t>
            </w:r>
          </w:p>
          <w:p w14:paraId="2498D278"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Spatial Inequality</w:t>
            </w:r>
          </w:p>
          <w:p w14:paraId="15CF0CB4"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Residential segregation</w:t>
            </w:r>
          </w:p>
          <w:p w14:paraId="43271754"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Neighborhood safety and violence</w:t>
            </w:r>
          </w:p>
          <w:p w14:paraId="4DB6C55C"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Environmental justice (location and exposure to health risks)</w:t>
            </w:r>
          </w:p>
          <w:p w14:paraId="77BE3E13"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Social Class</w:t>
            </w:r>
          </w:p>
          <w:p w14:paraId="58604F12"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Aspects of social stratification </w:t>
            </w:r>
          </w:p>
          <w:p w14:paraId="01C63C3C"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Social class and socioeconomic status</w:t>
            </w:r>
          </w:p>
          <w:p w14:paraId="2D018358"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Class consciousness and false consciousness</w:t>
            </w:r>
          </w:p>
          <w:p w14:paraId="2E188DA1"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Cultural capital and social capital</w:t>
            </w:r>
          </w:p>
          <w:p w14:paraId="7EFE2EFA"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Social reproduction</w:t>
            </w:r>
          </w:p>
          <w:p w14:paraId="785D36AF"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Power, privilege, and prestige</w:t>
            </w:r>
          </w:p>
          <w:p w14:paraId="2B07E02C"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Intersectionality (race, gender, age)</w:t>
            </w:r>
          </w:p>
          <w:p w14:paraId="682FB08E"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Socioeconomic gradient of health</w:t>
            </w:r>
          </w:p>
          <w:p w14:paraId="089516C0"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Global inequalities</w:t>
            </w:r>
          </w:p>
          <w:p w14:paraId="5A966B16"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Poverty</w:t>
            </w:r>
          </w:p>
          <w:p w14:paraId="579712B1"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Social exclusion (segregation and isolation) </w:t>
            </w:r>
          </w:p>
          <w:p w14:paraId="59B4F920"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Health Disparities (</w:t>
            </w:r>
            <w:r w:rsidRPr="00795A9A">
              <w:rPr>
                <w:rFonts w:ascii="Times New Roman" w:eastAsia="Times New Roman" w:hAnsi="Times New Roman" w:cs="Times New Roman"/>
              </w:rPr>
              <w:t>e.g., class, gender, and race inequalities in health)</w:t>
            </w:r>
          </w:p>
          <w:p w14:paraId="0EC61EE3"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rPr>
            </w:pPr>
            <w:r w:rsidRPr="00795A9A">
              <w:rPr>
                <w:rFonts w:ascii="Times New Roman" w:eastAsia="Times New Roman" w:hAnsi="Times New Roman" w:cs="Times New Roman"/>
                <w:b/>
              </w:rPr>
              <w:t xml:space="preserve">Health-Care Disparities </w:t>
            </w:r>
            <w:r w:rsidRPr="00795A9A">
              <w:rPr>
                <w:rFonts w:ascii="Times New Roman" w:eastAsia="Times New Roman" w:hAnsi="Times New Roman" w:cs="Times New Roman"/>
              </w:rPr>
              <w:t xml:space="preserve">(e.g. class, gender, and race inequalities in health care) </w:t>
            </w:r>
          </w:p>
        </w:tc>
      </w:tr>
    </w:tbl>
    <w:p w14:paraId="2CEC96DC" w14:textId="77777777" w:rsidR="00781B61" w:rsidRPr="00795A9A" w:rsidRDefault="00781B61" w:rsidP="00781B61">
      <w:pPr>
        <w:pStyle w:val="Heading2"/>
      </w:pPr>
      <w:r w:rsidRPr="00795A9A">
        <w:lastRenderedPageBreak/>
        <w:t>For Further Research and Exploration:</w:t>
      </w:r>
    </w:p>
    <w:tbl>
      <w:tblPr>
        <w:tblStyle w:val="TableGrid"/>
        <w:tblW w:w="0" w:type="auto"/>
        <w:tblInd w:w="-522" w:type="dxa"/>
        <w:tblLook w:val="04A0" w:firstRow="1" w:lastRow="0" w:firstColumn="1" w:lastColumn="0" w:noHBand="0" w:noVBand="1"/>
      </w:tblPr>
      <w:tblGrid>
        <w:gridCol w:w="9512"/>
      </w:tblGrid>
      <w:tr w:rsidR="00781B61" w:rsidRPr="00795A9A" w14:paraId="26ECBBB0" w14:textId="77777777" w:rsidTr="003637D4">
        <w:trPr>
          <w:trHeight w:val="4830"/>
        </w:trPr>
        <w:tc>
          <w:tcPr>
            <w:tcW w:w="10098" w:type="dxa"/>
          </w:tcPr>
          <w:p w14:paraId="0B6433E4" w14:textId="77777777" w:rsidR="00781B61" w:rsidRPr="00795A9A" w:rsidRDefault="00781B61" w:rsidP="003637D4">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Prejudice and Discrimination Based on Race, Ethnicity, Power, Social Class, and Prestige</w:t>
            </w:r>
          </w:p>
          <w:p w14:paraId="1E276DA0" w14:textId="77777777" w:rsidR="00781B61" w:rsidRPr="00795A9A" w:rsidRDefault="00781B61" w:rsidP="003637D4">
            <w:pPr>
              <w:pStyle w:val="ListParagraph"/>
              <w:ind w:left="0"/>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"https://youtu.be/bH9JXHFlEnk?list=PLXFjmPE_eYmFAmB9vnar5VPRuwmNrpOGK" </w:instrText>
            </w:r>
            <w:r w:rsidRPr="00795A9A">
              <w:rPr>
                <w:rStyle w:val="Hyperlink"/>
                <w:b/>
                <w:color w:val="auto"/>
              </w:rPr>
              <w:fldChar w:fldCharType="separate"/>
            </w:r>
            <w:r w:rsidRPr="00795A9A">
              <w:rPr>
                <w:rStyle w:val="Hyperlink"/>
                <w:rFonts w:ascii="Times New Roman" w:hAnsi="Times New Roman" w:cs="Times New Roman"/>
              </w:rPr>
              <w:t>https://youtu.be/bH9JXHFlEnk?list=PLXFjmPE_eYmFAmB9vnar5VPRuwmNrpOGK</w:t>
            </w:r>
          </w:p>
          <w:p w14:paraId="69A544A6" w14:textId="77777777" w:rsidR="00781B61" w:rsidRPr="00795A9A" w:rsidRDefault="00781B61" w:rsidP="003637D4">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This 3-min video collaboration between the Association of American Medical Colleges and Khan University provides a refresher on prejudice and discrimination.</w:t>
            </w:r>
          </w:p>
          <w:p w14:paraId="044796FC" w14:textId="77777777" w:rsidR="00781B61" w:rsidRPr="00795A9A" w:rsidRDefault="00781B61" w:rsidP="003637D4">
            <w:pPr>
              <w:pStyle w:val="ListParagraph"/>
              <w:ind w:left="1440"/>
              <w:rPr>
                <w:rFonts w:ascii="Times New Roman" w:hAnsi="Times New Roman" w:cs="Times New Roman"/>
              </w:rPr>
            </w:pPr>
          </w:p>
          <w:p w14:paraId="4977ECA1" w14:textId="77777777" w:rsidR="00781B61" w:rsidRPr="00795A9A" w:rsidRDefault="00781B61" w:rsidP="003637D4">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TED Talk: What it Takes to be Racially Literate (</w:t>
            </w:r>
            <w:proofErr w:type="spellStart"/>
            <w:r w:rsidRPr="00795A9A">
              <w:rPr>
                <w:rFonts w:ascii="Times New Roman" w:hAnsi="Times New Roman" w:cs="Times New Roman"/>
                <w:b/>
              </w:rPr>
              <w:t>Priya</w:t>
            </w:r>
            <w:proofErr w:type="spellEnd"/>
            <w:r w:rsidRPr="00795A9A">
              <w:rPr>
                <w:rFonts w:ascii="Times New Roman" w:hAnsi="Times New Roman" w:cs="Times New Roman"/>
                <w:b/>
              </w:rPr>
              <w:t xml:space="preserve"> </w:t>
            </w:r>
            <w:proofErr w:type="spellStart"/>
            <w:r w:rsidRPr="00795A9A">
              <w:rPr>
                <w:rFonts w:ascii="Times New Roman" w:hAnsi="Times New Roman" w:cs="Times New Roman"/>
                <w:b/>
              </w:rPr>
              <w:t>Vulchi</w:t>
            </w:r>
            <w:proofErr w:type="spellEnd"/>
            <w:r w:rsidRPr="00795A9A">
              <w:rPr>
                <w:rFonts w:ascii="Times New Roman" w:hAnsi="Times New Roman" w:cs="Times New Roman"/>
                <w:b/>
              </w:rPr>
              <w:t xml:space="preserve"> &amp; Winona </w:t>
            </w:r>
            <w:proofErr w:type="spellStart"/>
            <w:r w:rsidRPr="00795A9A">
              <w:rPr>
                <w:rFonts w:ascii="Times New Roman" w:hAnsi="Times New Roman" w:cs="Times New Roman"/>
                <w:b/>
              </w:rPr>
              <w:t>Guo</w:t>
            </w:r>
            <w:proofErr w:type="spellEnd"/>
            <w:r w:rsidRPr="00795A9A">
              <w:rPr>
                <w:rFonts w:ascii="Times New Roman" w:hAnsi="Times New Roman" w:cs="Times New Roman"/>
                <w:b/>
              </w:rPr>
              <w:t xml:space="preserve"> at TEDWomen2017)</w:t>
            </w:r>
          </w:p>
          <w:p w14:paraId="18BDC757" w14:textId="77777777" w:rsidR="00781B61" w:rsidRPr="00795A9A" w:rsidRDefault="00781B61" w:rsidP="003637D4">
            <w:pPr>
              <w:rPr>
                <w:rFonts w:ascii="Times New Roman" w:hAnsi="Times New Roman" w:cs="Times New Roman"/>
                <w:b/>
              </w:rPr>
            </w:pPr>
            <w:hyperlink r:id="rId39" w:history="1">
              <w:r w:rsidRPr="00795A9A">
                <w:rPr>
                  <w:rStyle w:val="Hyperlink"/>
                  <w:rFonts w:ascii="Times New Roman" w:hAnsi="Times New Roman" w:cs="Times New Roman"/>
                </w:rPr>
                <w:t>https://www.ted.com/talks/priya_vulchi_and_winona_guo_what_it_takes_to_be_racially_literate/details</w:t>
              </w:r>
            </w:hyperlink>
          </w:p>
          <w:p w14:paraId="439508D5" w14:textId="77777777" w:rsidR="00781B61" w:rsidRPr="00795A9A" w:rsidRDefault="00781B61" w:rsidP="003637D4">
            <w:pPr>
              <w:rPr>
                <w:rFonts w:ascii="Times New Roman" w:hAnsi="Times New Roman" w:cs="Times New Roman"/>
                <w:shd w:val="clear" w:color="auto" w:fill="FFFFFF"/>
              </w:rPr>
            </w:pPr>
            <w:r w:rsidRPr="00795A9A">
              <w:rPr>
                <w:rFonts w:ascii="Times New Roman" w:hAnsi="Times New Roman" w:cs="Times New Roman"/>
              </w:rPr>
              <w:t xml:space="preserve">Over the course of a year, </w:t>
            </w:r>
            <w:proofErr w:type="spellStart"/>
            <w:r w:rsidRPr="00795A9A">
              <w:rPr>
                <w:rFonts w:ascii="Times New Roman" w:hAnsi="Times New Roman" w:cs="Times New Roman"/>
              </w:rPr>
              <w:t>Vulchi</w:t>
            </w:r>
            <w:proofErr w:type="spellEnd"/>
            <w:r w:rsidRPr="00795A9A">
              <w:rPr>
                <w:rFonts w:ascii="Times New Roman" w:hAnsi="Times New Roman" w:cs="Times New Roman"/>
              </w:rPr>
              <w:t xml:space="preserve"> and </w:t>
            </w:r>
            <w:proofErr w:type="spellStart"/>
            <w:r w:rsidRPr="00795A9A">
              <w:rPr>
                <w:rFonts w:ascii="Times New Roman" w:hAnsi="Times New Roman" w:cs="Times New Roman"/>
              </w:rPr>
              <w:t>Guo</w:t>
            </w:r>
            <w:proofErr w:type="spellEnd"/>
            <w:r w:rsidRPr="00795A9A">
              <w:rPr>
                <w:rFonts w:ascii="Times New Roman" w:hAnsi="Times New Roman" w:cs="Times New Roman"/>
              </w:rPr>
              <w:t xml:space="preserve"> </w:t>
            </w:r>
            <w:r w:rsidRPr="00795A9A">
              <w:t>traveled to</w:t>
            </w:r>
            <w:r w:rsidRPr="00795A9A">
              <w:rPr>
                <w:rFonts w:ascii="Times New Roman" w:hAnsi="Times New Roman" w:cs="Times New Roman"/>
              </w:rPr>
              <w:t xml:space="preserve"> all 50 states collecting personal stories about race and intersectionality. Now, </w:t>
            </w:r>
            <w:proofErr w:type="gramStart"/>
            <w:r w:rsidRPr="00795A9A">
              <w:rPr>
                <w:rFonts w:ascii="Times New Roman" w:hAnsi="Times New Roman" w:cs="Times New Roman"/>
              </w:rPr>
              <w:t>they’re</w:t>
            </w:r>
            <w:proofErr w:type="gramEnd"/>
            <w:r w:rsidRPr="00795A9A">
              <w:rPr>
                <w:rFonts w:ascii="Times New Roman" w:hAnsi="Times New Roman" w:cs="Times New Roman"/>
              </w:rPr>
              <w:t xml:space="preserve"> on a mission to equip every American with the tools to understand, navigate, and improve a world structured by racial division.</w:t>
            </w:r>
          </w:p>
          <w:p w14:paraId="47809E02" w14:textId="77777777" w:rsidR="00781B61" w:rsidRPr="00795A9A" w:rsidRDefault="00781B61" w:rsidP="003637D4">
            <w:pPr>
              <w:pStyle w:val="ListParagraph"/>
              <w:ind w:left="1440"/>
              <w:rPr>
                <w:rFonts w:ascii="Times New Roman" w:hAnsi="Times New Roman" w:cs="Times New Roman"/>
                <w:shd w:val="clear" w:color="auto" w:fill="FFFFFF"/>
              </w:rPr>
            </w:pPr>
          </w:p>
          <w:p w14:paraId="2C3A8945" w14:textId="77777777" w:rsidR="00781B61" w:rsidRPr="00795A9A" w:rsidRDefault="00781B61" w:rsidP="003637D4">
            <w:pPr>
              <w:pStyle w:val="Heading1"/>
              <w:numPr>
                <w:ilvl w:val="0"/>
                <w:numId w:val="5"/>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Stereotypes, Stereotype Threat, and Self-Fulfilling Prophecy</w:t>
            </w:r>
          </w:p>
          <w:p w14:paraId="5CB0EE09" w14:textId="77777777" w:rsidR="00781B61" w:rsidRPr="00795A9A" w:rsidRDefault="00781B61" w:rsidP="003637D4">
            <w:pPr>
              <w:pStyle w:val="ListParagraph"/>
              <w:ind w:left="0"/>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"https://www.khanacademy.org/video/stereotypes-stereotype-threat-and-self-fulfilling-prophecy" </w:instrText>
            </w:r>
            <w:r w:rsidRPr="00795A9A">
              <w:rPr>
                <w:rStyle w:val="Hyperlink"/>
                <w:b/>
                <w:color w:val="auto"/>
              </w:rPr>
              <w:fldChar w:fldCharType="separate"/>
            </w:r>
            <w:r w:rsidRPr="00795A9A">
              <w:rPr>
                <w:rStyle w:val="Hyperlink"/>
                <w:rFonts w:ascii="Times New Roman" w:hAnsi="Times New Roman" w:cs="Times New Roman"/>
              </w:rPr>
              <w:t>https://www.khanacademy.org/video/stereotypes-stereotype-threat-and-self-fulfilling-prophecy</w:t>
            </w:r>
          </w:p>
          <w:p w14:paraId="0AA8C489" w14:textId="77777777" w:rsidR="00781B61" w:rsidRPr="00795A9A" w:rsidRDefault="00781B61" w:rsidP="003637D4">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A collaboration between the Association of American Medical Colleges and Khan University, this 6-min video introduces stereotype, stereotype threat and self-fulfilling prophecy.</w:t>
            </w:r>
          </w:p>
          <w:p w14:paraId="07887984" w14:textId="77777777" w:rsidR="00781B61" w:rsidRPr="00795A9A" w:rsidRDefault="00781B61" w:rsidP="003637D4">
            <w:pPr>
              <w:keepNext/>
              <w:keepLines/>
              <w:outlineLvl w:val="0"/>
              <w:rPr>
                <w:rFonts w:ascii="Times New Roman" w:eastAsiaTheme="majorEastAsia" w:hAnsi="Times New Roman" w:cs="Times New Roman"/>
                <w:bCs/>
                <w:spacing w:val="2"/>
                <w:shd w:val="clear" w:color="auto" w:fill="FCFCFC"/>
              </w:rPr>
            </w:pPr>
          </w:p>
          <w:p w14:paraId="19AA63D8" w14:textId="77777777" w:rsidR="00781B61" w:rsidRPr="00795A9A" w:rsidRDefault="00781B61" w:rsidP="003637D4">
            <w:pPr>
              <w:pStyle w:val="ListParagraph"/>
              <w:keepNext/>
              <w:keepLines/>
              <w:numPr>
                <w:ilvl w:val="0"/>
                <w:numId w:val="5"/>
              </w:numPr>
              <w:spacing w:after="0"/>
              <w:contextualSpacing/>
              <w:outlineLvl w:val="0"/>
              <w:rPr>
                <w:rFonts w:ascii="Times New Roman" w:eastAsiaTheme="majorEastAsia" w:hAnsi="Times New Roman" w:cs="Times New Roman"/>
                <w:b/>
                <w:bCs/>
                <w:spacing w:val="2"/>
                <w:shd w:val="clear" w:color="auto" w:fill="FCFCFC"/>
              </w:rPr>
            </w:pPr>
            <w:r w:rsidRPr="00795A9A">
              <w:rPr>
                <w:rFonts w:ascii="Times New Roman" w:eastAsiaTheme="majorEastAsia" w:hAnsi="Times New Roman" w:cs="Times New Roman"/>
                <w:b/>
                <w:bCs/>
                <w:spacing w:val="2"/>
                <w:shd w:val="clear" w:color="auto" w:fill="FCFCFC"/>
              </w:rPr>
              <w:t>The Intersectionality of Hate: Violence Against LGBTQ People of Color--Sociological Images</w:t>
            </w:r>
          </w:p>
          <w:p w14:paraId="38C5135C" w14:textId="77777777" w:rsidR="00781B61" w:rsidRPr="00795A9A" w:rsidRDefault="00781B61" w:rsidP="003637D4">
            <w:pPr>
              <w:rPr>
                <w:rStyle w:val="Hyperlink"/>
                <w:rFonts w:ascii="Times New Roman" w:eastAsia="Calibri" w:hAnsi="Times New Roman" w:cs="Times New Roman"/>
                <w:b/>
              </w:rPr>
            </w:pPr>
            <w:r w:rsidRPr="00795A9A">
              <w:rPr>
                <w:rFonts w:eastAsia="Calibri"/>
                <w:b/>
              </w:rPr>
              <w:fldChar w:fldCharType="begin"/>
            </w:r>
            <w:r w:rsidRPr="00795A9A">
              <w:rPr>
                <w:rFonts w:ascii="Times New Roman" w:eastAsia="Calibri" w:hAnsi="Times New Roman" w:cs="Times New Roman"/>
                <w:b/>
              </w:rPr>
              <w:instrText xml:space="preserve"> HYPERLINK "https://thesocietypages.org/socimages/2016/06/22/the-intersectionality-of-hate-violence-against-lgbtq-people-of-color/" </w:instrText>
            </w:r>
            <w:r w:rsidRPr="00795A9A">
              <w:rPr>
                <w:rFonts w:eastAsia="Calibri"/>
                <w:b/>
              </w:rPr>
              <w:fldChar w:fldCharType="separate"/>
            </w:r>
            <w:r w:rsidRPr="00795A9A">
              <w:rPr>
                <w:rStyle w:val="Hyperlink"/>
                <w:rFonts w:ascii="Times New Roman" w:eastAsia="Calibri" w:hAnsi="Times New Roman" w:cs="Times New Roman"/>
              </w:rPr>
              <w:t xml:space="preserve">https://thesocietypages.org/socimages/2016/06/22/the-intersectionality-of-hate-violence-against-lgbtq-people-of-color/ </w:t>
            </w:r>
          </w:p>
          <w:p w14:paraId="7B848B9B" w14:textId="77777777" w:rsidR="00781B61" w:rsidRPr="00795A9A" w:rsidRDefault="00781B61" w:rsidP="003637D4">
            <w:pPr>
              <w:rPr>
                <w:rFonts w:ascii="Times New Roman" w:eastAsia="Calibri" w:hAnsi="Times New Roman" w:cs="Times New Roman"/>
              </w:rPr>
            </w:pPr>
            <w:r w:rsidRPr="00795A9A">
              <w:rPr>
                <w:rFonts w:eastAsia="Calibri"/>
                <w:b/>
              </w:rPr>
              <w:fldChar w:fldCharType="end"/>
            </w:r>
            <w:r w:rsidRPr="00795A9A">
              <w:rPr>
                <w:rFonts w:ascii="Times New Roman" w:eastAsia="Calibri" w:hAnsi="Times New Roman" w:cs="Times New Roman"/>
              </w:rPr>
              <w:t>This</w:t>
            </w:r>
            <w:r w:rsidRPr="00795A9A">
              <w:rPr>
                <w:rFonts w:ascii="Times New Roman" w:eastAsia="Calibri" w:hAnsi="Times New Roman" w:cs="Times New Roman"/>
                <w:i/>
              </w:rPr>
              <w:t xml:space="preserve"> </w:t>
            </w:r>
            <w:proofErr w:type="spellStart"/>
            <w:r w:rsidRPr="00795A9A">
              <w:rPr>
                <w:rFonts w:ascii="Times New Roman" w:eastAsia="Calibri" w:hAnsi="Times New Roman" w:cs="Times New Roman"/>
                <w:i/>
              </w:rPr>
              <w:t>Soc</w:t>
            </w:r>
            <w:proofErr w:type="spellEnd"/>
            <w:r w:rsidRPr="00795A9A">
              <w:rPr>
                <w:rFonts w:ascii="Times New Roman" w:eastAsia="Calibri" w:hAnsi="Times New Roman" w:cs="Times New Roman"/>
                <w:i/>
              </w:rPr>
              <w:t xml:space="preserve"> Images</w:t>
            </w:r>
            <w:r w:rsidRPr="00795A9A">
              <w:rPr>
                <w:rFonts w:ascii="Times New Roman" w:eastAsia="Calibri" w:hAnsi="Times New Roman" w:cs="Times New Roman"/>
              </w:rPr>
              <w:t xml:space="preserve"> piece underscores the importance of understanding intersectionality in the Summer 2016 Orlando Nightclub massacre.</w:t>
            </w:r>
          </w:p>
        </w:tc>
      </w:tr>
    </w:tbl>
    <w:p w14:paraId="62E90482" w14:textId="77777777" w:rsidR="00781B61" w:rsidRPr="00795A9A" w:rsidRDefault="00781B61" w:rsidP="00781B61">
      <w:pPr>
        <w:pStyle w:val="ListParagraph"/>
        <w:spacing w:after="0"/>
        <w:rPr>
          <w:szCs w:val="24"/>
        </w:rPr>
      </w:pPr>
    </w:p>
    <w:p w14:paraId="205EEA90" w14:textId="77777777" w:rsidR="00781B61" w:rsidRPr="00795A9A" w:rsidRDefault="00781B61" w:rsidP="00781B61">
      <w:pPr>
        <w:rPr>
          <w:rFonts w:eastAsiaTheme="majorEastAsia"/>
          <w:b/>
          <w:bCs/>
        </w:rPr>
      </w:pPr>
      <w:r w:rsidRPr="00795A9A">
        <w:br w:type="page"/>
      </w:r>
    </w:p>
    <w:p w14:paraId="74594909" w14:textId="77777777" w:rsidR="00781B61" w:rsidRPr="00795A9A" w:rsidRDefault="00781B61" w:rsidP="00781B61">
      <w:pPr>
        <w:pStyle w:val="Heading1"/>
      </w:pPr>
      <w:r w:rsidRPr="00795A9A">
        <w:lastRenderedPageBreak/>
        <w:t>Chapter 6: Gender at the Intersections</w:t>
      </w:r>
    </w:p>
    <w:p w14:paraId="2053DD5A" w14:textId="77777777" w:rsidR="00781B61" w:rsidRPr="00795A9A" w:rsidRDefault="00781B61" w:rsidP="00781B61">
      <w:pPr>
        <w:spacing w:after="0"/>
        <w:ind w:left="360"/>
      </w:pPr>
      <w:r w:rsidRPr="00795A9A">
        <w:t xml:space="preserve">Chapter 6 links with many aspects of the MCAT foundational standards as it shows how gender </w:t>
      </w:r>
      <w:proofErr w:type="gramStart"/>
      <w:r w:rsidRPr="00795A9A">
        <w:t>is related</w:t>
      </w:r>
      <w:proofErr w:type="gramEnd"/>
      <w:r w:rsidRPr="00795A9A">
        <w:t xml:space="preserve"> to identity, behavior, culture and interaction, and well-being. It explores key concepts of sex and gender and how those </w:t>
      </w:r>
      <w:proofErr w:type="gramStart"/>
      <w:r w:rsidRPr="00795A9A">
        <w:t>are used</w:t>
      </w:r>
      <w:proofErr w:type="gramEnd"/>
      <w:r w:rsidRPr="00795A9A">
        <w:t xml:space="preserve"> in sociological study. It examines the social construction of gender and discusses sexuality. This chapter also includes a detailed section on feminist theory. As, such it adds some new information for students to consider around Foundational Concept 9, Content Category A and Content Category B.</w:t>
      </w:r>
    </w:p>
    <w:p w14:paraId="4C5F7B91" w14:textId="77777777" w:rsidR="00781B61" w:rsidRPr="00795A9A" w:rsidRDefault="00781B61" w:rsidP="00781B61">
      <w:pPr>
        <w:spacing w:after="0"/>
        <w:ind w:left="360"/>
        <w:rPr>
          <w:shd w:val="clear" w:color="auto" w:fill="FFFFFF"/>
        </w:rPr>
      </w:pPr>
    </w:p>
    <w:p w14:paraId="06145A86" w14:textId="77777777" w:rsidR="00781B61" w:rsidRPr="00795A9A" w:rsidRDefault="00781B61" w:rsidP="00781B61">
      <w:pPr>
        <w:spacing w:after="0"/>
        <w:ind w:left="360"/>
      </w:pPr>
      <w:r w:rsidRPr="00795A9A">
        <w:t xml:space="preserve">Chapter 6 also addresses the social category of gender and its continuing significance in modern society, examining its effects on individuals, groups, and societies. As such, it </w:t>
      </w:r>
      <w:proofErr w:type="gramStart"/>
      <w:r w:rsidRPr="00795A9A">
        <w:t>is linked</w:t>
      </w:r>
      <w:proofErr w:type="gramEnd"/>
      <w:r w:rsidRPr="00795A9A">
        <w:t xml:space="preserve"> to Foundational Concept 8, Content Category A.</w:t>
      </w:r>
    </w:p>
    <w:p w14:paraId="55E168EC" w14:textId="77777777" w:rsidR="00781B61" w:rsidRPr="00795A9A" w:rsidRDefault="00781B61" w:rsidP="00781B61">
      <w:pPr>
        <w:spacing w:after="0"/>
        <w:ind w:left="360"/>
      </w:pPr>
    </w:p>
    <w:p w14:paraId="4382FFF3" w14:textId="77777777" w:rsidR="00781B61" w:rsidRPr="00795A9A" w:rsidRDefault="00781B61" w:rsidP="00781B61">
      <w:pPr>
        <w:spacing w:after="0"/>
        <w:ind w:left="360"/>
      </w:pPr>
      <w:r w:rsidRPr="00795A9A">
        <w:t xml:space="preserve">It also addresses agents of socialization and their contribution to the construction of gendered selves. It looks at how gendered norms shape men and women’s experiences in key social institutions. As such, it adds some new information for students to consider around Foundational Concept 7, Content Category 7B. </w:t>
      </w:r>
    </w:p>
    <w:p w14:paraId="13A1DB6E" w14:textId="77777777" w:rsidR="00781B61" w:rsidRPr="00795A9A" w:rsidRDefault="00781B61" w:rsidP="00781B61">
      <w:pPr>
        <w:pStyle w:val="Heading2"/>
        <w:spacing w:before="0"/>
        <w:rPr>
          <w:rFonts w:cs="Times New Roman"/>
          <w:color w:val="auto"/>
          <w:sz w:val="24"/>
          <w:szCs w:val="24"/>
        </w:rPr>
      </w:pPr>
    </w:p>
    <w:p w14:paraId="436BCFBF" w14:textId="77777777" w:rsidR="00781B61" w:rsidRPr="00795A9A" w:rsidRDefault="00781B61" w:rsidP="00781B61">
      <w:pPr>
        <w:pStyle w:val="Heading2"/>
      </w:pPr>
      <w:r w:rsidRPr="00795A9A">
        <w:t>MCAT foundational Standards/Subtopics:</w:t>
      </w:r>
    </w:p>
    <w:tbl>
      <w:tblPr>
        <w:tblStyle w:val="TableGrid"/>
        <w:tblW w:w="0" w:type="auto"/>
        <w:tblLook w:val="04A0" w:firstRow="1" w:lastRow="0" w:firstColumn="1" w:lastColumn="0" w:noHBand="0" w:noVBand="1"/>
      </w:tblPr>
      <w:tblGrid>
        <w:gridCol w:w="8990"/>
      </w:tblGrid>
      <w:tr w:rsidR="00781B61" w:rsidRPr="00795A9A" w14:paraId="4C2F8140" w14:textId="77777777" w:rsidTr="003637D4">
        <w:trPr>
          <w:trHeight w:val="1430"/>
        </w:trPr>
        <w:tc>
          <w:tcPr>
            <w:tcW w:w="9576" w:type="dxa"/>
          </w:tcPr>
          <w:p w14:paraId="1A0DA27D" w14:textId="77777777" w:rsidR="00781B61" w:rsidRPr="00795A9A" w:rsidRDefault="00781B61" w:rsidP="003637D4">
            <w:pPr>
              <w:shd w:val="clear" w:color="auto" w:fill="FFFFFF"/>
              <w:tabs>
                <w:tab w:val="num" w:pos="720"/>
              </w:tabs>
              <w:rPr>
                <w:rFonts w:ascii="Times New Roman" w:eastAsia="Times New Roman" w:hAnsi="Times New Roman" w:cs="Times New Roman"/>
              </w:rPr>
            </w:pPr>
            <w:hyperlink r:id="rId40" w:history="1">
              <w:r w:rsidRPr="00795A9A">
                <w:rPr>
                  <w:rFonts w:ascii="Times New Roman" w:eastAsia="Times New Roman" w:hAnsi="Times New Roman" w:cs="Times New Roman"/>
                </w:rPr>
                <w:t>Content Category 7B</w:t>
              </w:r>
            </w:hyperlink>
            <w:r w:rsidRPr="00795A9A">
              <w:rPr>
                <w:rFonts w:ascii="Times New Roman" w:eastAsia="Times New Roman" w:hAnsi="Times New Roman" w:cs="Times New Roman"/>
              </w:rPr>
              <w:t>: Social Processes that influence human behavior</w:t>
            </w:r>
          </w:p>
          <w:p w14:paraId="181F4F8F"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Normative and </w:t>
            </w:r>
            <w:proofErr w:type="spellStart"/>
            <w:r w:rsidRPr="00795A9A">
              <w:rPr>
                <w:b/>
              </w:rPr>
              <w:t>n</w:t>
            </w:r>
            <w:r w:rsidRPr="00795A9A">
              <w:rPr>
                <w:rFonts w:ascii="Times New Roman" w:eastAsia="Times New Roman" w:hAnsi="Times New Roman" w:cs="Times New Roman"/>
                <w:b/>
              </w:rPr>
              <w:t>onnormative</w:t>
            </w:r>
            <w:proofErr w:type="spellEnd"/>
            <w:r w:rsidRPr="00795A9A">
              <w:rPr>
                <w:rFonts w:ascii="Times New Roman" w:eastAsia="Times New Roman" w:hAnsi="Times New Roman" w:cs="Times New Roman"/>
                <w:b/>
              </w:rPr>
              <w:t xml:space="preserve"> behavior</w:t>
            </w:r>
          </w:p>
          <w:p w14:paraId="043BD2A1"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Social norms</w:t>
            </w:r>
          </w:p>
          <w:p w14:paraId="060C2E61"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Socialization </w:t>
            </w:r>
          </w:p>
          <w:p w14:paraId="1C5BE215"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Agents of socialization (family, mass media, peers, workplace)</w:t>
            </w:r>
          </w:p>
          <w:p w14:paraId="0BFD04DE" w14:textId="77777777" w:rsidR="00781B61" w:rsidRPr="00795A9A" w:rsidRDefault="00781B61" w:rsidP="003637D4">
            <w:pPr>
              <w:shd w:val="clear" w:color="auto" w:fill="FFFFFF"/>
              <w:rPr>
                <w:rFonts w:ascii="Times New Roman" w:eastAsia="Times New Roman" w:hAnsi="Times New Roman" w:cs="Times New Roman"/>
              </w:rPr>
            </w:pPr>
            <w:hyperlink r:id="rId41" w:history="1">
              <w:r w:rsidRPr="00795A9A">
                <w:rPr>
                  <w:rFonts w:ascii="Times New Roman" w:eastAsia="Times New Roman" w:hAnsi="Times New Roman" w:cs="Times New Roman"/>
                </w:rPr>
                <w:t>Content Category 8A</w:t>
              </w:r>
            </w:hyperlink>
            <w:r w:rsidRPr="00795A9A">
              <w:rPr>
                <w:rFonts w:ascii="Times New Roman" w:eastAsia="Times New Roman" w:hAnsi="Times New Roman" w:cs="Times New Roman"/>
              </w:rPr>
              <w:t>: Self-Identity</w:t>
            </w:r>
          </w:p>
          <w:p w14:paraId="04B065D6" w14:textId="77777777" w:rsidR="00781B61" w:rsidRPr="00795A9A" w:rsidRDefault="00781B61" w:rsidP="003637D4">
            <w:pPr>
              <w:numPr>
                <w:ilvl w:val="0"/>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Self-concept, self-identity, and social identity</w:t>
            </w:r>
          </w:p>
          <w:p w14:paraId="7E3F6428"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Different types of identities (race/ethnicity; gender, age, sexual orientation, class)</w:t>
            </w:r>
          </w:p>
          <w:p w14:paraId="60F2532E" w14:textId="77777777" w:rsidR="00781B61" w:rsidRPr="00795A9A" w:rsidRDefault="00781B61" w:rsidP="003637D4">
            <w:pPr>
              <w:shd w:val="clear" w:color="auto" w:fill="FFFFFF"/>
              <w:rPr>
                <w:rFonts w:ascii="Times New Roman" w:eastAsia="Times New Roman" w:hAnsi="Times New Roman" w:cs="Times New Roman"/>
              </w:rPr>
            </w:pPr>
            <w:hyperlink r:id="rId42" w:history="1">
              <w:r w:rsidRPr="00795A9A">
                <w:rPr>
                  <w:rFonts w:ascii="Times New Roman" w:eastAsia="Times New Roman" w:hAnsi="Times New Roman" w:cs="Times New Roman"/>
                </w:rPr>
                <w:t>Content Category 8B</w:t>
              </w:r>
            </w:hyperlink>
            <w:r w:rsidRPr="00795A9A">
              <w:rPr>
                <w:rFonts w:ascii="Times New Roman" w:eastAsia="Times New Roman" w:hAnsi="Times New Roman" w:cs="Times New Roman"/>
              </w:rPr>
              <w:t>: Social Thinking</w:t>
            </w:r>
          </w:p>
          <w:p w14:paraId="4B6E0744" w14:textId="77777777" w:rsidR="00781B61" w:rsidRPr="00795A9A" w:rsidRDefault="00781B61" w:rsidP="003637D4">
            <w:pPr>
              <w:numPr>
                <w:ilvl w:val="1"/>
                <w:numId w:val="7"/>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 xml:space="preserve">Processes related to stereotypes </w:t>
            </w:r>
          </w:p>
          <w:p w14:paraId="5719A9B2" w14:textId="77777777" w:rsidR="00781B61" w:rsidRPr="00795A9A" w:rsidRDefault="00781B61" w:rsidP="003637D4">
            <w:pPr>
              <w:numPr>
                <w:ilvl w:val="2"/>
                <w:numId w:val="7"/>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Stereotype threat </w:t>
            </w:r>
          </w:p>
          <w:p w14:paraId="0E900462" w14:textId="77777777" w:rsidR="00781B61" w:rsidRPr="00795A9A" w:rsidRDefault="00781B61" w:rsidP="003637D4">
            <w:pPr>
              <w:numPr>
                <w:ilvl w:val="0"/>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Culture </w:t>
            </w:r>
          </w:p>
          <w:p w14:paraId="4604DA99"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Mass media and popular culture</w:t>
            </w:r>
          </w:p>
          <w:p w14:paraId="434305DC" w14:textId="77777777" w:rsidR="00781B61" w:rsidRPr="00795A9A" w:rsidRDefault="00781B61" w:rsidP="003637D4">
            <w:pPr>
              <w:shd w:val="clear" w:color="auto" w:fill="FFFFFF"/>
              <w:rPr>
                <w:rFonts w:ascii="Times New Roman" w:eastAsia="Times New Roman" w:hAnsi="Times New Roman" w:cs="Times New Roman"/>
              </w:rPr>
            </w:pPr>
            <w:hyperlink r:id="rId43" w:history="1">
              <w:r w:rsidRPr="00795A9A">
                <w:rPr>
                  <w:rFonts w:ascii="Times New Roman" w:eastAsia="Times New Roman" w:hAnsi="Times New Roman" w:cs="Times New Roman"/>
                </w:rPr>
                <w:t>Content Category 9A</w:t>
              </w:r>
            </w:hyperlink>
            <w:r w:rsidRPr="00795A9A">
              <w:rPr>
                <w:rFonts w:ascii="Times New Roman" w:eastAsia="Times New Roman" w:hAnsi="Times New Roman" w:cs="Times New Roman"/>
              </w:rPr>
              <w:t>: Understanding social structure</w:t>
            </w:r>
          </w:p>
          <w:p w14:paraId="7D44A06F" w14:textId="77777777" w:rsidR="00781B61" w:rsidRPr="00795A9A" w:rsidRDefault="00781B61" w:rsidP="003637D4">
            <w:pPr>
              <w:numPr>
                <w:ilvl w:val="0"/>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Theoretical approaches</w:t>
            </w:r>
          </w:p>
          <w:p w14:paraId="4CCBC885"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Feminist theory</w:t>
            </w:r>
          </w:p>
          <w:p w14:paraId="40D87C72" w14:textId="77777777" w:rsidR="00781B61" w:rsidRPr="00795A9A" w:rsidRDefault="00781B61" w:rsidP="003637D4">
            <w:pPr>
              <w:shd w:val="clear" w:color="auto" w:fill="FFFFFF"/>
              <w:rPr>
                <w:rFonts w:ascii="Times New Roman" w:eastAsia="Times New Roman" w:hAnsi="Times New Roman" w:cs="Times New Roman"/>
              </w:rPr>
            </w:pPr>
            <w:hyperlink r:id="rId44" w:history="1">
              <w:r w:rsidRPr="00795A9A">
                <w:rPr>
                  <w:rFonts w:ascii="Times New Roman" w:eastAsia="Times New Roman" w:hAnsi="Times New Roman" w:cs="Times New Roman"/>
                </w:rPr>
                <w:t>Content Category 9B</w:t>
              </w:r>
            </w:hyperlink>
            <w:r w:rsidRPr="00795A9A">
              <w:rPr>
                <w:rFonts w:ascii="Times New Roman" w:eastAsia="Times New Roman" w:hAnsi="Times New Roman" w:cs="Times New Roman"/>
              </w:rPr>
              <w:t>: Demographic characteristics and processes</w:t>
            </w:r>
          </w:p>
          <w:p w14:paraId="4C2AEAFE"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Demographic structure of society</w:t>
            </w:r>
          </w:p>
          <w:p w14:paraId="2585FA5A"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Gender</w:t>
            </w:r>
          </w:p>
          <w:p w14:paraId="1FE20DA3"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Sex versus gender</w:t>
            </w:r>
          </w:p>
          <w:p w14:paraId="3E31EFDF"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The social construction of gender</w:t>
            </w:r>
          </w:p>
          <w:p w14:paraId="1CCC06B2" w14:textId="77777777" w:rsidR="00781B61" w:rsidRPr="00795A9A" w:rsidRDefault="00781B61" w:rsidP="003637D4">
            <w:pPr>
              <w:numPr>
                <w:ilvl w:val="2"/>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Gender segregation</w:t>
            </w:r>
          </w:p>
          <w:p w14:paraId="5A29957B"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Sexual orientation</w:t>
            </w:r>
          </w:p>
          <w:p w14:paraId="08588014" w14:textId="77777777" w:rsidR="00781B61" w:rsidRPr="00795A9A" w:rsidRDefault="00781B61" w:rsidP="003637D4">
            <w:pPr>
              <w:shd w:val="clear" w:color="auto" w:fill="FFFFFF"/>
              <w:rPr>
                <w:rFonts w:ascii="Times New Roman" w:eastAsia="Times New Roman" w:hAnsi="Times New Roman" w:cs="Times New Roman"/>
              </w:rPr>
            </w:pPr>
            <w:hyperlink r:id="rId45" w:history="1">
              <w:r w:rsidRPr="00795A9A">
                <w:rPr>
                  <w:rFonts w:ascii="Times New Roman" w:eastAsia="Times New Roman" w:hAnsi="Times New Roman" w:cs="Times New Roman"/>
                </w:rPr>
                <w:t>Content Category 10A</w:t>
              </w:r>
            </w:hyperlink>
            <w:r w:rsidRPr="00795A9A">
              <w:rPr>
                <w:rFonts w:ascii="Times New Roman" w:eastAsia="Times New Roman" w:hAnsi="Times New Roman" w:cs="Times New Roman"/>
              </w:rPr>
              <w:t>: Social Inequality</w:t>
            </w:r>
          </w:p>
          <w:p w14:paraId="4636446D"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Social Class</w:t>
            </w:r>
          </w:p>
          <w:p w14:paraId="2AEBD62D" w14:textId="77777777" w:rsidR="00781B61" w:rsidRPr="00795A9A" w:rsidRDefault="00781B61" w:rsidP="003637D4">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Aspects of social stratification </w:t>
            </w:r>
          </w:p>
          <w:p w14:paraId="34844840"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Intersectionality (race, gender, age)</w:t>
            </w:r>
          </w:p>
          <w:p w14:paraId="51D4992A" w14:textId="77777777" w:rsidR="00781B61" w:rsidRPr="00795A9A" w:rsidRDefault="00781B61" w:rsidP="003637D4">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Global inequalities</w:t>
            </w:r>
          </w:p>
          <w:p w14:paraId="6404B8E5" w14:textId="77777777" w:rsidR="00781B61" w:rsidRPr="00795A9A" w:rsidRDefault="00781B61" w:rsidP="003637D4">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Health Disparities (</w:t>
            </w:r>
            <w:r w:rsidRPr="00795A9A">
              <w:rPr>
                <w:rFonts w:ascii="Times New Roman" w:eastAsia="Times New Roman" w:hAnsi="Times New Roman" w:cs="Times New Roman"/>
              </w:rPr>
              <w:t>e.g., class, gender, and race inequalities in health)</w:t>
            </w:r>
          </w:p>
          <w:p w14:paraId="243624D3" w14:textId="77777777" w:rsidR="00781B61" w:rsidRPr="00795A9A" w:rsidRDefault="00781B61" w:rsidP="003637D4">
            <w:pPr>
              <w:numPr>
                <w:ilvl w:val="1"/>
                <w:numId w:val="7"/>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Health-Care Disparities </w:t>
            </w:r>
            <w:r w:rsidRPr="00795A9A">
              <w:rPr>
                <w:rFonts w:ascii="Times New Roman" w:eastAsia="Times New Roman" w:hAnsi="Times New Roman" w:cs="Times New Roman"/>
              </w:rPr>
              <w:t>(e.g., class, gender, and race inequalities in health care)</w:t>
            </w:r>
          </w:p>
        </w:tc>
      </w:tr>
    </w:tbl>
    <w:p w14:paraId="557E62D8" w14:textId="77777777" w:rsidR="00781B61" w:rsidRPr="00795A9A" w:rsidRDefault="00781B61" w:rsidP="00781B61">
      <w:pPr>
        <w:pStyle w:val="Heading2"/>
      </w:pPr>
      <w:r w:rsidRPr="00795A9A">
        <w:lastRenderedPageBreak/>
        <w:t>For Further Research and Exploration:</w:t>
      </w:r>
    </w:p>
    <w:tbl>
      <w:tblPr>
        <w:tblStyle w:val="TableGrid"/>
        <w:tblW w:w="0" w:type="auto"/>
        <w:tblInd w:w="-432" w:type="dxa"/>
        <w:tblLook w:val="04A0" w:firstRow="1" w:lastRow="0" w:firstColumn="1" w:lastColumn="0" w:noHBand="0" w:noVBand="1"/>
      </w:tblPr>
      <w:tblGrid>
        <w:gridCol w:w="9422"/>
      </w:tblGrid>
      <w:tr w:rsidR="00781B61" w:rsidRPr="00795A9A" w14:paraId="7180B3C5" w14:textId="77777777" w:rsidTr="003637D4">
        <w:trPr>
          <w:trHeight w:val="8450"/>
        </w:trPr>
        <w:tc>
          <w:tcPr>
            <w:tcW w:w="10008" w:type="dxa"/>
          </w:tcPr>
          <w:p w14:paraId="6CA2D634" w14:textId="77777777" w:rsidR="00781B61" w:rsidRPr="00795A9A" w:rsidRDefault="00781B61" w:rsidP="003637D4">
            <w:pPr>
              <w:numPr>
                <w:ilvl w:val="0"/>
                <w:numId w:val="6"/>
              </w:numPr>
              <w:spacing w:after="0"/>
              <w:rPr>
                <w:rFonts w:ascii="Times New Roman" w:eastAsia="Times New Roman" w:hAnsi="Times New Roman" w:cs="Times New Roman"/>
                <w:b/>
                <w:bCs/>
                <w:snapToGrid w:val="0"/>
              </w:rPr>
            </w:pPr>
            <w:r w:rsidRPr="00795A9A">
              <w:rPr>
                <w:rFonts w:ascii="Times New Roman" w:eastAsia="Times New Roman" w:hAnsi="Times New Roman" w:cs="Times New Roman"/>
                <w:b/>
                <w:bCs/>
                <w:snapToGrid w:val="0"/>
              </w:rPr>
              <w:t>GLAAD Transgender FAQ</w:t>
            </w:r>
          </w:p>
          <w:p w14:paraId="3E006BA6" w14:textId="77777777" w:rsidR="00781B61" w:rsidRPr="00795A9A" w:rsidRDefault="00781B61" w:rsidP="003637D4">
            <w:pPr>
              <w:rPr>
                <w:rFonts w:ascii="Times New Roman" w:eastAsia="Times New Roman" w:hAnsi="Times New Roman" w:cs="Times New Roman"/>
                <w:b/>
                <w:bCs/>
                <w:snapToGrid w:val="0"/>
              </w:rPr>
            </w:pPr>
            <w:hyperlink r:id="rId46" w:history="1">
              <w:r w:rsidRPr="00795A9A">
                <w:rPr>
                  <w:rStyle w:val="Hyperlink"/>
                  <w:rFonts w:ascii="Times New Roman" w:eastAsia="Times New Roman" w:hAnsi="Times New Roman" w:cs="Times New Roman"/>
                  <w:snapToGrid w:val="0"/>
                </w:rPr>
                <w:t>https://www.glaad.org/transgender/transfaq</w:t>
              </w:r>
            </w:hyperlink>
          </w:p>
          <w:p w14:paraId="312E825E" w14:textId="77777777" w:rsidR="00781B61" w:rsidRPr="00795A9A" w:rsidRDefault="00781B61" w:rsidP="003637D4">
            <w:pPr>
              <w:rPr>
                <w:rFonts w:ascii="Times New Roman" w:eastAsia="Times New Roman" w:hAnsi="Times New Roman" w:cs="Times New Roman"/>
                <w:bCs/>
                <w:snapToGrid w:val="0"/>
              </w:rPr>
            </w:pPr>
            <w:r w:rsidRPr="00795A9A">
              <w:rPr>
                <w:rFonts w:ascii="Times New Roman" w:eastAsia="Times New Roman" w:hAnsi="Times New Roman" w:cs="Times New Roman"/>
                <w:bCs/>
                <w:snapToGrid w:val="0"/>
              </w:rPr>
              <w:t>This site offers definitions and resources around transgender issues, gender identity, and sexual orientation.</w:t>
            </w:r>
          </w:p>
          <w:p w14:paraId="604C196D" w14:textId="77777777" w:rsidR="00781B61" w:rsidRPr="00795A9A" w:rsidRDefault="00781B61" w:rsidP="003637D4">
            <w:pPr>
              <w:rPr>
                <w:rFonts w:ascii="Times New Roman" w:eastAsia="Times New Roman" w:hAnsi="Times New Roman" w:cs="Times New Roman"/>
                <w:bCs/>
                <w:snapToGrid w:val="0"/>
              </w:rPr>
            </w:pPr>
          </w:p>
          <w:p w14:paraId="62785D29" w14:textId="77777777" w:rsidR="00781B61" w:rsidRPr="00795A9A" w:rsidRDefault="00781B61" w:rsidP="003637D4">
            <w:pPr>
              <w:numPr>
                <w:ilvl w:val="0"/>
                <w:numId w:val="6"/>
              </w:numPr>
              <w:spacing w:after="0"/>
              <w:rPr>
                <w:rFonts w:ascii="Times New Roman" w:eastAsia="Times New Roman" w:hAnsi="Times New Roman" w:cs="Times New Roman"/>
                <w:b/>
                <w:bCs/>
                <w:snapToGrid w:val="0"/>
              </w:rPr>
            </w:pPr>
            <w:r w:rsidRPr="00795A9A">
              <w:rPr>
                <w:rFonts w:ascii="Times New Roman" w:eastAsia="Times New Roman" w:hAnsi="Times New Roman" w:cs="Times New Roman"/>
                <w:b/>
                <w:bCs/>
                <w:snapToGrid w:val="0"/>
              </w:rPr>
              <w:t>Institute for Women’s Policy Research</w:t>
            </w:r>
          </w:p>
          <w:p w14:paraId="3E9AE3AF" w14:textId="77777777" w:rsidR="00781B61" w:rsidRPr="00795A9A" w:rsidRDefault="00781B61" w:rsidP="003637D4">
            <w:pPr>
              <w:rPr>
                <w:rFonts w:ascii="Times New Roman" w:eastAsia="Times New Roman" w:hAnsi="Times New Roman" w:cs="Times New Roman"/>
                <w:b/>
                <w:snapToGrid w:val="0"/>
              </w:rPr>
            </w:pPr>
            <w:hyperlink r:id="rId47" w:history="1">
              <w:r w:rsidRPr="00795A9A">
                <w:rPr>
                  <w:rStyle w:val="Hyperlink"/>
                  <w:rFonts w:ascii="Times New Roman" w:eastAsia="Times New Roman" w:hAnsi="Times New Roman" w:cs="Times New Roman"/>
                  <w:snapToGrid w:val="0"/>
                </w:rPr>
                <w:t>http://www.iwpr.org/</w:t>
              </w:r>
            </w:hyperlink>
          </w:p>
          <w:p w14:paraId="571D78BB" w14:textId="77777777" w:rsidR="00781B61" w:rsidRPr="00795A9A" w:rsidRDefault="00781B61" w:rsidP="003637D4">
            <w:pPr>
              <w:rPr>
                <w:rFonts w:ascii="Times New Roman" w:eastAsia="Times New Roman" w:hAnsi="Times New Roman" w:cs="Times New Roman"/>
                <w:snapToGrid w:val="0"/>
              </w:rPr>
            </w:pPr>
            <w:r w:rsidRPr="00795A9A">
              <w:rPr>
                <w:rFonts w:ascii="Times New Roman" w:eastAsia="Times New Roman" w:hAnsi="Times New Roman" w:cs="Times New Roman"/>
                <w:snapToGrid w:val="0"/>
              </w:rPr>
              <w:t xml:space="preserve">How do women’s wages compare to </w:t>
            </w:r>
            <w:proofErr w:type="gramStart"/>
            <w:r w:rsidRPr="00795A9A">
              <w:rPr>
                <w:rFonts w:ascii="Times New Roman" w:eastAsia="Times New Roman" w:hAnsi="Times New Roman" w:cs="Times New Roman"/>
                <w:snapToGrid w:val="0"/>
              </w:rPr>
              <w:t>men’s</w:t>
            </w:r>
            <w:proofErr w:type="gramEnd"/>
            <w:r w:rsidRPr="00795A9A">
              <w:rPr>
                <w:rFonts w:ascii="Times New Roman" w:eastAsia="Times New Roman" w:hAnsi="Times New Roman" w:cs="Times New Roman"/>
                <w:snapToGrid w:val="0"/>
              </w:rPr>
              <w:t>? Has welfare reform been successful? What governmental policy is necessary to create positive social change for women and children? This website answers these and other questions related to wages, welfare, social security, and other policy-related issues.</w:t>
            </w:r>
          </w:p>
          <w:p w14:paraId="20AD74B4" w14:textId="77777777" w:rsidR="00781B61" w:rsidRPr="00795A9A" w:rsidRDefault="00781B61" w:rsidP="003637D4">
            <w:pPr>
              <w:rPr>
                <w:rFonts w:ascii="Times New Roman" w:eastAsia="Times New Roman" w:hAnsi="Times New Roman" w:cs="Times New Roman"/>
                <w:snapToGrid w:val="0"/>
              </w:rPr>
            </w:pPr>
          </w:p>
          <w:p w14:paraId="3962DDE8" w14:textId="77777777" w:rsidR="00781B61" w:rsidRPr="00795A9A" w:rsidRDefault="00781B61" w:rsidP="003637D4">
            <w:pPr>
              <w:pStyle w:val="ListParagraph"/>
              <w:numPr>
                <w:ilvl w:val="0"/>
                <w:numId w:val="6"/>
              </w:numPr>
              <w:spacing w:after="0"/>
              <w:contextualSpacing/>
              <w:outlineLvl w:val="0"/>
              <w:rPr>
                <w:rFonts w:ascii="Times New Roman" w:eastAsia="Times New Roman" w:hAnsi="Times New Roman" w:cs="Times New Roman"/>
                <w:b/>
                <w:bCs/>
                <w:kern w:val="36"/>
              </w:rPr>
            </w:pPr>
            <w:r w:rsidRPr="00795A9A">
              <w:rPr>
                <w:rFonts w:ascii="Times New Roman" w:eastAsia="Times New Roman" w:hAnsi="Times New Roman" w:cs="Times New Roman"/>
                <w:b/>
                <w:bCs/>
                <w:kern w:val="36"/>
              </w:rPr>
              <w:t>Demographic structure of society--sex, gender, and sexual orientation</w:t>
            </w:r>
          </w:p>
          <w:p w14:paraId="20E7CFD2" w14:textId="77777777" w:rsidR="00781B61" w:rsidRPr="00795A9A" w:rsidRDefault="00781B61" w:rsidP="003637D4">
            <w:pPr>
              <w:outlineLvl w:val="0"/>
              <w:rPr>
                <w:rStyle w:val="Hyperlink"/>
                <w:rFonts w:ascii="Times New Roman" w:eastAsia="Times New Roman" w:hAnsi="Times New Roman" w:cs="Times New Roman"/>
                <w:b/>
                <w:bCs/>
                <w:kern w:val="36"/>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"https://www.khanacademy.org/video/demographic-structure-of-society-sex-gender-and-sexual-orientation" </w:instrText>
            </w:r>
            <w:r w:rsidRPr="00795A9A">
              <w:rPr>
                <w:rStyle w:val="Hyperlink"/>
                <w:b/>
                <w:color w:val="auto"/>
              </w:rPr>
              <w:fldChar w:fldCharType="separate"/>
            </w:r>
            <w:r w:rsidRPr="00795A9A">
              <w:rPr>
                <w:rStyle w:val="Hyperlink"/>
                <w:rFonts w:ascii="Times New Roman" w:hAnsi="Times New Roman" w:cs="Times New Roman"/>
              </w:rPr>
              <w:t>https://www.khanacademy.org/video/demographic-structure-of-society-sex-gender-and-sexual-orientation</w:t>
            </w:r>
          </w:p>
          <w:p w14:paraId="781C6A27" w14:textId="77777777" w:rsidR="00781B61" w:rsidRPr="00795A9A" w:rsidRDefault="00781B61" w:rsidP="003637D4">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This 7-min video collaboration between the Association of American Medical Colleges and Khan University provides a refresher on sex, gender, sexual orientation, gender roles, discrimination.</w:t>
            </w:r>
          </w:p>
          <w:p w14:paraId="75214337" w14:textId="77777777" w:rsidR="00781B61" w:rsidRPr="00795A9A" w:rsidRDefault="00781B61" w:rsidP="003637D4">
            <w:pPr>
              <w:rPr>
                <w:rFonts w:ascii="Times New Roman" w:hAnsi="Times New Roman" w:cs="Times New Roman"/>
              </w:rPr>
            </w:pPr>
          </w:p>
          <w:p w14:paraId="181C884C" w14:textId="77777777" w:rsidR="00781B61" w:rsidRPr="00795A9A" w:rsidRDefault="00781B61" w:rsidP="003637D4">
            <w:pPr>
              <w:pStyle w:val="ListParagraph"/>
              <w:numPr>
                <w:ilvl w:val="0"/>
                <w:numId w:val="6"/>
              </w:numPr>
              <w:spacing w:after="0"/>
              <w:contextualSpacing/>
              <w:rPr>
                <w:rFonts w:ascii="Times New Roman" w:hAnsi="Times New Roman" w:cs="Times New Roman"/>
                <w:b/>
              </w:rPr>
            </w:pPr>
            <w:r w:rsidRPr="00795A9A">
              <w:rPr>
                <w:rFonts w:ascii="Times New Roman" w:hAnsi="Times New Roman" w:cs="Times New Roman"/>
                <w:b/>
              </w:rPr>
              <w:t>Feminizing the Masculine</w:t>
            </w:r>
          </w:p>
          <w:p w14:paraId="19A59411" w14:textId="77777777" w:rsidR="00781B61" w:rsidRPr="00795A9A" w:rsidRDefault="00781B61" w:rsidP="003637D4">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"https://www.pinterest.com/socimages/feminizing-the-masculine/" </w:instrText>
            </w:r>
            <w:r w:rsidRPr="00795A9A">
              <w:rPr>
                <w:rStyle w:val="Hyperlink"/>
                <w:b/>
                <w:color w:val="auto"/>
              </w:rPr>
              <w:fldChar w:fldCharType="separate"/>
            </w:r>
            <w:r w:rsidRPr="00795A9A">
              <w:rPr>
                <w:rStyle w:val="Hyperlink"/>
                <w:rFonts w:ascii="Times New Roman" w:hAnsi="Times New Roman" w:cs="Times New Roman"/>
              </w:rPr>
              <w:t>https://www.pinterest.com/socimages/feminizing-the-masculine/</w:t>
            </w:r>
          </w:p>
          <w:p w14:paraId="002E1C75" w14:textId="77777777" w:rsidR="00781B61" w:rsidRPr="00795A9A" w:rsidRDefault="00781B61" w:rsidP="003637D4">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This collection of images is a great visual of the social construction of gender.</w:t>
            </w:r>
          </w:p>
          <w:p w14:paraId="04066489" w14:textId="77777777" w:rsidR="00781B61" w:rsidRPr="00795A9A" w:rsidRDefault="00781B61" w:rsidP="003637D4">
            <w:pPr>
              <w:rPr>
                <w:rFonts w:ascii="Times New Roman" w:hAnsi="Times New Roman" w:cs="Times New Roman"/>
              </w:rPr>
            </w:pPr>
          </w:p>
          <w:p w14:paraId="044B9FCF" w14:textId="77777777" w:rsidR="00781B61" w:rsidRPr="00795A9A" w:rsidRDefault="00781B61" w:rsidP="003637D4">
            <w:pPr>
              <w:pStyle w:val="Heading1"/>
              <w:numPr>
                <w:ilvl w:val="0"/>
                <w:numId w:val="5"/>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Stereotypes, Stereotype Threat, and Self-Fulfilling Prophecy</w:t>
            </w:r>
          </w:p>
          <w:p w14:paraId="643E8759" w14:textId="77777777" w:rsidR="00781B61" w:rsidRPr="00795A9A" w:rsidRDefault="00781B61" w:rsidP="003637D4">
            <w:pPr>
              <w:pStyle w:val="ListParagraph"/>
              <w:ind w:left="0"/>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"https://www.khanacademy.org/video/stereotypes-stereotype-threat-and-self-fulfilling-prophecy" </w:instrText>
            </w:r>
            <w:r w:rsidRPr="00795A9A">
              <w:rPr>
                <w:rStyle w:val="Hyperlink"/>
                <w:b/>
                <w:color w:val="auto"/>
              </w:rPr>
              <w:fldChar w:fldCharType="separate"/>
            </w:r>
            <w:r w:rsidRPr="00795A9A">
              <w:rPr>
                <w:rStyle w:val="Hyperlink"/>
                <w:rFonts w:ascii="Times New Roman" w:hAnsi="Times New Roman" w:cs="Times New Roman"/>
              </w:rPr>
              <w:t>https://www.khanacademy.org/video/stereotypes-stereotype-threat-and-self-fulfilling-prophecy</w:t>
            </w:r>
          </w:p>
          <w:p w14:paraId="4DDB4F5E" w14:textId="77777777" w:rsidR="00781B61" w:rsidRPr="00795A9A" w:rsidRDefault="00781B61" w:rsidP="003637D4">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A collaboration between the Association of American Medical Colleges and Khan University, this 6-min video introduces stereotype, stereotype threat, and self-fulfilling prophecy.</w:t>
            </w:r>
          </w:p>
        </w:tc>
      </w:tr>
    </w:tbl>
    <w:p w14:paraId="05E81416" w14:textId="77777777" w:rsidR="0085531D" w:rsidRPr="00795A9A" w:rsidRDefault="0085531D" w:rsidP="0085531D"/>
    <w:p w14:paraId="60369126" w14:textId="351E3A39" w:rsidR="0085531D" w:rsidRPr="00795A9A" w:rsidRDefault="0085531D" w:rsidP="0085531D">
      <w:pPr>
        <w:pStyle w:val="Heading1"/>
      </w:pPr>
      <w:r w:rsidRPr="00795A9A">
        <w:lastRenderedPageBreak/>
        <w:t xml:space="preserve">Chapter </w:t>
      </w:r>
      <w:r w:rsidR="000226C6" w:rsidRPr="00795A9A">
        <w:t>7</w:t>
      </w:r>
      <w:r w:rsidRPr="00795A9A">
        <w:t xml:space="preserve">: </w:t>
      </w:r>
      <w:r w:rsidR="000226C6" w:rsidRPr="00795A9A">
        <w:t>Language, Media, and Culture</w:t>
      </w:r>
    </w:p>
    <w:p w14:paraId="60369127" w14:textId="0410B1F3" w:rsidR="0085531D" w:rsidRPr="00795A9A" w:rsidRDefault="000226C6" w:rsidP="0085531D">
      <w:pPr>
        <w:widowControl w:val="0"/>
        <w:suppressAutoHyphens/>
        <w:autoSpaceDE w:val="0"/>
        <w:autoSpaceDN w:val="0"/>
        <w:adjustRightInd w:val="0"/>
        <w:spacing w:after="0"/>
        <w:textAlignment w:val="center"/>
      </w:pPr>
      <w:r w:rsidRPr="00795A9A">
        <w:t xml:space="preserve">Chapter 7 discusses language and its importance in our understanding of society and the world, including the Sapir-Whorf hypothesis. The chapter also </w:t>
      </w:r>
      <w:proofErr w:type="gramStart"/>
      <w:r w:rsidRPr="00795A9A">
        <w:t>takes a look</w:t>
      </w:r>
      <w:proofErr w:type="gramEnd"/>
      <w:r w:rsidRPr="00795A9A">
        <w:t xml:space="preserve"> at media, including both traditional and social media, and its influence on culture. It also discusses challenges and inequalities brought about by new media, such as the digital divide. Additionally, it looks at wider effects of the media, including the impact of violence in the media, media literacy and its importance, and alternative media forms. As such, it </w:t>
      </w:r>
      <w:r w:rsidR="00F35E0A" w:rsidRPr="00795A9A">
        <w:t xml:space="preserve">most </w:t>
      </w:r>
      <w:r w:rsidRPr="00795A9A">
        <w:t xml:space="preserve">relates to </w:t>
      </w:r>
      <w:r w:rsidR="0040512D" w:rsidRPr="00795A9A">
        <w:t xml:space="preserve">Foundational Concept 7, </w:t>
      </w:r>
      <w:r w:rsidRPr="00795A9A">
        <w:t>Content Category 7B</w:t>
      </w:r>
      <w:r w:rsidR="0040512D" w:rsidRPr="00795A9A">
        <w:t xml:space="preserve">, </w:t>
      </w:r>
      <w:r w:rsidR="000B1024" w:rsidRPr="00795A9A">
        <w:t xml:space="preserve">and </w:t>
      </w:r>
      <w:r w:rsidR="0040512D" w:rsidRPr="00795A9A">
        <w:t>Foundational Concept 9, Content Category 9A</w:t>
      </w:r>
      <w:r w:rsidR="000B1024" w:rsidRPr="00795A9A">
        <w:t>.</w:t>
      </w:r>
    </w:p>
    <w:p w14:paraId="60369128" w14:textId="77777777" w:rsidR="0085531D" w:rsidRPr="00795A9A" w:rsidRDefault="0085531D" w:rsidP="0085531D">
      <w:pPr>
        <w:pStyle w:val="Heading2"/>
        <w:spacing w:before="0"/>
        <w:ind w:left="720"/>
        <w:rPr>
          <w:rFonts w:cs="Times New Roman"/>
          <w:color w:val="auto"/>
          <w:sz w:val="24"/>
          <w:szCs w:val="24"/>
        </w:rPr>
      </w:pPr>
    </w:p>
    <w:p w14:paraId="60369129" w14:textId="77777777" w:rsidR="0085531D" w:rsidRPr="00795A9A" w:rsidRDefault="0085531D" w:rsidP="0085531D">
      <w:pPr>
        <w:pStyle w:val="Heading2"/>
      </w:pPr>
      <w:r w:rsidRPr="00795A9A">
        <w:t>MCAT foundational Standards/Subtopics:</w:t>
      </w:r>
    </w:p>
    <w:tbl>
      <w:tblPr>
        <w:tblStyle w:val="TableGrid"/>
        <w:tblW w:w="0" w:type="auto"/>
        <w:tblInd w:w="720" w:type="dxa"/>
        <w:tblLook w:val="04A0" w:firstRow="1" w:lastRow="0" w:firstColumn="1" w:lastColumn="0" w:noHBand="0" w:noVBand="1"/>
      </w:tblPr>
      <w:tblGrid>
        <w:gridCol w:w="8270"/>
      </w:tblGrid>
      <w:tr w:rsidR="0085531D" w:rsidRPr="00795A9A" w14:paraId="6036913C" w14:textId="77777777" w:rsidTr="00781B61">
        <w:trPr>
          <w:trHeight w:val="2195"/>
        </w:trPr>
        <w:tc>
          <w:tcPr>
            <w:tcW w:w="8856" w:type="dxa"/>
          </w:tcPr>
          <w:p w14:paraId="61746C6C" w14:textId="22643168" w:rsidR="0040512D" w:rsidRPr="00795A9A" w:rsidRDefault="0040512D" w:rsidP="00144916">
            <w:pPr>
              <w:shd w:val="clear" w:color="auto" w:fill="FFFFFF"/>
              <w:rPr>
                <w:rFonts w:ascii="Times New Roman" w:eastAsia="Times New Roman" w:hAnsi="Times New Roman" w:cs="Times New Roman"/>
              </w:rPr>
            </w:pPr>
            <w:r w:rsidRPr="00795A9A">
              <w:rPr>
                <w:rFonts w:ascii="Times New Roman" w:eastAsia="Times New Roman" w:hAnsi="Times New Roman" w:cs="Times New Roman"/>
              </w:rPr>
              <w:t>Content Category 7B: Socialization</w:t>
            </w:r>
          </w:p>
          <w:p w14:paraId="3646280B" w14:textId="4A706691" w:rsidR="000226C6" w:rsidRPr="00795A9A" w:rsidRDefault="0040512D" w:rsidP="0040512D">
            <w:pPr>
              <w:numPr>
                <w:ilvl w:val="1"/>
                <w:numId w:val="3"/>
              </w:numPr>
              <w:shd w:val="clear" w:color="auto" w:fill="FFFFFF"/>
              <w:spacing w:after="0"/>
            </w:pPr>
            <w:r w:rsidRPr="00795A9A">
              <w:rPr>
                <w:rFonts w:ascii="Times New Roman" w:eastAsia="Times New Roman" w:hAnsi="Times New Roman" w:cs="Times New Roman"/>
                <w:b/>
              </w:rPr>
              <w:t>Agents of socialization (e.g., the family, mass media, peers, workplace)</w:t>
            </w:r>
          </w:p>
          <w:p w14:paraId="57F0E284" w14:textId="77777777" w:rsidR="000226C6" w:rsidRPr="00795A9A" w:rsidRDefault="000226C6" w:rsidP="00144916">
            <w:pPr>
              <w:shd w:val="clear" w:color="auto" w:fill="FFFFFF"/>
            </w:pPr>
          </w:p>
          <w:p w14:paraId="4F82656F" w14:textId="49A85DA6" w:rsidR="000226C6" w:rsidRPr="00795A9A" w:rsidRDefault="0040512D" w:rsidP="00144916">
            <w:pPr>
              <w:shd w:val="clear" w:color="auto" w:fill="FFFFFF"/>
              <w:rPr>
                <w:rFonts w:ascii="Times New Roman" w:eastAsia="Times New Roman" w:hAnsi="Times New Roman" w:cs="Times New Roman"/>
              </w:rPr>
            </w:pPr>
            <w:r w:rsidRPr="00795A9A">
              <w:rPr>
                <w:rFonts w:ascii="Times New Roman" w:eastAsia="Times New Roman" w:hAnsi="Times New Roman" w:cs="Times New Roman"/>
              </w:rPr>
              <w:t>Content Category 9A: Culture</w:t>
            </w:r>
          </w:p>
          <w:p w14:paraId="6036913B" w14:textId="2FAC7CC7" w:rsidR="0085531D" w:rsidRPr="00795A9A" w:rsidRDefault="0040512D" w:rsidP="000B1024">
            <w:pPr>
              <w:numPr>
                <w:ilvl w:val="1"/>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b/>
              </w:rPr>
              <w:t>Mass media and popular culture</w:t>
            </w:r>
          </w:p>
        </w:tc>
      </w:tr>
    </w:tbl>
    <w:p w14:paraId="6036913D" w14:textId="77777777" w:rsidR="0085531D" w:rsidRPr="00795A9A" w:rsidRDefault="0085531D" w:rsidP="0085531D">
      <w:pPr>
        <w:pStyle w:val="Heading2"/>
      </w:pPr>
      <w:r w:rsidRPr="00795A9A">
        <w:t>For Further Research and Exploration:</w:t>
      </w:r>
    </w:p>
    <w:tbl>
      <w:tblPr>
        <w:tblStyle w:val="TableGrid"/>
        <w:tblW w:w="0" w:type="auto"/>
        <w:tblInd w:w="-702" w:type="dxa"/>
        <w:tblLook w:val="04A0" w:firstRow="1" w:lastRow="0" w:firstColumn="1" w:lastColumn="0" w:noHBand="0" w:noVBand="1"/>
      </w:tblPr>
      <w:tblGrid>
        <w:gridCol w:w="9692"/>
      </w:tblGrid>
      <w:tr w:rsidR="0085531D" w:rsidRPr="00795A9A" w14:paraId="6036914E" w14:textId="77777777" w:rsidTr="00781B61">
        <w:trPr>
          <w:trHeight w:val="1430"/>
        </w:trPr>
        <w:tc>
          <w:tcPr>
            <w:tcW w:w="10278" w:type="dxa"/>
          </w:tcPr>
          <w:p w14:paraId="027DF040" w14:textId="77777777" w:rsidR="000226C6" w:rsidRPr="00795A9A" w:rsidRDefault="000226C6" w:rsidP="000226C6">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TED Talk: Texting is killing language. JK</w:t>
            </w:r>
            <w:proofErr w:type="gramStart"/>
            <w:r w:rsidRPr="00795A9A">
              <w:rPr>
                <w:rFonts w:ascii="Times New Roman" w:hAnsi="Times New Roman" w:cs="Times New Roman"/>
                <w:b/>
              </w:rPr>
              <w:t>!!!</w:t>
            </w:r>
            <w:proofErr w:type="gramEnd"/>
            <w:r w:rsidRPr="00795A9A">
              <w:rPr>
                <w:rFonts w:ascii="Times New Roman" w:hAnsi="Times New Roman" w:cs="Times New Roman"/>
                <w:b/>
              </w:rPr>
              <w:t xml:space="preserve"> (John McWhorter @ TED2013)</w:t>
            </w:r>
          </w:p>
          <w:p w14:paraId="34767170" w14:textId="77777777" w:rsidR="000226C6" w:rsidRPr="00795A9A" w:rsidRDefault="000226C6" w:rsidP="000226C6">
            <w:pPr>
              <w:rPr>
                <w:rFonts w:ascii="Times New Roman" w:hAnsi="Times New Roman" w:cs="Times New Roman"/>
                <w:b/>
              </w:rPr>
            </w:pPr>
            <w:hyperlink r:id="rId48" w:history="1">
              <w:r w:rsidRPr="00795A9A">
                <w:rPr>
                  <w:rStyle w:val="Hyperlink"/>
                  <w:rFonts w:ascii="Times New Roman" w:hAnsi="Times New Roman" w:cs="Times New Roman"/>
                </w:rPr>
                <w:t>https://www.ted.com/talks/john_mcwhorter_txtng_is_killing_language_jk</w:t>
              </w:r>
            </w:hyperlink>
          </w:p>
          <w:p w14:paraId="6036914D" w14:textId="3DB919BB" w:rsidR="0085531D" w:rsidRPr="00795A9A" w:rsidRDefault="000226C6" w:rsidP="00E52756">
            <w:pPr>
              <w:rPr>
                <w:rFonts w:ascii="Times New Roman" w:hAnsi="Times New Roman" w:cs="Times New Roman"/>
              </w:rPr>
            </w:pPr>
            <w:r w:rsidRPr="00795A9A">
              <w:rPr>
                <w:rFonts w:ascii="Times New Roman" w:hAnsi="Times New Roman" w:cs="Times New Roman"/>
              </w:rPr>
              <w:t xml:space="preserve">Does texting mean the death of the English language? McWhorter posits that </w:t>
            </w:r>
            <w:proofErr w:type="gramStart"/>
            <w:r w:rsidRPr="00795A9A">
              <w:rPr>
                <w:rFonts w:ascii="Times New Roman" w:hAnsi="Times New Roman" w:cs="Times New Roman"/>
              </w:rPr>
              <w:t>there’s</w:t>
            </w:r>
            <w:proofErr w:type="gramEnd"/>
            <w:r w:rsidRPr="00795A9A">
              <w:rPr>
                <w:rFonts w:ascii="Times New Roman" w:hAnsi="Times New Roman" w:cs="Times New Roman"/>
              </w:rPr>
              <w:t xml:space="preserve"> much more to texting, culturally, than it seems and it’s all good news</w:t>
            </w:r>
            <w:r w:rsidRPr="00795A9A">
              <w:rPr>
                <w:rFonts w:ascii="Times New Roman" w:hAnsi="Times New Roman" w:cs="Times New Roman"/>
              </w:rPr>
              <w:t>.</w:t>
            </w:r>
          </w:p>
        </w:tc>
      </w:tr>
    </w:tbl>
    <w:p w14:paraId="30D799A7" w14:textId="27BA9B52" w:rsidR="00680461" w:rsidRPr="00795A9A" w:rsidRDefault="0085531D" w:rsidP="00781B61">
      <w:r w:rsidRPr="00795A9A">
        <w:br w:type="page"/>
      </w:r>
    </w:p>
    <w:p w14:paraId="603691D2" w14:textId="41C1F362" w:rsidR="0085531D" w:rsidRPr="00795A9A" w:rsidRDefault="0085531D" w:rsidP="0085531D">
      <w:pPr>
        <w:pStyle w:val="Heading1"/>
      </w:pPr>
      <w:r w:rsidRPr="00795A9A">
        <w:lastRenderedPageBreak/>
        <w:t xml:space="preserve">Chapter </w:t>
      </w:r>
      <w:r w:rsidR="00F35E0A" w:rsidRPr="00795A9A">
        <w:t>8</w:t>
      </w:r>
      <w:r w:rsidRPr="00795A9A">
        <w:t xml:space="preserve">: </w:t>
      </w:r>
      <w:r w:rsidR="00F35E0A" w:rsidRPr="00795A9A">
        <w:t>The Family and Intimate Relationships</w:t>
      </w:r>
    </w:p>
    <w:p w14:paraId="603691D3" w14:textId="7F67A1D0" w:rsidR="0085531D" w:rsidRPr="00795A9A" w:rsidRDefault="0085531D" w:rsidP="0085531D">
      <w:pPr>
        <w:shd w:val="clear" w:color="auto" w:fill="FFFFFF"/>
        <w:spacing w:after="0"/>
      </w:pPr>
      <w:r w:rsidRPr="00795A9A">
        <w:t xml:space="preserve">Chapter </w:t>
      </w:r>
      <w:r w:rsidR="00F35E0A" w:rsidRPr="00795A9A">
        <w:t>8</w:t>
      </w:r>
      <w:r w:rsidRPr="00795A9A">
        <w:t xml:space="preserve"> introduces key terms and concepts used in the sociological study of families, including the idea of family as an institution and kinship. It also spends some time on functionalist and </w:t>
      </w:r>
      <w:r w:rsidR="00F35E0A" w:rsidRPr="00795A9A">
        <w:t>conflict</w:t>
      </w:r>
      <w:r w:rsidRPr="00795A9A">
        <w:t xml:space="preserve"> perspectives on family. It explores diversity in family forms, trends in marriage and divorce, as well as </w:t>
      </w:r>
      <w:r w:rsidR="00F35E0A" w:rsidRPr="00795A9A">
        <w:t xml:space="preserve">violence and the family. </w:t>
      </w:r>
      <w:r w:rsidRPr="00795A9A">
        <w:t xml:space="preserve">To those ends, it </w:t>
      </w:r>
      <w:proofErr w:type="gramStart"/>
      <w:r w:rsidRPr="00795A9A">
        <w:t>is primarily linked</w:t>
      </w:r>
      <w:proofErr w:type="gramEnd"/>
      <w:r w:rsidRPr="00795A9A">
        <w:t xml:space="preserve"> to MCAT Foundational Concept 9, Content Category 9A.</w:t>
      </w:r>
    </w:p>
    <w:p w14:paraId="603691D6" w14:textId="77777777" w:rsidR="0085531D" w:rsidRPr="00795A9A" w:rsidRDefault="0085531D" w:rsidP="0085531D">
      <w:pPr>
        <w:pStyle w:val="Heading2"/>
        <w:spacing w:before="0"/>
        <w:rPr>
          <w:rFonts w:cs="Times New Roman"/>
          <w:color w:val="auto"/>
          <w:sz w:val="24"/>
          <w:szCs w:val="24"/>
        </w:rPr>
      </w:pPr>
    </w:p>
    <w:p w14:paraId="603691D7" w14:textId="77777777" w:rsidR="0085531D" w:rsidRPr="00795A9A" w:rsidRDefault="0085531D" w:rsidP="0085531D">
      <w:pPr>
        <w:pStyle w:val="Heading2"/>
      </w:pPr>
      <w:r w:rsidRPr="00795A9A">
        <w:t>MCAT foundational Standards/Subtopics:</w:t>
      </w:r>
    </w:p>
    <w:tbl>
      <w:tblPr>
        <w:tblStyle w:val="TableGrid"/>
        <w:tblW w:w="0" w:type="auto"/>
        <w:tblInd w:w="-432" w:type="dxa"/>
        <w:tblLook w:val="04A0" w:firstRow="1" w:lastRow="0" w:firstColumn="1" w:lastColumn="0" w:noHBand="0" w:noVBand="1"/>
      </w:tblPr>
      <w:tblGrid>
        <w:gridCol w:w="9422"/>
      </w:tblGrid>
      <w:tr w:rsidR="0085531D" w:rsidRPr="00795A9A" w14:paraId="603691E6" w14:textId="77777777" w:rsidTr="00144916">
        <w:trPr>
          <w:trHeight w:val="1511"/>
        </w:trPr>
        <w:tc>
          <w:tcPr>
            <w:tcW w:w="10008" w:type="dxa"/>
          </w:tcPr>
          <w:p w14:paraId="603691D8" w14:textId="77777777" w:rsidR="0085531D" w:rsidRPr="00795A9A" w:rsidRDefault="00CC12D8" w:rsidP="00144916">
            <w:pPr>
              <w:shd w:val="clear" w:color="auto" w:fill="FFFFFF"/>
              <w:rPr>
                <w:rFonts w:ascii="Times New Roman" w:eastAsia="Times New Roman" w:hAnsi="Times New Roman" w:cs="Times New Roman"/>
              </w:rPr>
            </w:pPr>
            <w:hyperlink r:id="rId49" w:history="1">
              <w:r w:rsidR="0085531D" w:rsidRPr="00795A9A">
                <w:rPr>
                  <w:rFonts w:ascii="Times New Roman" w:eastAsia="Times New Roman" w:hAnsi="Times New Roman" w:cs="Times New Roman"/>
                </w:rPr>
                <w:t>Content Category 9A</w:t>
              </w:r>
            </w:hyperlink>
            <w:r w:rsidR="0085531D" w:rsidRPr="00795A9A">
              <w:rPr>
                <w:rFonts w:ascii="Times New Roman" w:eastAsia="Times New Roman" w:hAnsi="Times New Roman" w:cs="Times New Roman"/>
              </w:rPr>
              <w:t>: Understanding social structure</w:t>
            </w:r>
          </w:p>
          <w:p w14:paraId="603691D9"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Theoretical Approaches</w:t>
            </w:r>
          </w:p>
          <w:p w14:paraId="603691DA"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Functionalism</w:t>
            </w:r>
          </w:p>
          <w:p w14:paraId="603691DB"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Conflict</w:t>
            </w:r>
          </w:p>
          <w:p w14:paraId="603691DC"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Feminist theory</w:t>
            </w:r>
          </w:p>
          <w:p w14:paraId="603691DD"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Social Institutions</w:t>
            </w:r>
          </w:p>
          <w:p w14:paraId="603691DE"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Family</w:t>
            </w:r>
          </w:p>
          <w:p w14:paraId="603691DF"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Forms of kinship</w:t>
            </w:r>
          </w:p>
          <w:p w14:paraId="603691E0"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Diversity in family forms</w:t>
            </w:r>
          </w:p>
          <w:p w14:paraId="603691E1"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Marriage and divorce</w:t>
            </w:r>
          </w:p>
          <w:p w14:paraId="603691E5" w14:textId="3782EB7C" w:rsidR="0085531D" w:rsidRPr="00795A9A" w:rsidRDefault="0085531D" w:rsidP="00F35E0A">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Violence in the family (e.g.</w:t>
            </w:r>
            <w:r w:rsidR="001907EA" w:rsidRPr="00795A9A">
              <w:rPr>
                <w:rFonts w:ascii="Times New Roman" w:eastAsia="Times New Roman" w:hAnsi="Times New Roman" w:cs="Times New Roman"/>
              </w:rPr>
              <w:t>,</w:t>
            </w:r>
            <w:r w:rsidRPr="00795A9A">
              <w:rPr>
                <w:rFonts w:ascii="Times New Roman" w:eastAsia="Times New Roman" w:hAnsi="Times New Roman" w:cs="Times New Roman"/>
              </w:rPr>
              <w:t xml:space="preserve"> child abuse, elder abuse, spousal abuse)</w:t>
            </w:r>
          </w:p>
        </w:tc>
      </w:tr>
    </w:tbl>
    <w:p w14:paraId="603691E7" w14:textId="77777777" w:rsidR="0085531D" w:rsidRPr="00795A9A" w:rsidRDefault="0085531D" w:rsidP="0085531D">
      <w:pPr>
        <w:pStyle w:val="Heading2"/>
      </w:pPr>
      <w:r w:rsidRPr="00795A9A">
        <w:t>For Further Research and Exploration:</w:t>
      </w:r>
    </w:p>
    <w:tbl>
      <w:tblPr>
        <w:tblStyle w:val="TableGrid"/>
        <w:tblW w:w="0" w:type="auto"/>
        <w:tblInd w:w="-432" w:type="dxa"/>
        <w:tblLook w:val="04A0" w:firstRow="1" w:lastRow="0" w:firstColumn="1" w:lastColumn="0" w:noHBand="0" w:noVBand="1"/>
      </w:tblPr>
      <w:tblGrid>
        <w:gridCol w:w="9422"/>
      </w:tblGrid>
      <w:tr w:rsidR="0085531D" w:rsidRPr="00795A9A" w14:paraId="603691FC" w14:textId="77777777" w:rsidTr="00781B61">
        <w:trPr>
          <w:trHeight w:val="2951"/>
        </w:trPr>
        <w:tc>
          <w:tcPr>
            <w:tcW w:w="10008" w:type="dxa"/>
          </w:tcPr>
          <w:p w14:paraId="603691E8"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t>Family Violence Nursing Curriculum</w:t>
            </w:r>
          </w:p>
          <w:p w14:paraId="603691E9" w14:textId="77777777" w:rsidR="0085531D" w:rsidRPr="00795A9A" w:rsidRDefault="0085531D" w:rsidP="00144916">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"http://www.mincava.umn.edu/documents/nursing/nursing.html" </w:instrText>
            </w:r>
            <w:r w:rsidRPr="00795A9A">
              <w:rPr>
                <w:rStyle w:val="Hyperlink"/>
                <w:b/>
                <w:color w:val="auto"/>
              </w:rPr>
              <w:fldChar w:fldCharType="separate"/>
            </w:r>
            <w:r w:rsidRPr="00795A9A">
              <w:rPr>
                <w:rStyle w:val="Hyperlink"/>
                <w:rFonts w:ascii="Times New Roman" w:hAnsi="Times New Roman" w:cs="Times New Roman"/>
              </w:rPr>
              <w:t>http://www.mincava.umn.edu/documents/nursing/nursing.html</w:t>
            </w:r>
          </w:p>
          <w:p w14:paraId="603691EA" w14:textId="77777777" w:rsidR="0085531D" w:rsidRPr="00795A9A" w:rsidRDefault="0085531D" w:rsidP="00144916">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This resource offers a wide variety of applicable insights around family violence, including definitions, dynamics, national resources, and links to medical practice.</w:t>
            </w:r>
          </w:p>
          <w:p w14:paraId="603691EB" w14:textId="77777777" w:rsidR="0085531D" w:rsidRPr="00795A9A" w:rsidRDefault="0085531D" w:rsidP="00144916">
            <w:pPr>
              <w:rPr>
                <w:rFonts w:ascii="Times New Roman" w:hAnsi="Times New Roman" w:cs="Times New Roman"/>
                <w:lang w:val="en"/>
              </w:rPr>
            </w:pPr>
          </w:p>
          <w:p w14:paraId="603691EC" w14:textId="77777777" w:rsidR="0085531D" w:rsidRPr="00795A9A" w:rsidRDefault="0085531D" w:rsidP="0085531D">
            <w:pPr>
              <w:pStyle w:val="ListParagraph"/>
              <w:numPr>
                <w:ilvl w:val="0"/>
                <w:numId w:val="6"/>
              </w:numPr>
              <w:spacing w:after="0"/>
              <w:contextualSpacing/>
              <w:rPr>
                <w:rFonts w:ascii="Times New Roman" w:hAnsi="Times New Roman" w:cs="Times New Roman"/>
                <w:b/>
                <w:lang w:val="en"/>
              </w:rPr>
            </w:pPr>
            <w:r w:rsidRPr="00795A9A">
              <w:rPr>
                <w:rFonts w:ascii="Times New Roman" w:hAnsi="Times New Roman" w:cs="Times New Roman"/>
                <w:b/>
                <w:lang w:val="en"/>
              </w:rPr>
              <w:t>The Most Detailed Map of Gay Marriage in America</w:t>
            </w:r>
          </w:p>
          <w:p w14:paraId="603691ED" w14:textId="77777777" w:rsidR="0085531D" w:rsidRPr="00795A9A" w:rsidRDefault="0085531D" w:rsidP="00144916">
            <w:pPr>
              <w:rPr>
                <w:rStyle w:val="Hyperlink"/>
                <w:rFonts w:ascii="Times New Roman" w:hAnsi="Times New Roman" w:cs="Times New Roman"/>
                <w:b/>
                <w:lang w:val="en"/>
              </w:rPr>
            </w:pPr>
            <w:r w:rsidRPr="00795A9A">
              <w:rPr>
                <w:rStyle w:val="Hyperlink"/>
                <w:b/>
                <w:color w:val="auto"/>
                <w:lang w:val="en"/>
              </w:rPr>
              <w:fldChar w:fldCharType="begin"/>
            </w:r>
            <w:r w:rsidRPr="00795A9A">
              <w:rPr>
                <w:rStyle w:val="Hyperlink"/>
                <w:rFonts w:ascii="Times New Roman" w:hAnsi="Times New Roman" w:cs="Times New Roman"/>
                <w:color w:val="auto"/>
                <w:lang w:val="en"/>
              </w:rPr>
              <w:instrText xml:space="preserve"> HYPERLINK "http://www.nytimes.com/2016/09/13/upshot/the-most-detailed-map-of-gay-marriage-in-america.html?hp" </w:instrText>
            </w:r>
            <w:r w:rsidRPr="00795A9A">
              <w:rPr>
                <w:rStyle w:val="Hyperlink"/>
                <w:b/>
                <w:color w:val="auto"/>
                <w:lang w:val="en"/>
              </w:rPr>
              <w:fldChar w:fldCharType="separate"/>
            </w:r>
            <w:r w:rsidRPr="00795A9A">
              <w:rPr>
                <w:rStyle w:val="Hyperlink"/>
                <w:rFonts w:ascii="Times New Roman" w:hAnsi="Times New Roman" w:cs="Times New Roman"/>
                <w:lang w:val="en"/>
              </w:rPr>
              <w:t>http://www.nytimes.com/2016/09/13/upshot/the-most-detailed-map-of-gay-marriage-in-america.html?hp=</w:t>
            </w:r>
          </w:p>
          <w:p w14:paraId="603691EE" w14:textId="77777777" w:rsidR="0085531D" w:rsidRPr="00795A9A" w:rsidRDefault="0085531D" w:rsidP="00144916">
            <w:pPr>
              <w:rPr>
                <w:rFonts w:ascii="Times New Roman" w:hAnsi="Times New Roman" w:cs="Times New Roman"/>
                <w:lang w:val="en"/>
              </w:rPr>
            </w:pPr>
            <w:r w:rsidRPr="00795A9A">
              <w:rPr>
                <w:rStyle w:val="Hyperlink"/>
                <w:b/>
                <w:color w:val="auto"/>
                <w:lang w:val="en"/>
              </w:rPr>
              <w:fldChar w:fldCharType="end"/>
            </w:r>
            <w:proofErr w:type="gramStart"/>
            <w:r w:rsidRPr="00795A9A">
              <w:rPr>
                <w:rStyle w:val="Hyperlink"/>
                <w:color w:val="auto"/>
                <w:u w:val="none"/>
                <w:lang w:val="en"/>
              </w:rPr>
              <w:t xml:space="preserve">This </w:t>
            </w:r>
            <w:r w:rsidRPr="00795A9A">
              <w:rPr>
                <w:rFonts w:ascii="Times New Roman" w:hAnsi="Times New Roman" w:cs="Times New Roman"/>
                <w:i/>
                <w:lang w:val="en"/>
              </w:rPr>
              <w:t>New York Times</w:t>
            </w:r>
            <w:proofErr w:type="gramEnd"/>
            <w:r w:rsidRPr="00795A9A">
              <w:rPr>
                <w:rFonts w:ascii="Times New Roman" w:hAnsi="Times New Roman" w:cs="Times New Roman"/>
                <w:i/>
                <w:lang w:val="en"/>
              </w:rPr>
              <w:t xml:space="preserve"> </w:t>
            </w:r>
            <w:r w:rsidRPr="00795A9A">
              <w:rPr>
                <w:rFonts w:ascii="Times New Roman" w:hAnsi="Times New Roman" w:cs="Times New Roman"/>
                <w:lang w:val="en"/>
              </w:rPr>
              <w:t>September 2016 map helps student visualize gay marriage in the U</w:t>
            </w:r>
            <w:r w:rsidR="00EE06D7" w:rsidRPr="00795A9A">
              <w:rPr>
                <w:rFonts w:ascii="Times New Roman" w:hAnsi="Times New Roman" w:cs="Times New Roman"/>
                <w:lang w:val="en"/>
              </w:rPr>
              <w:t xml:space="preserve">nited </w:t>
            </w:r>
            <w:r w:rsidRPr="00795A9A">
              <w:rPr>
                <w:rFonts w:ascii="Times New Roman" w:hAnsi="Times New Roman" w:cs="Times New Roman"/>
                <w:lang w:val="en"/>
              </w:rPr>
              <w:t>S</w:t>
            </w:r>
            <w:r w:rsidR="00EE06D7" w:rsidRPr="00795A9A">
              <w:rPr>
                <w:rFonts w:ascii="Times New Roman" w:hAnsi="Times New Roman" w:cs="Times New Roman"/>
                <w:lang w:val="en"/>
              </w:rPr>
              <w:t>tates</w:t>
            </w:r>
            <w:r w:rsidRPr="00795A9A">
              <w:rPr>
                <w:rFonts w:ascii="Times New Roman" w:hAnsi="Times New Roman" w:cs="Times New Roman"/>
                <w:lang w:val="en"/>
              </w:rPr>
              <w:t xml:space="preserve"> by revealing state-by-state patterns.</w:t>
            </w:r>
          </w:p>
          <w:p w14:paraId="603691EF" w14:textId="77777777" w:rsidR="0085531D" w:rsidRPr="00795A9A" w:rsidRDefault="0085531D" w:rsidP="00144916">
            <w:pPr>
              <w:rPr>
                <w:rFonts w:ascii="Times New Roman" w:hAnsi="Times New Roman" w:cs="Times New Roman"/>
                <w:b/>
                <w:lang w:val="en"/>
              </w:rPr>
            </w:pPr>
          </w:p>
          <w:p w14:paraId="603691F0" w14:textId="77777777" w:rsidR="0085531D" w:rsidRPr="00795A9A" w:rsidRDefault="0085531D" w:rsidP="0085531D">
            <w:pPr>
              <w:pStyle w:val="ListParagraph"/>
              <w:numPr>
                <w:ilvl w:val="0"/>
                <w:numId w:val="13"/>
              </w:numPr>
              <w:spacing w:after="0"/>
              <w:contextualSpacing/>
              <w:rPr>
                <w:rFonts w:ascii="Times New Roman" w:hAnsi="Times New Roman" w:cs="Times New Roman"/>
                <w:b/>
                <w:lang w:val="en"/>
              </w:rPr>
            </w:pPr>
            <w:r w:rsidRPr="00795A9A">
              <w:rPr>
                <w:rFonts w:ascii="Times New Roman" w:hAnsi="Times New Roman" w:cs="Times New Roman"/>
                <w:b/>
                <w:lang w:val="en"/>
              </w:rPr>
              <w:t xml:space="preserve">Multiple Chronic Conditions and Spouses Depressive Symptoms, </w:t>
            </w:r>
            <w:r w:rsidR="00EE06D7" w:rsidRPr="00795A9A">
              <w:rPr>
                <w:rFonts w:ascii="Times New Roman" w:hAnsi="Times New Roman" w:cs="Times New Roman"/>
                <w:b/>
                <w:lang w:val="en"/>
              </w:rPr>
              <w:t xml:space="preserve">and </w:t>
            </w:r>
            <w:r w:rsidRPr="00795A9A">
              <w:rPr>
                <w:rFonts w:ascii="Times New Roman" w:hAnsi="Times New Roman" w:cs="Times New Roman"/>
                <w:b/>
                <w:lang w:val="en"/>
              </w:rPr>
              <w:t xml:space="preserve">Gender Within Marriage </w:t>
            </w:r>
          </w:p>
          <w:p w14:paraId="603691F1" w14:textId="77777777" w:rsidR="0085531D" w:rsidRPr="00795A9A" w:rsidRDefault="0085531D" w:rsidP="00144916">
            <w:pPr>
              <w:rPr>
                <w:rStyle w:val="Hyperlink"/>
                <w:rFonts w:ascii="Times New Roman" w:hAnsi="Times New Roman" w:cs="Times New Roman"/>
                <w:b/>
                <w:lang w:val="en"/>
              </w:rPr>
            </w:pPr>
            <w:r w:rsidRPr="00795A9A">
              <w:rPr>
                <w:rStyle w:val="Hyperlink"/>
                <w:b/>
                <w:color w:val="auto"/>
                <w:lang w:val="en"/>
              </w:rPr>
              <w:fldChar w:fldCharType="begin"/>
            </w:r>
            <w:r w:rsidRPr="00795A9A">
              <w:rPr>
                <w:rStyle w:val="Hyperlink"/>
                <w:rFonts w:ascii="Times New Roman" w:hAnsi="Times New Roman" w:cs="Times New Roman"/>
                <w:color w:val="auto"/>
                <w:lang w:val="en"/>
              </w:rPr>
              <w:instrText xml:space="preserve"> HYPERLINK "http://www.asanet.org/research-publications/journals/content/multiple-chronic-conditions-spouses-depressive-symptoms-and" </w:instrText>
            </w:r>
            <w:r w:rsidRPr="00795A9A">
              <w:rPr>
                <w:rStyle w:val="Hyperlink"/>
                <w:b/>
                <w:color w:val="auto"/>
                <w:lang w:val="en"/>
              </w:rPr>
              <w:fldChar w:fldCharType="separate"/>
            </w:r>
            <w:r w:rsidRPr="00795A9A">
              <w:rPr>
                <w:rStyle w:val="Hyperlink"/>
                <w:rFonts w:ascii="Times New Roman" w:hAnsi="Times New Roman" w:cs="Times New Roman"/>
                <w:lang w:val="en"/>
              </w:rPr>
              <w:t xml:space="preserve">http://www.asanet.org/research-publications/journals/content/multiple-chronic-conditions-spouses-depressive-symptoms-and Gender Within Marriage </w:t>
            </w:r>
          </w:p>
          <w:p w14:paraId="603691F2" w14:textId="77777777" w:rsidR="0085531D" w:rsidRPr="00795A9A" w:rsidRDefault="0085531D" w:rsidP="00144916">
            <w:pPr>
              <w:rPr>
                <w:rFonts w:ascii="Times New Roman" w:hAnsi="Times New Roman" w:cs="Times New Roman"/>
                <w:lang w:val="en"/>
              </w:rPr>
            </w:pPr>
            <w:r w:rsidRPr="00795A9A">
              <w:rPr>
                <w:rStyle w:val="Hyperlink"/>
                <w:b/>
                <w:color w:val="auto"/>
                <w:lang w:val="en"/>
              </w:rPr>
              <w:fldChar w:fldCharType="end"/>
            </w:r>
            <w:r w:rsidRPr="00795A9A">
              <w:rPr>
                <w:rFonts w:ascii="Times New Roman" w:hAnsi="Times New Roman" w:cs="Times New Roman"/>
                <w:lang w:val="en"/>
              </w:rPr>
              <w:t>The ASA features this Journal of Health and Social Behavior article linking marriage, gender, depressive symptoms, and multiple chronic conditions.</w:t>
            </w:r>
          </w:p>
          <w:p w14:paraId="603691F3" w14:textId="77777777" w:rsidR="0085531D" w:rsidRPr="00795A9A" w:rsidRDefault="0085531D" w:rsidP="00144916">
            <w:pPr>
              <w:rPr>
                <w:rFonts w:ascii="Times New Roman" w:hAnsi="Times New Roman" w:cs="Times New Roman"/>
                <w:lang w:val="en"/>
              </w:rPr>
            </w:pPr>
          </w:p>
          <w:p w14:paraId="603691F4" w14:textId="77777777" w:rsidR="0085531D" w:rsidRPr="00795A9A" w:rsidRDefault="0085531D" w:rsidP="0085531D">
            <w:pPr>
              <w:pStyle w:val="ListParagraph"/>
              <w:numPr>
                <w:ilvl w:val="0"/>
                <w:numId w:val="4"/>
              </w:numPr>
              <w:spacing w:after="0"/>
              <w:ind w:left="360"/>
              <w:contextualSpacing/>
              <w:rPr>
                <w:rFonts w:ascii="Times New Roman" w:eastAsia="Times New Roman" w:hAnsi="Times New Roman" w:cs="Times New Roman"/>
                <w:b/>
              </w:rPr>
            </w:pPr>
            <w:r w:rsidRPr="00795A9A">
              <w:rPr>
                <w:rFonts w:ascii="Times New Roman" w:hAnsi="Times New Roman" w:cs="Times New Roman"/>
                <w:b/>
              </w:rPr>
              <w:t xml:space="preserve">Social Institutions: Education, Family, and Religion  </w:t>
            </w:r>
          </w:p>
          <w:p w14:paraId="603691F5" w14:textId="77777777" w:rsidR="0085531D" w:rsidRPr="00795A9A" w:rsidRDefault="0085531D" w:rsidP="00144916">
            <w:pPr>
              <w:rPr>
                <w:rStyle w:val="Hyperlink"/>
                <w:rFonts w:ascii="Times New Roman" w:eastAsia="Calibri" w:hAnsi="Times New Roman" w:cs="Times New Roman"/>
                <w:b/>
              </w:rPr>
            </w:pPr>
            <w:r w:rsidRPr="00795A9A">
              <w:rPr>
                <w:rFonts w:eastAsia="Calibri"/>
                <w:b/>
              </w:rPr>
              <w:lastRenderedPageBreak/>
              <w:fldChar w:fldCharType="begin"/>
            </w:r>
            <w:r w:rsidRPr="00795A9A">
              <w:rPr>
                <w:rFonts w:ascii="Times New Roman" w:eastAsia="Calibri" w:hAnsi="Times New Roman" w:cs="Times New Roman"/>
                <w:b/>
              </w:rPr>
              <w:instrText xml:space="preserve"> HYPERLINK "https://www.khanacademy.org/video/institutions-education-family-religion" </w:instrText>
            </w:r>
            <w:r w:rsidRPr="00795A9A">
              <w:rPr>
                <w:rFonts w:eastAsia="Calibri"/>
                <w:b/>
              </w:rPr>
              <w:fldChar w:fldCharType="separate"/>
            </w:r>
            <w:r w:rsidRPr="00795A9A">
              <w:rPr>
                <w:rStyle w:val="Hyperlink"/>
                <w:rFonts w:ascii="Times New Roman" w:eastAsia="Calibri" w:hAnsi="Times New Roman" w:cs="Times New Roman"/>
              </w:rPr>
              <w:t>https://www.khanacademy.org/video/institutions-education-family-religion</w:t>
            </w:r>
          </w:p>
          <w:p w14:paraId="603691F6" w14:textId="77777777" w:rsidR="0085531D" w:rsidRPr="00795A9A" w:rsidRDefault="0085531D" w:rsidP="00144916">
            <w:pPr>
              <w:rPr>
                <w:rFonts w:ascii="Times New Roman" w:hAnsi="Times New Roman" w:cs="Times New Roman"/>
              </w:rPr>
            </w:pPr>
            <w:r w:rsidRPr="00795A9A">
              <w:rPr>
                <w:rFonts w:eastAsia="Calibri"/>
                <w:b/>
              </w:rPr>
              <w:fldChar w:fldCharType="end"/>
            </w:r>
            <w:r w:rsidRPr="00795A9A">
              <w:rPr>
                <w:rFonts w:ascii="Times New Roman" w:eastAsia="Times New Roman" w:hAnsi="Times New Roman" w:cs="Times New Roman"/>
              </w:rPr>
              <w:t>A</w:t>
            </w:r>
            <w:r w:rsidRPr="00795A9A">
              <w:rPr>
                <w:rFonts w:ascii="Times New Roman" w:hAnsi="Times New Roman" w:cs="Times New Roman"/>
              </w:rPr>
              <w:t xml:space="preserve">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this</w:t>
            </w:r>
            <w:r w:rsidR="00EE06D7" w:rsidRPr="00795A9A">
              <w:rPr>
                <w:rFonts w:ascii="Times New Roman" w:eastAsia="Times New Roman" w:hAnsi="Times New Roman" w:cs="Times New Roman"/>
              </w:rPr>
              <w:t xml:space="preserve"> 6-</w:t>
            </w:r>
            <w:r w:rsidRPr="00795A9A">
              <w:rPr>
                <w:rFonts w:ascii="Times New Roman" w:eastAsia="Times New Roman" w:hAnsi="Times New Roman" w:cs="Times New Roman"/>
              </w:rPr>
              <w:t>min video provides a brief overview of family as a social institution.</w:t>
            </w:r>
          </w:p>
          <w:p w14:paraId="603691F7" w14:textId="77777777" w:rsidR="0085531D" w:rsidRPr="00795A9A" w:rsidRDefault="0085531D" w:rsidP="00144916">
            <w:pPr>
              <w:rPr>
                <w:rFonts w:ascii="Times New Roman" w:hAnsi="Times New Roman" w:cs="Times New Roman"/>
              </w:rPr>
            </w:pPr>
          </w:p>
          <w:p w14:paraId="603691F8" w14:textId="77777777" w:rsidR="0085531D" w:rsidRPr="00795A9A" w:rsidRDefault="0085531D" w:rsidP="0085531D">
            <w:pPr>
              <w:pStyle w:val="ListParagraph"/>
              <w:numPr>
                <w:ilvl w:val="0"/>
                <w:numId w:val="4"/>
              </w:numPr>
              <w:spacing w:after="0"/>
              <w:ind w:left="360"/>
              <w:contextualSpacing/>
              <w:rPr>
                <w:rStyle w:val="Strong"/>
                <w:rFonts w:ascii="Times New Roman" w:hAnsi="Times New Roman" w:cs="Times New Roman"/>
                <w:bdr w:val="none" w:sz="0" w:space="0" w:color="auto" w:frame="1"/>
              </w:rPr>
            </w:pPr>
            <w:r w:rsidRPr="00795A9A">
              <w:rPr>
                <w:rStyle w:val="Strong"/>
                <w:rFonts w:ascii="Times New Roman" w:hAnsi="Times New Roman" w:cs="Times New Roman"/>
                <w:bdr w:val="none" w:sz="0" w:space="0" w:color="auto" w:frame="1"/>
              </w:rPr>
              <w:t>MCAT Social Institutions Flash Cards</w:t>
            </w:r>
          </w:p>
          <w:p w14:paraId="603691F9" w14:textId="77777777" w:rsidR="0085531D" w:rsidRPr="00795A9A" w:rsidRDefault="0085531D" w:rsidP="00144916">
            <w:pPr>
              <w:rPr>
                <w:rStyle w:val="Hyperlink"/>
                <w:rFonts w:ascii="Times New Roman" w:hAnsi="Times New Roman" w:cs="Times New Roman"/>
                <w:b/>
                <w:bCs/>
              </w:rPr>
            </w:pPr>
            <w:r w:rsidRPr="00795A9A">
              <w:rPr>
                <w:rStyle w:val="Hyperlink"/>
                <w:b/>
                <w:bCs/>
                <w:color w:val="auto"/>
              </w:rPr>
              <w:fldChar w:fldCharType="begin"/>
            </w:r>
            <w:r w:rsidRPr="00795A9A">
              <w:rPr>
                <w:rStyle w:val="Hyperlink"/>
                <w:rFonts w:ascii="Times New Roman" w:hAnsi="Times New Roman" w:cs="Times New Roman"/>
                <w:color w:val="auto"/>
              </w:rPr>
              <w:instrText xml:space="preserve"> HYPERLINK "https://quizlet.com/139758352/mcat-sociology-social-institutions-flash-cards/" </w:instrText>
            </w:r>
            <w:r w:rsidRPr="00795A9A">
              <w:rPr>
                <w:rStyle w:val="Hyperlink"/>
                <w:b/>
                <w:bCs/>
                <w:color w:val="auto"/>
              </w:rPr>
              <w:fldChar w:fldCharType="separate"/>
            </w:r>
            <w:r w:rsidRPr="00795A9A">
              <w:rPr>
                <w:rStyle w:val="Hyperlink"/>
                <w:rFonts w:ascii="Times New Roman" w:hAnsi="Times New Roman" w:cs="Times New Roman"/>
              </w:rPr>
              <w:t>https://quizlet.com/139758352/mcat-sociology-social-institutions-flash-cards/</w:t>
            </w:r>
          </w:p>
          <w:p w14:paraId="603691FB" w14:textId="2F884E0C" w:rsidR="0085531D" w:rsidRPr="00795A9A" w:rsidRDefault="0085531D" w:rsidP="00144916">
            <w:pPr>
              <w:rPr>
                <w:rFonts w:ascii="Times New Roman" w:hAnsi="Times New Roman" w:cs="Times New Roman"/>
              </w:rPr>
            </w:pPr>
            <w:r w:rsidRPr="00795A9A">
              <w:rPr>
                <w:rStyle w:val="Hyperlink"/>
                <w:b/>
                <w:bCs/>
                <w:color w:val="auto"/>
              </w:rPr>
              <w:fldChar w:fldCharType="end"/>
            </w:r>
            <w:r w:rsidRPr="00795A9A">
              <w:rPr>
                <w:rFonts w:ascii="Times New Roman" w:hAnsi="Times New Roman" w:cs="Times New Roman"/>
              </w:rPr>
              <w:t>This series of flash cards allows students to review MCAT information around social institutions such as education, family, and religion.</w:t>
            </w:r>
          </w:p>
        </w:tc>
      </w:tr>
    </w:tbl>
    <w:p w14:paraId="603691FD" w14:textId="77777777" w:rsidR="0085531D" w:rsidRPr="00795A9A" w:rsidRDefault="0085531D" w:rsidP="0085531D">
      <w:r w:rsidRPr="00795A9A">
        <w:lastRenderedPageBreak/>
        <w:br w:type="page"/>
      </w:r>
    </w:p>
    <w:p w14:paraId="603691FF" w14:textId="13D99986" w:rsidR="0085531D" w:rsidRPr="00795A9A" w:rsidRDefault="0085531D" w:rsidP="0085531D">
      <w:pPr>
        <w:pStyle w:val="Heading1"/>
      </w:pPr>
      <w:r w:rsidRPr="00795A9A">
        <w:lastRenderedPageBreak/>
        <w:t xml:space="preserve">Chapter </w:t>
      </w:r>
      <w:r w:rsidR="0060238F" w:rsidRPr="00795A9A">
        <w:t>9</w:t>
      </w:r>
      <w:r w:rsidRPr="00795A9A">
        <w:t xml:space="preserve">: Education </w:t>
      </w:r>
    </w:p>
    <w:p w14:paraId="60369200" w14:textId="0DECF68B" w:rsidR="0085531D" w:rsidRPr="00795A9A" w:rsidRDefault="0085531D" w:rsidP="0085531D">
      <w:pPr>
        <w:spacing w:after="0"/>
      </w:pPr>
      <w:r w:rsidRPr="00795A9A">
        <w:t xml:space="preserve">This chapter explores the roots of </w:t>
      </w:r>
      <w:proofErr w:type="gramStart"/>
      <w:r w:rsidRPr="00795A9A">
        <w:t>mass</w:t>
      </w:r>
      <w:proofErr w:type="gramEnd"/>
      <w:r w:rsidRPr="00795A9A">
        <w:t xml:space="preserve"> public education in the U</w:t>
      </w:r>
      <w:r w:rsidR="001A0BDE" w:rsidRPr="00795A9A">
        <w:t xml:space="preserve">nited </w:t>
      </w:r>
      <w:r w:rsidRPr="00795A9A">
        <w:t>S</w:t>
      </w:r>
      <w:r w:rsidR="001A0BDE" w:rsidRPr="00795A9A">
        <w:t>tates</w:t>
      </w:r>
      <w:r w:rsidRPr="00795A9A">
        <w:t xml:space="preserve"> and the development of the “credential society” driving rising enrollments in higher education. It takes a critical look at the social institution of education, using the functionalist, conflict, and symbolic interactionist perspectives.</w:t>
      </w:r>
      <w:r w:rsidR="0060238F" w:rsidRPr="00795A9A">
        <w:t xml:space="preserve"> </w:t>
      </w:r>
      <w:r w:rsidR="0060238F" w:rsidRPr="00795A9A">
        <w:t xml:space="preserve">It also examines </w:t>
      </w:r>
      <w:proofErr w:type="gramStart"/>
      <w:r w:rsidR="0060238F" w:rsidRPr="00795A9A">
        <w:t>education and reduction</w:t>
      </w:r>
      <w:proofErr w:type="gramEnd"/>
      <w:r w:rsidR="0060238F" w:rsidRPr="00795A9A">
        <w:t xml:space="preserve"> and reproduction of societal inequality.</w:t>
      </w:r>
      <w:r w:rsidRPr="00795A9A">
        <w:t xml:space="preserve"> As such, it is a good refresher for MCAT Foundational Concept 9, Category 9A.</w:t>
      </w:r>
    </w:p>
    <w:p w14:paraId="60369201" w14:textId="77777777" w:rsidR="001576ED" w:rsidRPr="00795A9A" w:rsidRDefault="001576ED" w:rsidP="0085531D">
      <w:pPr>
        <w:spacing w:after="0"/>
      </w:pPr>
    </w:p>
    <w:p w14:paraId="60369204" w14:textId="788FDD2C" w:rsidR="0085531D" w:rsidRPr="00795A9A" w:rsidRDefault="0085531D" w:rsidP="0085531D">
      <w:pPr>
        <w:spacing w:after="0"/>
      </w:pPr>
      <w:r w:rsidRPr="00795A9A">
        <w:t xml:space="preserve">Chapter </w:t>
      </w:r>
      <w:r w:rsidR="0060238F" w:rsidRPr="00795A9A">
        <w:t>9</w:t>
      </w:r>
      <w:r w:rsidRPr="00795A9A">
        <w:t xml:space="preserve"> also examines the intersectionality of gender and class. It looks at U.S. higher education and the relationship between higher education and income. It also explores education in a global perspective, comparing the United States to other countries in terms of the relationship between education</w:t>
      </w:r>
      <w:r w:rsidR="0060238F" w:rsidRPr="00795A9A">
        <w:t>al attainment and government spending on education</w:t>
      </w:r>
      <w:r w:rsidRPr="00795A9A">
        <w:t xml:space="preserve">. As such, it </w:t>
      </w:r>
      <w:proofErr w:type="gramStart"/>
      <w:r w:rsidRPr="00795A9A">
        <w:t>is connected</w:t>
      </w:r>
      <w:proofErr w:type="gramEnd"/>
      <w:r w:rsidRPr="00795A9A">
        <w:t xml:space="preserve"> to MCAT Foundational Concept 10, Content Category 10 A.</w:t>
      </w:r>
    </w:p>
    <w:p w14:paraId="60369205" w14:textId="77777777" w:rsidR="0085531D" w:rsidRPr="00795A9A" w:rsidRDefault="0085531D" w:rsidP="0085531D">
      <w:pPr>
        <w:pStyle w:val="Heading2"/>
        <w:spacing w:before="0"/>
        <w:rPr>
          <w:rFonts w:cs="Times New Roman"/>
          <w:color w:val="auto"/>
          <w:sz w:val="28"/>
          <w:szCs w:val="28"/>
        </w:rPr>
      </w:pPr>
    </w:p>
    <w:p w14:paraId="60369206" w14:textId="77777777" w:rsidR="0085531D" w:rsidRPr="00795A9A" w:rsidRDefault="0085531D" w:rsidP="0085531D">
      <w:pPr>
        <w:pStyle w:val="Heading2"/>
      </w:pPr>
      <w:r w:rsidRPr="00795A9A">
        <w:t>MCAT foundational Standards/Subtopics:</w:t>
      </w:r>
    </w:p>
    <w:tbl>
      <w:tblPr>
        <w:tblStyle w:val="TableGrid"/>
        <w:tblW w:w="0" w:type="auto"/>
        <w:tblInd w:w="288" w:type="dxa"/>
        <w:tblLook w:val="04A0" w:firstRow="1" w:lastRow="0" w:firstColumn="1" w:lastColumn="0" w:noHBand="0" w:noVBand="1"/>
      </w:tblPr>
      <w:tblGrid>
        <w:gridCol w:w="8702"/>
      </w:tblGrid>
      <w:tr w:rsidR="0085531D" w:rsidRPr="00795A9A" w14:paraId="60369217" w14:textId="77777777" w:rsidTr="00144916">
        <w:trPr>
          <w:trHeight w:val="4130"/>
        </w:trPr>
        <w:tc>
          <w:tcPr>
            <w:tcW w:w="9000" w:type="dxa"/>
          </w:tcPr>
          <w:p w14:paraId="60369207" w14:textId="77777777" w:rsidR="0085531D" w:rsidRPr="00795A9A" w:rsidRDefault="00CC12D8" w:rsidP="00144916">
            <w:pPr>
              <w:shd w:val="clear" w:color="auto" w:fill="FFFFFF"/>
              <w:rPr>
                <w:rFonts w:ascii="Times New Roman" w:eastAsia="Times New Roman" w:hAnsi="Times New Roman" w:cs="Times New Roman"/>
              </w:rPr>
            </w:pPr>
            <w:hyperlink r:id="rId50" w:history="1">
              <w:r w:rsidR="0085531D" w:rsidRPr="00795A9A">
                <w:rPr>
                  <w:rFonts w:ascii="Times New Roman" w:eastAsia="Times New Roman" w:hAnsi="Times New Roman" w:cs="Times New Roman"/>
                </w:rPr>
                <w:t>Content Category 9A</w:t>
              </w:r>
            </w:hyperlink>
            <w:r w:rsidR="0085531D" w:rsidRPr="00795A9A">
              <w:rPr>
                <w:rFonts w:ascii="Times New Roman" w:eastAsia="Times New Roman" w:hAnsi="Times New Roman" w:cs="Times New Roman"/>
              </w:rPr>
              <w:t>: Understanding social structure</w:t>
            </w:r>
          </w:p>
          <w:p w14:paraId="60369208"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Theoretical Approaches</w:t>
            </w:r>
          </w:p>
          <w:p w14:paraId="60369209"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Functionalism</w:t>
            </w:r>
          </w:p>
          <w:p w14:paraId="6036920A"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Conflict</w:t>
            </w:r>
          </w:p>
          <w:p w14:paraId="6036920B"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Symbolic interactionism</w:t>
            </w:r>
          </w:p>
          <w:p w14:paraId="6036920C"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Social Institutions</w:t>
            </w:r>
          </w:p>
          <w:p w14:paraId="6036920D"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Education</w:t>
            </w:r>
          </w:p>
          <w:p w14:paraId="6036920E"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Hidden curriculum</w:t>
            </w:r>
          </w:p>
          <w:p w14:paraId="6036920F"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Teacher expectancy</w:t>
            </w:r>
          </w:p>
          <w:p w14:paraId="60369210" w14:textId="77777777" w:rsidR="0085531D" w:rsidRPr="00795A9A" w:rsidRDefault="0085531D" w:rsidP="0085531D">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 xml:space="preserve">Educational segregation and stratification </w:t>
            </w:r>
          </w:p>
          <w:p w14:paraId="60369211" w14:textId="77777777" w:rsidR="0085531D" w:rsidRPr="00795A9A" w:rsidRDefault="0085531D" w:rsidP="00144916">
            <w:pPr>
              <w:shd w:val="clear" w:color="auto" w:fill="FFFFFF"/>
              <w:ind w:left="1260"/>
              <w:rPr>
                <w:rFonts w:ascii="Times New Roman" w:eastAsia="Times New Roman" w:hAnsi="Times New Roman" w:cs="Times New Roman"/>
              </w:rPr>
            </w:pPr>
          </w:p>
          <w:p w14:paraId="60369212" w14:textId="77777777" w:rsidR="0085531D" w:rsidRPr="00795A9A" w:rsidRDefault="00CC12D8" w:rsidP="00144916">
            <w:pPr>
              <w:shd w:val="clear" w:color="auto" w:fill="FFFFFF"/>
              <w:rPr>
                <w:rFonts w:ascii="Times New Roman" w:eastAsia="Times New Roman" w:hAnsi="Times New Roman" w:cs="Times New Roman"/>
              </w:rPr>
            </w:pPr>
            <w:hyperlink r:id="rId51" w:history="1">
              <w:r w:rsidR="0085531D" w:rsidRPr="00795A9A">
                <w:rPr>
                  <w:rFonts w:ascii="Times New Roman" w:eastAsia="Times New Roman" w:hAnsi="Times New Roman" w:cs="Times New Roman"/>
                </w:rPr>
                <w:t>Content Category 10A</w:t>
              </w:r>
            </w:hyperlink>
            <w:r w:rsidR="0085531D" w:rsidRPr="00795A9A">
              <w:rPr>
                <w:rFonts w:ascii="Times New Roman" w:eastAsia="Times New Roman" w:hAnsi="Times New Roman" w:cs="Times New Roman"/>
              </w:rPr>
              <w:t>: Social Inequality</w:t>
            </w:r>
          </w:p>
          <w:p w14:paraId="60369213" w14:textId="77777777" w:rsidR="0085531D" w:rsidRPr="00795A9A" w:rsidRDefault="0085531D" w:rsidP="0085531D">
            <w:pPr>
              <w:numPr>
                <w:ilvl w:val="0"/>
                <w:numId w:val="3"/>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Social Class</w:t>
            </w:r>
          </w:p>
          <w:p w14:paraId="60369214" w14:textId="77777777" w:rsidR="0085531D" w:rsidRPr="00795A9A" w:rsidRDefault="0085531D" w:rsidP="0085531D">
            <w:pPr>
              <w:numPr>
                <w:ilvl w:val="1"/>
                <w:numId w:val="3"/>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 xml:space="preserve">Aspects of social stratification </w:t>
            </w:r>
          </w:p>
          <w:p w14:paraId="60369215" w14:textId="77777777" w:rsidR="0085531D" w:rsidRPr="00795A9A" w:rsidRDefault="0085531D" w:rsidP="0085531D">
            <w:pPr>
              <w:numPr>
                <w:ilvl w:val="2"/>
                <w:numId w:val="3"/>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Intersectionality (race, gender, age)</w:t>
            </w:r>
          </w:p>
          <w:p w14:paraId="60369216" w14:textId="77777777" w:rsidR="0085531D" w:rsidRPr="00795A9A" w:rsidRDefault="0085531D" w:rsidP="0085531D">
            <w:pPr>
              <w:numPr>
                <w:ilvl w:val="2"/>
                <w:numId w:val="3"/>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Global inequalities</w:t>
            </w:r>
          </w:p>
        </w:tc>
      </w:tr>
    </w:tbl>
    <w:p w14:paraId="60369218" w14:textId="77777777" w:rsidR="0085531D" w:rsidRPr="00795A9A" w:rsidRDefault="0085531D" w:rsidP="0085531D">
      <w:pPr>
        <w:pStyle w:val="Heading2"/>
      </w:pPr>
      <w:r w:rsidRPr="00795A9A">
        <w:lastRenderedPageBreak/>
        <w:t>For Further Research and Exploration:</w:t>
      </w:r>
    </w:p>
    <w:tbl>
      <w:tblPr>
        <w:tblStyle w:val="TableGrid"/>
        <w:tblW w:w="0" w:type="auto"/>
        <w:tblInd w:w="360" w:type="dxa"/>
        <w:tblLook w:val="04A0" w:firstRow="1" w:lastRow="0" w:firstColumn="1" w:lastColumn="0" w:noHBand="0" w:noVBand="1"/>
      </w:tblPr>
      <w:tblGrid>
        <w:gridCol w:w="8630"/>
      </w:tblGrid>
      <w:tr w:rsidR="0085531D" w:rsidRPr="00795A9A" w14:paraId="60369229" w14:textId="77777777" w:rsidTr="00144916">
        <w:trPr>
          <w:trHeight w:val="3941"/>
        </w:trPr>
        <w:tc>
          <w:tcPr>
            <w:tcW w:w="9216" w:type="dxa"/>
          </w:tcPr>
          <w:p w14:paraId="60369219" w14:textId="77777777" w:rsidR="0085531D" w:rsidRPr="00795A9A" w:rsidRDefault="0085531D" w:rsidP="0085531D">
            <w:pPr>
              <w:pStyle w:val="ListParagraph"/>
              <w:numPr>
                <w:ilvl w:val="0"/>
                <w:numId w:val="4"/>
              </w:numPr>
              <w:spacing w:after="0"/>
              <w:ind w:left="360"/>
              <w:contextualSpacing/>
              <w:rPr>
                <w:rFonts w:ascii="Times New Roman" w:eastAsia="Times New Roman" w:hAnsi="Times New Roman" w:cs="Times New Roman"/>
                <w:b/>
              </w:rPr>
            </w:pPr>
            <w:r w:rsidRPr="00795A9A">
              <w:rPr>
                <w:rFonts w:ascii="Times New Roman" w:hAnsi="Times New Roman" w:cs="Times New Roman"/>
                <w:b/>
              </w:rPr>
              <w:t>Social Institutions: Education, Family, and Religion</w:t>
            </w:r>
          </w:p>
          <w:p w14:paraId="6036921A" w14:textId="77777777" w:rsidR="0085531D" w:rsidRPr="00795A9A" w:rsidRDefault="0085531D" w:rsidP="00144916">
            <w:pPr>
              <w:rPr>
                <w:rStyle w:val="Hyperlink"/>
                <w:rFonts w:ascii="Times New Roman" w:eastAsia="Calibri" w:hAnsi="Times New Roman" w:cs="Times New Roman"/>
                <w:b/>
              </w:rPr>
            </w:pPr>
            <w:r w:rsidRPr="00795A9A">
              <w:rPr>
                <w:rFonts w:eastAsia="Calibri"/>
                <w:b/>
              </w:rPr>
              <w:fldChar w:fldCharType="begin"/>
            </w:r>
            <w:r w:rsidRPr="00795A9A">
              <w:rPr>
                <w:rFonts w:ascii="Times New Roman" w:eastAsia="Calibri" w:hAnsi="Times New Roman" w:cs="Times New Roman"/>
                <w:b/>
              </w:rPr>
              <w:instrText xml:space="preserve"> HYPERLINK "https://www.khanacademy.org/video/institutions-education-family-religion" </w:instrText>
            </w:r>
            <w:r w:rsidRPr="00795A9A">
              <w:rPr>
                <w:rFonts w:eastAsia="Calibri"/>
                <w:b/>
              </w:rPr>
              <w:fldChar w:fldCharType="separate"/>
            </w:r>
            <w:r w:rsidRPr="00795A9A">
              <w:rPr>
                <w:rStyle w:val="Hyperlink"/>
                <w:rFonts w:ascii="Times New Roman" w:eastAsia="Calibri" w:hAnsi="Times New Roman" w:cs="Times New Roman"/>
              </w:rPr>
              <w:t>https://www.khanacademy.org/video/institutions-education-family-religion</w:t>
            </w:r>
          </w:p>
          <w:p w14:paraId="6036921B" w14:textId="77777777" w:rsidR="0085531D" w:rsidRPr="00795A9A" w:rsidRDefault="0085531D" w:rsidP="00144916">
            <w:pPr>
              <w:rPr>
                <w:rFonts w:ascii="Times New Roman" w:hAnsi="Times New Roman" w:cs="Times New Roman"/>
              </w:rPr>
            </w:pPr>
            <w:r w:rsidRPr="00795A9A">
              <w:rPr>
                <w:rFonts w:eastAsia="Calibri"/>
                <w:b/>
              </w:rPr>
              <w:fldChar w:fldCharType="end"/>
            </w:r>
            <w:r w:rsidRPr="00795A9A">
              <w:rPr>
                <w:rFonts w:ascii="Times New Roman" w:hAnsi="Times New Roman" w:cs="Times New Roman"/>
              </w:rPr>
              <w:t xml:space="preserve">A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w:t>
            </w:r>
            <w:r w:rsidRPr="00795A9A">
              <w:rPr>
                <w:rFonts w:ascii="Times New Roman" w:eastAsia="Times New Roman" w:hAnsi="Times New Roman" w:cs="Times New Roman"/>
              </w:rPr>
              <w:t xml:space="preserve">this </w:t>
            </w:r>
            <w:r w:rsidR="008015DE" w:rsidRPr="00795A9A">
              <w:rPr>
                <w:rFonts w:ascii="Times New Roman" w:eastAsia="Times New Roman" w:hAnsi="Times New Roman" w:cs="Times New Roman"/>
              </w:rPr>
              <w:t>6-</w:t>
            </w:r>
            <w:r w:rsidRPr="00795A9A">
              <w:rPr>
                <w:rFonts w:ascii="Times New Roman" w:eastAsia="Times New Roman" w:hAnsi="Times New Roman" w:cs="Times New Roman"/>
              </w:rPr>
              <w:t xml:space="preserve">min video provides a brief overview of education as a social institution, briefly addressing hidden curriculum, teacher expectancy, and educational segregation. </w:t>
            </w:r>
          </w:p>
          <w:p w14:paraId="6036921C" w14:textId="77777777" w:rsidR="0085531D" w:rsidRPr="00795A9A" w:rsidRDefault="0085531D" w:rsidP="00144916">
            <w:pPr>
              <w:rPr>
                <w:rFonts w:ascii="Times New Roman" w:hAnsi="Times New Roman" w:cs="Times New Roman"/>
              </w:rPr>
            </w:pPr>
          </w:p>
          <w:p w14:paraId="6036921D" w14:textId="77777777" w:rsidR="0085531D" w:rsidRPr="00795A9A" w:rsidRDefault="0085531D" w:rsidP="0085531D">
            <w:pPr>
              <w:pStyle w:val="ListParagraph"/>
              <w:numPr>
                <w:ilvl w:val="0"/>
                <w:numId w:val="4"/>
              </w:numPr>
              <w:spacing w:after="0"/>
              <w:ind w:left="360"/>
              <w:contextualSpacing/>
              <w:rPr>
                <w:rFonts w:ascii="Times New Roman" w:hAnsi="Times New Roman" w:cs="Times New Roman"/>
                <w:b/>
              </w:rPr>
            </w:pPr>
            <w:r w:rsidRPr="00795A9A">
              <w:rPr>
                <w:rFonts w:ascii="Times New Roman" w:hAnsi="Times New Roman" w:cs="Times New Roman"/>
                <w:b/>
              </w:rPr>
              <w:t>Pushed Out: The Injustice Black Girls Face in School</w:t>
            </w:r>
          </w:p>
          <w:p w14:paraId="6036921E" w14:textId="77777777" w:rsidR="0085531D" w:rsidRPr="00795A9A" w:rsidRDefault="0085531D" w:rsidP="00144916">
            <w:pPr>
              <w:rPr>
                <w:rStyle w:val="Hyperlink"/>
                <w:rFonts w:ascii="Times New Roman" w:hAnsi="Times New Roman" w:cs="Times New Roman"/>
                <w:b/>
                <w:bCs/>
              </w:rPr>
            </w:pPr>
            <w:r w:rsidRPr="00795A9A">
              <w:rPr>
                <w:rStyle w:val="Hyperlink"/>
                <w:b/>
                <w:bCs/>
                <w:color w:val="auto"/>
              </w:rPr>
              <w:fldChar w:fldCharType="begin"/>
            </w:r>
            <w:r w:rsidRPr="00795A9A">
              <w:rPr>
                <w:rStyle w:val="Hyperlink"/>
                <w:rFonts w:ascii="Times New Roman" w:hAnsi="Times New Roman" w:cs="Times New Roman"/>
                <w:color w:val="auto"/>
              </w:rPr>
              <w:instrText xml:space="preserve"> HYPERLINK "http://neatoday.org/2016/09/09/criminalization-of-black-girls/" </w:instrText>
            </w:r>
            <w:r w:rsidRPr="00795A9A">
              <w:rPr>
                <w:rStyle w:val="Hyperlink"/>
                <w:b/>
                <w:bCs/>
                <w:color w:val="auto"/>
              </w:rPr>
              <w:fldChar w:fldCharType="separate"/>
            </w:r>
            <w:r w:rsidRPr="00795A9A">
              <w:rPr>
                <w:rStyle w:val="Hyperlink"/>
                <w:rFonts w:ascii="Times New Roman" w:hAnsi="Times New Roman" w:cs="Times New Roman"/>
              </w:rPr>
              <w:t>http://neatoday.org/2016/09/09/criminalization-of-black-girls/</w:t>
            </w:r>
          </w:p>
          <w:p w14:paraId="6036921F" w14:textId="77777777" w:rsidR="0085531D" w:rsidRPr="00795A9A" w:rsidRDefault="0085531D" w:rsidP="00144916">
            <w:pPr>
              <w:rPr>
                <w:rStyle w:val="Strong"/>
                <w:rFonts w:ascii="Times New Roman" w:hAnsi="Times New Roman" w:cs="Times New Roman"/>
                <w:b w:val="0"/>
                <w:bdr w:val="none" w:sz="0" w:space="0" w:color="auto" w:frame="1"/>
              </w:rPr>
            </w:pPr>
            <w:r w:rsidRPr="00795A9A">
              <w:rPr>
                <w:rStyle w:val="Hyperlink"/>
                <w:b/>
                <w:bCs/>
                <w:color w:val="auto"/>
              </w:rPr>
              <w:fldChar w:fldCharType="end"/>
            </w:r>
            <w:r w:rsidRPr="00795A9A">
              <w:rPr>
                <w:rStyle w:val="Strong"/>
                <w:rFonts w:ascii="Times New Roman" w:hAnsi="Times New Roman" w:cs="Times New Roman"/>
                <w:bdr w:val="none" w:sz="0" w:space="0" w:color="auto" w:frame="1"/>
              </w:rPr>
              <w:t>“</w:t>
            </w:r>
            <w:r w:rsidRPr="00795A9A">
              <w:rPr>
                <w:rStyle w:val="Strong"/>
                <w:b w:val="0"/>
                <w:bdr w:val="none" w:sz="0" w:space="0" w:color="auto" w:frame="1"/>
              </w:rPr>
              <w:t>Black girls make up 16</w:t>
            </w:r>
            <w:r w:rsidR="008015DE" w:rsidRPr="00795A9A">
              <w:rPr>
                <w:rStyle w:val="Strong"/>
                <w:rFonts w:ascii="Times New Roman" w:hAnsi="Times New Roman" w:cs="Times New Roman"/>
                <w:b w:val="0"/>
                <w:bdr w:val="none" w:sz="0" w:space="0" w:color="auto" w:frame="1"/>
              </w:rPr>
              <w:t>%</w:t>
            </w:r>
            <w:r w:rsidRPr="00795A9A">
              <w:rPr>
                <w:rStyle w:val="Strong"/>
                <w:b w:val="0"/>
                <w:bdr w:val="none" w:sz="0" w:space="0" w:color="auto" w:frame="1"/>
              </w:rPr>
              <w:t xml:space="preserve"> of girls in U.S. public schools, but 42</w:t>
            </w:r>
            <w:r w:rsidR="008015DE" w:rsidRPr="00795A9A">
              <w:rPr>
                <w:rStyle w:val="Strong"/>
                <w:rFonts w:ascii="Times New Roman" w:hAnsi="Times New Roman" w:cs="Times New Roman"/>
                <w:b w:val="0"/>
                <w:bdr w:val="none" w:sz="0" w:space="0" w:color="auto" w:frame="1"/>
              </w:rPr>
              <w:t>%</w:t>
            </w:r>
            <w:r w:rsidRPr="00795A9A">
              <w:rPr>
                <w:rStyle w:val="Strong"/>
                <w:b w:val="0"/>
                <w:bdr w:val="none" w:sz="0" w:space="0" w:color="auto" w:frame="1"/>
              </w:rPr>
              <w:t xml:space="preserve"> of girls’ expulsions and more than a third of girls’ school-based arrests”(NEA today, 2016). This National Education Association article explores educational stratification around race, gender, and social class for young </w:t>
            </w:r>
            <w:r w:rsidR="008015DE" w:rsidRPr="00795A9A">
              <w:rPr>
                <w:rStyle w:val="Strong"/>
                <w:rFonts w:ascii="Times New Roman" w:hAnsi="Times New Roman" w:cs="Times New Roman"/>
                <w:b w:val="0"/>
                <w:bdr w:val="none" w:sz="0" w:space="0" w:color="auto" w:frame="1"/>
              </w:rPr>
              <w:t>B</w:t>
            </w:r>
            <w:r w:rsidR="008015DE" w:rsidRPr="00795A9A">
              <w:rPr>
                <w:rStyle w:val="Strong"/>
                <w:b w:val="0"/>
                <w:bdr w:val="none" w:sz="0" w:space="0" w:color="auto" w:frame="1"/>
              </w:rPr>
              <w:t xml:space="preserve">lack </w:t>
            </w:r>
            <w:r w:rsidRPr="00795A9A">
              <w:rPr>
                <w:rStyle w:val="Strong"/>
                <w:b w:val="0"/>
                <w:bdr w:val="none" w:sz="0" w:space="0" w:color="auto" w:frame="1"/>
              </w:rPr>
              <w:t>women in the educational system.</w:t>
            </w:r>
          </w:p>
          <w:p w14:paraId="60369220" w14:textId="77777777" w:rsidR="0085531D" w:rsidRPr="00795A9A" w:rsidRDefault="0085531D" w:rsidP="00144916">
            <w:pPr>
              <w:rPr>
                <w:rStyle w:val="Strong"/>
                <w:rFonts w:ascii="Times New Roman" w:hAnsi="Times New Roman" w:cs="Times New Roman"/>
                <w:b w:val="0"/>
                <w:bdr w:val="none" w:sz="0" w:space="0" w:color="auto" w:frame="1"/>
              </w:rPr>
            </w:pPr>
          </w:p>
          <w:p w14:paraId="60369221" w14:textId="77777777" w:rsidR="0085531D" w:rsidRPr="00795A9A" w:rsidRDefault="0085531D" w:rsidP="0085531D">
            <w:pPr>
              <w:pStyle w:val="ListParagraph"/>
              <w:numPr>
                <w:ilvl w:val="0"/>
                <w:numId w:val="4"/>
              </w:numPr>
              <w:spacing w:after="0"/>
              <w:ind w:left="360"/>
              <w:contextualSpacing/>
              <w:rPr>
                <w:rStyle w:val="Strong"/>
                <w:rFonts w:ascii="Times New Roman" w:hAnsi="Times New Roman" w:cs="Times New Roman"/>
                <w:bdr w:val="none" w:sz="0" w:space="0" w:color="auto" w:frame="1"/>
              </w:rPr>
            </w:pPr>
            <w:r w:rsidRPr="00795A9A">
              <w:rPr>
                <w:rStyle w:val="Strong"/>
                <w:rFonts w:ascii="Times New Roman" w:hAnsi="Times New Roman" w:cs="Times New Roman"/>
                <w:bdr w:val="none" w:sz="0" w:space="0" w:color="auto" w:frame="1"/>
              </w:rPr>
              <w:t>MCAT Social Institutions Flash Cards</w:t>
            </w:r>
          </w:p>
          <w:p w14:paraId="60369222" w14:textId="77777777" w:rsidR="0085531D" w:rsidRPr="00795A9A" w:rsidRDefault="0085531D" w:rsidP="00144916">
            <w:pPr>
              <w:rPr>
                <w:rStyle w:val="Hyperlink"/>
                <w:rFonts w:ascii="Times New Roman" w:hAnsi="Times New Roman" w:cs="Times New Roman"/>
                <w:b/>
                <w:bCs/>
              </w:rPr>
            </w:pPr>
            <w:r w:rsidRPr="00795A9A">
              <w:rPr>
                <w:rStyle w:val="Hyperlink"/>
                <w:b/>
                <w:bCs/>
                <w:color w:val="auto"/>
              </w:rPr>
              <w:fldChar w:fldCharType="begin"/>
            </w:r>
            <w:r w:rsidRPr="00795A9A">
              <w:rPr>
                <w:rStyle w:val="Hyperlink"/>
                <w:rFonts w:ascii="Times New Roman" w:hAnsi="Times New Roman" w:cs="Times New Roman"/>
                <w:color w:val="auto"/>
              </w:rPr>
              <w:instrText xml:space="preserve"> HYPERLINK "https://quizlet.com/139758352/mcat-sociology-social-institutions-flash-cards/" </w:instrText>
            </w:r>
            <w:r w:rsidRPr="00795A9A">
              <w:rPr>
                <w:rStyle w:val="Hyperlink"/>
                <w:b/>
                <w:bCs/>
                <w:color w:val="auto"/>
              </w:rPr>
              <w:fldChar w:fldCharType="separate"/>
            </w:r>
            <w:r w:rsidRPr="00795A9A">
              <w:rPr>
                <w:rStyle w:val="Hyperlink"/>
                <w:rFonts w:ascii="Times New Roman" w:hAnsi="Times New Roman" w:cs="Times New Roman"/>
              </w:rPr>
              <w:t>https://quizlet.com/139758352/mcat-sociology-social-institutions-flash-cards/</w:t>
            </w:r>
          </w:p>
          <w:p w14:paraId="60369223" w14:textId="77777777" w:rsidR="0085531D" w:rsidRPr="00795A9A" w:rsidRDefault="0085531D" w:rsidP="00144916">
            <w:pPr>
              <w:rPr>
                <w:rFonts w:ascii="Times New Roman" w:hAnsi="Times New Roman" w:cs="Times New Roman"/>
              </w:rPr>
            </w:pPr>
            <w:r w:rsidRPr="00795A9A">
              <w:rPr>
                <w:rStyle w:val="Hyperlink"/>
                <w:b/>
                <w:bCs/>
                <w:color w:val="auto"/>
              </w:rPr>
              <w:fldChar w:fldCharType="end"/>
            </w:r>
            <w:r w:rsidRPr="00795A9A">
              <w:rPr>
                <w:rFonts w:ascii="Times New Roman" w:hAnsi="Times New Roman" w:cs="Times New Roman"/>
              </w:rPr>
              <w:t>This series of flash cards allows students to review MCAT information around social institutions such as education, family, and religion.</w:t>
            </w:r>
          </w:p>
          <w:p w14:paraId="60369224" w14:textId="77777777" w:rsidR="0085531D" w:rsidRPr="00795A9A" w:rsidRDefault="0085531D" w:rsidP="00144916">
            <w:pPr>
              <w:rPr>
                <w:rFonts w:ascii="Times New Roman" w:hAnsi="Times New Roman" w:cs="Times New Roman"/>
              </w:rPr>
            </w:pPr>
          </w:p>
          <w:p w14:paraId="60369225" w14:textId="77777777" w:rsidR="0085531D" w:rsidRPr="00795A9A" w:rsidRDefault="0085531D" w:rsidP="0085531D">
            <w:pPr>
              <w:numPr>
                <w:ilvl w:val="0"/>
                <w:numId w:val="4"/>
              </w:numPr>
              <w:spacing w:after="0"/>
              <w:contextualSpacing/>
              <w:rPr>
                <w:rFonts w:ascii="Times New Roman" w:hAnsi="Times New Roman" w:cs="Times New Roman"/>
                <w:b/>
              </w:rPr>
            </w:pPr>
            <w:r w:rsidRPr="00795A9A">
              <w:rPr>
                <w:rFonts w:ascii="Times New Roman" w:hAnsi="Times New Roman" w:cs="Times New Roman"/>
                <w:b/>
              </w:rPr>
              <w:t>Sociological Theories</w:t>
            </w:r>
          </w:p>
          <w:p w14:paraId="60369226" w14:textId="77777777" w:rsidR="0085531D" w:rsidRPr="00795A9A" w:rsidRDefault="0085531D" w:rsidP="00144916">
            <w:pPr>
              <w:rPr>
                <w:rStyle w:val="Hyperlink"/>
                <w:rFonts w:ascii="Times New Roman" w:hAnsi="Times New Roman" w:cs="Times New Roman"/>
                <w:b/>
              </w:rPr>
            </w:pPr>
            <w:r w:rsidRPr="00795A9A">
              <w:rPr>
                <w:b/>
              </w:rPr>
              <w:fldChar w:fldCharType="begin"/>
            </w:r>
            <w:r w:rsidRPr="00795A9A">
              <w:rPr>
                <w:rFonts w:ascii="Times New Roman" w:hAnsi="Times New Roman" w:cs="Times New Roman"/>
                <w:b/>
              </w:rPr>
              <w:instrText xml:space="preserve"> HYPERLINK "https://quizlet.com/9936274/sociological-theories-unit-1-flash-cards/" </w:instrText>
            </w:r>
            <w:r w:rsidRPr="00795A9A">
              <w:rPr>
                <w:b/>
              </w:rPr>
              <w:fldChar w:fldCharType="separate"/>
            </w:r>
            <w:r w:rsidRPr="00795A9A">
              <w:rPr>
                <w:rStyle w:val="Hyperlink"/>
                <w:rFonts w:ascii="Times New Roman" w:hAnsi="Times New Roman" w:cs="Times New Roman"/>
              </w:rPr>
              <w:t>https://quizlet.com/9936274/sociological-theories-unit-1-flash-cards/</w:t>
            </w:r>
          </w:p>
          <w:p w14:paraId="60369227" w14:textId="77777777" w:rsidR="0085531D" w:rsidRPr="00795A9A" w:rsidRDefault="0085531D" w:rsidP="00144916">
            <w:pPr>
              <w:rPr>
                <w:rFonts w:ascii="Times New Roman" w:hAnsi="Times New Roman" w:cs="Times New Roman"/>
              </w:rPr>
            </w:pPr>
            <w:r w:rsidRPr="00795A9A">
              <w:rPr>
                <w:b/>
              </w:rPr>
              <w:fldChar w:fldCharType="end"/>
            </w:r>
            <w:r w:rsidRPr="00795A9A">
              <w:rPr>
                <w:rFonts w:ascii="Times New Roman" w:hAnsi="Times New Roman" w:cs="Times New Roman"/>
              </w:rPr>
              <w:t>This series of flash cards allows students to review functionalism, conflict, symbolic interactionism, and exchange theories.</w:t>
            </w:r>
          </w:p>
          <w:p w14:paraId="60369228" w14:textId="77777777" w:rsidR="0085531D" w:rsidRPr="00795A9A" w:rsidRDefault="0085531D" w:rsidP="00144916">
            <w:pPr>
              <w:rPr>
                <w:rFonts w:ascii="Times New Roman" w:eastAsia="Times New Roman" w:hAnsi="Times New Roman" w:cs="Times New Roman"/>
                <w:b/>
              </w:rPr>
            </w:pPr>
          </w:p>
        </w:tc>
      </w:tr>
    </w:tbl>
    <w:p w14:paraId="6036922A" w14:textId="77777777" w:rsidR="0085531D" w:rsidRPr="00795A9A" w:rsidRDefault="0085531D" w:rsidP="0085531D"/>
    <w:p w14:paraId="6036925E" w14:textId="36E0CC7B" w:rsidR="0085531D" w:rsidRPr="00795A9A" w:rsidRDefault="0085531D" w:rsidP="0085531D">
      <w:pPr>
        <w:rPr>
          <w:rFonts w:eastAsiaTheme="majorEastAsia"/>
          <w:b/>
          <w:bCs/>
        </w:rPr>
      </w:pPr>
      <w:r w:rsidRPr="00795A9A">
        <w:br w:type="page"/>
      </w:r>
    </w:p>
    <w:p w14:paraId="6036925F" w14:textId="3D208CDF" w:rsidR="0085531D" w:rsidRPr="00795A9A" w:rsidRDefault="0085531D" w:rsidP="0085531D">
      <w:pPr>
        <w:pStyle w:val="Heading1"/>
      </w:pPr>
      <w:r w:rsidRPr="00795A9A">
        <w:lastRenderedPageBreak/>
        <w:t>Chapter 1</w:t>
      </w:r>
      <w:r w:rsidR="00653CAA" w:rsidRPr="00795A9A">
        <w:t>0</w:t>
      </w:r>
      <w:r w:rsidRPr="00795A9A">
        <w:t>: Work</w:t>
      </w:r>
      <w:r w:rsidR="00653CAA" w:rsidRPr="00795A9A">
        <w:t xml:space="preserve"> and Rationalization</w:t>
      </w:r>
    </w:p>
    <w:p w14:paraId="60369260" w14:textId="7C833FA9" w:rsidR="0085531D" w:rsidRPr="00795A9A" w:rsidRDefault="0085531D" w:rsidP="00680461">
      <w:r w:rsidRPr="00795A9A">
        <w:t xml:space="preserve">Chapter </w:t>
      </w:r>
      <w:r w:rsidR="00653CAA" w:rsidRPr="00795A9A">
        <w:t>10</w:t>
      </w:r>
      <w:r w:rsidRPr="00795A9A">
        <w:t xml:space="preserve"> explores issues of economic sociology. It examines the </w:t>
      </w:r>
      <w:r w:rsidR="00653CAA" w:rsidRPr="00795A9A">
        <w:t>process of rationalization,</w:t>
      </w:r>
      <w:r w:rsidRPr="00795A9A">
        <w:t xml:space="preserve"> capitalism, </w:t>
      </w:r>
      <w:r w:rsidR="00653CAA" w:rsidRPr="00795A9A">
        <w:t>and commodification</w:t>
      </w:r>
      <w:r w:rsidRPr="00795A9A">
        <w:t xml:space="preserve">. It also addresses </w:t>
      </w:r>
      <w:r w:rsidR="00653CAA" w:rsidRPr="00795A9A">
        <w:t>the division of labor in society, including scientific management, and Marx’s concept of alienation of labor</w:t>
      </w:r>
      <w:r w:rsidRPr="00795A9A">
        <w:t>. Chapter 1</w:t>
      </w:r>
      <w:r w:rsidR="00653CAA" w:rsidRPr="00795A9A">
        <w:t>0</w:t>
      </w:r>
      <w:r w:rsidRPr="00795A9A">
        <w:t xml:space="preserve"> addresses the social structure of the economy and therefore </w:t>
      </w:r>
      <w:proofErr w:type="gramStart"/>
      <w:r w:rsidRPr="00795A9A">
        <w:t>is indirectly linked</w:t>
      </w:r>
      <w:proofErr w:type="gramEnd"/>
      <w:r w:rsidRPr="00795A9A">
        <w:t xml:space="preserve"> to MCAT Foundational Concept 9, Content Category 9A.  Chapter 15 also addresses the future of work and </w:t>
      </w:r>
      <w:r w:rsidR="00653CAA" w:rsidRPr="00795A9A">
        <w:t xml:space="preserve">the evolution of job automation, </w:t>
      </w:r>
      <w:r w:rsidR="00653CAA" w:rsidRPr="00795A9A">
        <w:t xml:space="preserve">outsourcing, </w:t>
      </w:r>
      <w:r w:rsidR="00653CAA" w:rsidRPr="00795A9A">
        <w:t xml:space="preserve">precarious employment and emotional labor, </w:t>
      </w:r>
      <w:r w:rsidRPr="00795A9A">
        <w:t xml:space="preserve">and therefore </w:t>
      </w:r>
      <w:proofErr w:type="gramStart"/>
      <w:r w:rsidRPr="00795A9A">
        <w:t>is indirectly linked</w:t>
      </w:r>
      <w:proofErr w:type="gramEnd"/>
      <w:r w:rsidRPr="00795A9A">
        <w:t xml:space="preserve"> to Content Category 9B.</w:t>
      </w:r>
    </w:p>
    <w:p w14:paraId="60369261" w14:textId="77777777" w:rsidR="00680461" w:rsidRPr="00795A9A" w:rsidRDefault="00680461" w:rsidP="0085531D">
      <w:pPr>
        <w:pStyle w:val="Heading2"/>
      </w:pPr>
    </w:p>
    <w:p w14:paraId="60369262" w14:textId="77777777" w:rsidR="0085531D" w:rsidRPr="00795A9A" w:rsidRDefault="0085531D" w:rsidP="0085531D">
      <w:pPr>
        <w:pStyle w:val="Heading2"/>
      </w:pPr>
      <w:r w:rsidRPr="00795A9A">
        <w:t>MCAT foundational Standards/Subtopics:</w:t>
      </w:r>
    </w:p>
    <w:tbl>
      <w:tblPr>
        <w:tblStyle w:val="TableGrid"/>
        <w:tblW w:w="0" w:type="auto"/>
        <w:tblInd w:w="18" w:type="dxa"/>
        <w:tblLook w:val="04A0" w:firstRow="1" w:lastRow="0" w:firstColumn="1" w:lastColumn="0" w:noHBand="0" w:noVBand="1"/>
      </w:tblPr>
      <w:tblGrid>
        <w:gridCol w:w="8972"/>
      </w:tblGrid>
      <w:tr w:rsidR="0085531D" w:rsidRPr="00795A9A" w14:paraId="60369269" w14:textId="77777777" w:rsidTr="00144916">
        <w:trPr>
          <w:trHeight w:val="1982"/>
        </w:trPr>
        <w:tc>
          <w:tcPr>
            <w:tcW w:w="9558" w:type="dxa"/>
          </w:tcPr>
          <w:p w14:paraId="60369263" w14:textId="77777777" w:rsidR="0085531D" w:rsidRPr="00795A9A" w:rsidRDefault="00CC12D8" w:rsidP="00144916">
            <w:pPr>
              <w:widowControl w:val="0"/>
              <w:suppressAutoHyphens/>
              <w:autoSpaceDE w:val="0"/>
              <w:autoSpaceDN w:val="0"/>
              <w:adjustRightInd w:val="0"/>
              <w:textAlignment w:val="center"/>
              <w:rPr>
                <w:rFonts w:ascii="Times New Roman" w:eastAsia="Times New Roman" w:hAnsi="Times New Roman" w:cs="Times New Roman"/>
                <w:szCs w:val="21"/>
              </w:rPr>
            </w:pPr>
            <w:hyperlink r:id="rId52" w:history="1">
              <w:r w:rsidR="0085531D" w:rsidRPr="00795A9A">
                <w:rPr>
                  <w:rStyle w:val="Hyperlink"/>
                  <w:color w:val="auto"/>
                  <w:szCs w:val="21"/>
                  <w:u w:val="none"/>
                </w:rPr>
                <w:t>Content Category 9A</w:t>
              </w:r>
            </w:hyperlink>
            <w:r w:rsidR="0085531D" w:rsidRPr="00795A9A">
              <w:rPr>
                <w:rFonts w:ascii="Times New Roman" w:eastAsia="Times New Roman" w:hAnsi="Times New Roman" w:cs="Times New Roman"/>
                <w:szCs w:val="21"/>
              </w:rPr>
              <w:t>: Understanding social structure</w:t>
            </w:r>
          </w:p>
          <w:p w14:paraId="60369264" w14:textId="77777777" w:rsidR="0085531D" w:rsidRPr="00795A9A" w:rsidRDefault="0085531D" w:rsidP="0085531D">
            <w:pPr>
              <w:widowControl w:val="0"/>
              <w:numPr>
                <w:ilvl w:val="0"/>
                <w:numId w:val="3"/>
              </w:numPr>
              <w:tabs>
                <w:tab w:val="num" w:pos="720"/>
              </w:tabs>
              <w:suppressAutoHyphens/>
              <w:autoSpaceDE w:val="0"/>
              <w:autoSpaceDN w:val="0"/>
              <w:adjustRightInd w:val="0"/>
              <w:spacing w:after="0"/>
              <w:textAlignment w:val="center"/>
              <w:rPr>
                <w:rFonts w:ascii="Times New Roman" w:eastAsia="Times New Roman" w:hAnsi="Times New Roman" w:cs="Times New Roman"/>
                <w:szCs w:val="21"/>
              </w:rPr>
            </w:pPr>
            <w:r w:rsidRPr="00795A9A">
              <w:rPr>
                <w:rFonts w:ascii="Times New Roman" w:eastAsia="Times New Roman" w:hAnsi="Times New Roman" w:cs="Times New Roman"/>
                <w:b/>
                <w:szCs w:val="21"/>
              </w:rPr>
              <w:t>Social Institutions</w:t>
            </w:r>
          </w:p>
          <w:p w14:paraId="60369265" w14:textId="77777777" w:rsidR="0085531D" w:rsidRPr="00795A9A" w:rsidRDefault="00CC12D8" w:rsidP="00144916">
            <w:pPr>
              <w:widowControl w:val="0"/>
              <w:suppressAutoHyphens/>
              <w:autoSpaceDE w:val="0"/>
              <w:autoSpaceDN w:val="0"/>
              <w:adjustRightInd w:val="0"/>
              <w:textAlignment w:val="center"/>
              <w:rPr>
                <w:rFonts w:ascii="Times New Roman" w:eastAsia="Times New Roman" w:hAnsi="Times New Roman" w:cs="Times New Roman"/>
                <w:szCs w:val="21"/>
              </w:rPr>
            </w:pPr>
            <w:hyperlink r:id="rId53" w:history="1">
              <w:r w:rsidR="0085531D" w:rsidRPr="00795A9A">
                <w:rPr>
                  <w:rStyle w:val="Hyperlink"/>
                  <w:color w:val="auto"/>
                  <w:szCs w:val="21"/>
                  <w:u w:val="none"/>
                </w:rPr>
                <w:t>Content Category 9B</w:t>
              </w:r>
            </w:hyperlink>
            <w:r w:rsidR="0085531D" w:rsidRPr="00795A9A">
              <w:rPr>
                <w:rFonts w:ascii="Times New Roman" w:eastAsia="Times New Roman" w:hAnsi="Times New Roman" w:cs="Times New Roman"/>
                <w:szCs w:val="21"/>
              </w:rPr>
              <w:t>: Demographic characteristics and processes</w:t>
            </w:r>
          </w:p>
          <w:p w14:paraId="60369266" w14:textId="77777777" w:rsidR="0085531D" w:rsidRPr="00795A9A" w:rsidRDefault="0085531D" w:rsidP="0085531D">
            <w:pPr>
              <w:widowControl w:val="0"/>
              <w:numPr>
                <w:ilvl w:val="1"/>
                <w:numId w:val="3"/>
              </w:numPr>
              <w:suppressAutoHyphens/>
              <w:autoSpaceDE w:val="0"/>
              <w:autoSpaceDN w:val="0"/>
              <w:adjustRightInd w:val="0"/>
              <w:spacing w:after="0"/>
              <w:textAlignment w:val="center"/>
              <w:rPr>
                <w:rFonts w:ascii="Times New Roman" w:eastAsia="Times New Roman" w:hAnsi="Times New Roman" w:cs="Times New Roman"/>
                <w:b/>
                <w:szCs w:val="21"/>
              </w:rPr>
            </w:pPr>
            <w:r w:rsidRPr="00795A9A">
              <w:rPr>
                <w:rFonts w:ascii="Times New Roman" w:eastAsia="Times New Roman" w:hAnsi="Times New Roman" w:cs="Times New Roman"/>
                <w:b/>
                <w:szCs w:val="21"/>
              </w:rPr>
              <w:t>Demographic Shifts and Social Change</w:t>
            </w:r>
          </w:p>
          <w:p w14:paraId="60369267" w14:textId="77777777" w:rsidR="0085531D" w:rsidRPr="00795A9A" w:rsidRDefault="0085531D" w:rsidP="0085531D">
            <w:pPr>
              <w:widowControl w:val="0"/>
              <w:numPr>
                <w:ilvl w:val="1"/>
                <w:numId w:val="3"/>
              </w:numPr>
              <w:suppressAutoHyphens/>
              <w:autoSpaceDE w:val="0"/>
              <w:autoSpaceDN w:val="0"/>
              <w:adjustRightInd w:val="0"/>
              <w:spacing w:after="0"/>
              <w:textAlignment w:val="center"/>
              <w:rPr>
                <w:rFonts w:ascii="Times New Roman" w:eastAsia="Times New Roman" w:hAnsi="Times New Roman" w:cs="Times New Roman"/>
                <w:b/>
                <w:szCs w:val="21"/>
              </w:rPr>
            </w:pPr>
            <w:r w:rsidRPr="00795A9A">
              <w:rPr>
                <w:rFonts w:ascii="Times New Roman" w:eastAsia="Times New Roman" w:hAnsi="Times New Roman" w:cs="Times New Roman"/>
                <w:szCs w:val="21"/>
              </w:rPr>
              <w:t>Globalization</w:t>
            </w:r>
          </w:p>
          <w:p w14:paraId="60369268" w14:textId="77777777" w:rsidR="0085531D" w:rsidRPr="00795A9A" w:rsidRDefault="0085531D" w:rsidP="0085531D">
            <w:pPr>
              <w:widowControl w:val="0"/>
              <w:numPr>
                <w:ilvl w:val="2"/>
                <w:numId w:val="3"/>
              </w:numPr>
              <w:suppressAutoHyphens/>
              <w:autoSpaceDE w:val="0"/>
              <w:autoSpaceDN w:val="0"/>
              <w:adjustRightInd w:val="0"/>
              <w:spacing w:after="0"/>
              <w:textAlignment w:val="center"/>
              <w:rPr>
                <w:rFonts w:ascii="Times New Roman" w:eastAsia="Times New Roman" w:hAnsi="Times New Roman" w:cs="Times New Roman"/>
                <w:szCs w:val="21"/>
              </w:rPr>
            </w:pPr>
            <w:r w:rsidRPr="00795A9A">
              <w:rPr>
                <w:rFonts w:ascii="Times New Roman" w:eastAsia="Times New Roman" w:hAnsi="Times New Roman" w:cs="Times New Roman"/>
                <w:szCs w:val="21"/>
              </w:rPr>
              <w:t xml:space="preserve">Factors contributing to globalization (communication technology, economic interdependence) </w:t>
            </w:r>
          </w:p>
        </w:tc>
      </w:tr>
    </w:tbl>
    <w:p w14:paraId="6036926A" w14:textId="77777777" w:rsidR="0085531D" w:rsidRPr="00795A9A" w:rsidRDefault="0085531D" w:rsidP="0085531D">
      <w:pPr>
        <w:pStyle w:val="Heading2"/>
      </w:pPr>
      <w:r w:rsidRPr="00795A9A">
        <w:t>For Further Research and Exploration:</w:t>
      </w:r>
    </w:p>
    <w:tbl>
      <w:tblPr>
        <w:tblStyle w:val="TableGrid"/>
        <w:tblW w:w="0" w:type="auto"/>
        <w:tblInd w:w="-162" w:type="dxa"/>
        <w:tblLook w:val="04A0" w:firstRow="1" w:lastRow="0" w:firstColumn="1" w:lastColumn="0" w:noHBand="0" w:noVBand="1"/>
      </w:tblPr>
      <w:tblGrid>
        <w:gridCol w:w="9152"/>
      </w:tblGrid>
      <w:tr w:rsidR="0085531D" w:rsidRPr="00795A9A" w14:paraId="60369276" w14:textId="77777777" w:rsidTr="00144916">
        <w:trPr>
          <w:trHeight w:val="4850"/>
        </w:trPr>
        <w:tc>
          <w:tcPr>
            <w:tcW w:w="9738" w:type="dxa"/>
          </w:tcPr>
          <w:p w14:paraId="6036926B" w14:textId="77777777" w:rsidR="0085531D" w:rsidRPr="00795A9A" w:rsidRDefault="0085531D" w:rsidP="0085531D">
            <w:pPr>
              <w:pStyle w:val="NormalWeb"/>
              <w:numPr>
                <w:ilvl w:val="0"/>
                <w:numId w:val="11"/>
              </w:numPr>
              <w:spacing w:before="0" w:beforeAutospacing="0" w:after="0" w:afterAutospacing="0"/>
              <w:rPr>
                <w:b/>
                <w:sz w:val="22"/>
                <w:szCs w:val="22"/>
              </w:rPr>
            </w:pPr>
            <w:r w:rsidRPr="00795A9A">
              <w:rPr>
                <w:b/>
                <w:sz w:val="22"/>
                <w:szCs w:val="22"/>
              </w:rPr>
              <w:t xml:space="preserve">TED Talk: As Work Gets More Complex, </w:t>
            </w:r>
            <w:r w:rsidR="00B21E93" w:rsidRPr="00795A9A">
              <w:rPr>
                <w:b/>
                <w:sz w:val="22"/>
                <w:szCs w:val="22"/>
              </w:rPr>
              <w:t xml:space="preserve">Six </w:t>
            </w:r>
            <w:r w:rsidRPr="00795A9A">
              <w:rPr>
                <w:b/>
                <w:sz w:val="22"/>
                <w:szCs w:val="22"/>
              </w:rPr>
              <w:t xml:space="preserve">Rules to Simplify (Yves </w:t>
            </w:r>
            <w:proofErr w:type="spellStart"/>
            <w:r w:rsidRPr="00795A9A">
              <w:rPr>
                <w:b/>
                <w:sz w:val="22"/>
                <w:szCs w:val="22"/>
              </w:rPr>
              <w:t>Morieux</w:t>
            </w:r>
            <w:proofErr w:type="spellEnd"/>
            <w:r w:rsidRPr="00795A9A">
              <w:rPr>
                <w:b/>
                <w:sz w:val="22"/>
                <w:szCs w:val="22"/>
              </w:rPr>
              <w:t xml:space="preserve"> at TED@BCG)</w:t>
            </w:r>
          </w:p>
          <w:p w14:paraId="6036926C" w14:textId="77777777" w:rsidR="0085531D" w:rsidRPr="00795A9A" w:rsidRDefault="00CC12D8" w:rsidP="00144916">
            <w:pPr>
              <w:rPr>
                <w:rFonts w:ascii="Times New Roman" w:hAnsi="Times New Roman" w:cs="Times New Roman"/>
                <w:b/>
                <w:bCs/>
              </w:rPr>
            </w:pPr>
            <w:hyperlink r:id="rId54" w:history="1">
              <w:r w:rsidR="0085531D" w:rsidRPr="00795A9A">
                <w:rPr>
                  <w:rStyle w:val="Hyperlink"/>
                  <w:rFonts w:ascii="Times New Roman" w:hAnsi="Times New Roman" w:cs="Times New Roman"/>
                </w:rPr>
                <w:t>https://www.ted.com/talks/yves_morieux_as_work_gets_more_complex_6_rules_to_simplify/discussion</w:t>
              </w:r>
            </w:hyperlink>
          </w:p>
          <w:p w14:paraId="6036926D" w14:textId="77777777" w:rsidR="0085531D" w:rsidRPr="00795A9A" w:rsidRDefault="0085531D" w:rsidP="00144916">
            <w:pPr>
              <w:rPr>
                <w:rFonts w:ascii="Times New Roman" w:hAnsi="Times New Roman" w:cs="Times New Roman"/>
              </w:rPr>
            </w:pPr>
            <w:r w:rsidRPr="00795A9A">
              <w:rPr>
                <w:rFonts w:ascii="Times New Roman" w:hAnsi="Times New Roman" w:cs="Times New Roman"/>
              </w:rPr>
              <w:t xml:space="preserve">In this </w:t>
            </w:r>
            <w:r w:rsidR="00B21E93" w:rsidRPr="00795A9A">
              <w:rPr>
                <w:rFonts w:ascii="Times New Roman" w:hAnsi="Times New Roman" w:cs="Times New Roman"/>
              </w:rPr>
              <w:t>10-</w:t>
            </w:r>
            <w:r w:rsidRPr="00795A9A">
              <w:rPr>
                <w:rFonts w:ascii="Times New Roman" w:hAnsi="Times New Roman" w:cs="Times New Roman"/>
              </w:rPr>
              <w:t xml:space="preserve">min talk, </w:t>
            </w:r>
            <w:proofErr w:type="spellStart"/>
            <w:r w:rsidRPr="00795A9A">
              <w:rPr>
                <w:rFonts w:ascii="Times New Roman" w:hAnsi="Times New Roman" w:cs="Times New Roman"/>
              </w:rPr>
              <w:t>Morieux</w:t>
            </w:r>
            <w:proofErr w:type="spellEnd"/>
            <w:r w:rsidRPr="00795A9A">
              <w:rPr>
                <w:rFonts w:ascii="Times New Roman" w:hAnsi="Times New Roman" w:cs="Times New Roman"/>
              </w:rPr>
              <w:t xml:space="preserve"> discusses why some people feel miserable and disengaged at work. Today’s businesses are increasingly and dizzyingly complex places where traditional pillars of management are obsolete. The speaker offers six rules of simplicity starting with “Understand What Your Colleagues Actually Do.”</w:t>
            </w:r>
          </w:p>
          <w:p w14:paraId="6036926E" w14:textId="77777777" w:rsidR="0085531D" w:rsidRPr="00795A9A" w:rsidRDefault="0085531D" w:rsidP="00144916">
            <w:pPr>
              <w:pStyle w:val="NormalWeb"/>
              <w:spacing w:before="0" w:beforeAutospacing="0" w:after="0" w:afterAutospacing="0"/>
              <w:rPr>
                <w:sz w:val="22"/>
                <w:szCs w:val="22"/>
              </w:rPr>
            </w:pPr>
          </w:p>
          <w:p w14:paraId="6036926F" w14:textId="77777777" w:rsidR="0085531D" w:rsidRPr="00795A9A" w:rsidRDefault="0085531D" w:rsidP="0085531D">
            <w:pPr>
              <w:pStyle w:val="ListParagraph"/>
              <w:numPr>
                <w:ilvl w:val="0"/>
                <w:numId w:val="9"/>
              </w:numPr>
              <w:spacing w:after="0"/>
              <w:contextualSpacing/>
              <w:rPr>
                <w:rFonts w:ascii="Times New Roman" w:hAnsi="Times New Roman" w:cs="Times New Roman"/>
                <w:b/>
              </w:rPr>
            </w:pPr>
            <w:r w:rsidRPr="00795A9A">
              <w:rPr>
                <w:rFonts w:ascii="Times New Roman" w:hAnsi="Times New Roman" w:cs="Times New Roman"/>
                <w:b/>
              </w:rPr>
              <w:t>Class Status Helps Men More Than Women in Elite Jobs</w:t>
            </w:r>
          </w:p>
          <w:p w14:paraId="60369270" w14:textId="77777777" w:rsidR="0085531D" w:rsidRPr="00795A9A" w:rsidRDefault="00CC12D8" w:rsidP="00144916">
            <w:pPr>
              <w:rPr>
                <w:rFonts w:ascii="Times New Roman" w:eastAsia="Calibri" w:hAnsi="Times New Roman" w:cs="Times New Roman"/>
                <w:b/>
              </w:rPr>
            </w:pPr>
            <w:hyperlink r:id="rId55" w:history="1">
              <w:r w:rsidR="0085531D" w:rsidRPr="00795A9A">
                <w:rPr>
                  <w:rStyle w:val="Hyperlink"/>
                  <w:rFonts w:ascii="Times New Roman" w:eastAsia="Calibri" w:hAnsi="Times New Roman" w:cs="Times New Roman"/>
                </w:rPr>
                <w:t>https://thesocietypages.org/discoveries/2017/03/28/class-status-helps-men-more-than-women-in-elite-jobs/</w:t>
              </w:r>
            </w:hyperlink>
          </w:p>
          <w:p w14:paraId="60369271" w14:textId="77777777" w:rsidR="0085531D" w:rsidRPr="00795A9A" w:rsidRDefault="0085531D" w:rsidP="00144916">
            <w:pPr>
              <w:rPr>
                <w:rFonts w:ascii="Times New Roman" w:eastAsia="Calibri" w:hAnsi="Times New Roman" w:cs="Times New Roman"/>
              </w:rPr>
            </w:pPr>
            <w:r w:rsidRPr="00795A9A">
              <w:rPr>
                <w:rFonts w:ascii="Times New Roman" w:eastAsia="Calibri" w:hAnsi="Times New Roman" w:cs="Times New Roman"/>
              </w:rPr>
              <w:t xml:space="preserve">This </w:t>
            </w:r>
            <w:r w:rsidRPr="00795A9A">
              <w:rPr>
                <w:rFonts w:ascii="Times New Roman" w:eastAsia="Calibri" w:hAnsi="Times New Roman" w:cs="Times New Roman"/>
                <w:i/>
              </w:rPr>
              <w:t xml:space="preserve">Society Pages </w:t>
            </w:r>
            <w:r w:rsidRPr="00795A9A">
              <w:rPr>
                <w:rFonts w:ascii="Times New Roman" w:eastAsia="Calibri" w:hAnsi="Times New Roman" w:cs="Times New Roman"/>
              </w:rPr>
              <w:t xml:space="preserve">piece uses an experimental audit to examine how class status influences employment likelihoods </w:t>
            </w:r>
            <w:proofErr w:type="gramStart"/>
            <w:r w:rsidRPr="00795A9A">
              <w:rPr>
                <w:rFonts w:ascii="Times New Roman" w:eastAsia="Calibri" w:hAnsi="Times New Roman" w:cs="Times New Roman"/>
              </w:rPr>
              <w:t>above and beyond</w:t>
            </w:r>
            <w:proofErr w:type="gramEnd"/>
            <w:r w:rsidRPr="00795A9A">
              <w:rPr>
                <w:rFonts w:ascii="Times New Roman" w:eastAsia="Calibri" w:hAnsi="Times New Roman" w:cs="Times New Roman"/>
              </w:rPr>
              <w:t xml:space="preserve"> educational credentials.</w:t>
            </w:r>
          </w:p>
          <w:p w14:paraId="60369272" w14:textId="77777777" w:rsidR="0085531D" w:rsidRPr="00795A9A" w:rsidRDefault="0085531D" w:rsidP="00144916">
            <w:pPr>
              <w:rPr>
                <w:rFonts w:ascii="Times New Roman" w:eastAsia="Calibri" w:hAnsi="Times New Roman" w:cs="Times New Roman"/>
              </w:rPr>
            </w:pPr>
          </w:p>
          <w:p w14:paraId="60369273" w14:textId="77777777" w:rsidR="0085531D" w:rsidRPr="00795A9A" w:rsidRDefault="0085531D" w:rsidP="0085531D">
            <w:pPr>
              <w:pStyle w:val="ListParagraph"/>
              <w:numPr>
                <w:ilvl w:val="0"/>
                <w:numId w:val="9"/>
              </w:numPr>
              <w:spacing w:after="0"/>
              <w:contextualSpacing/>
              <w:rPr>
                <w:rFonts w:ascii="Times New Roman" w:hAnsi="Times New Roman" w:cs="Times New Roman"/>
                <w:b/>
              </w:rPr>
            </w:pPr>
            <w:r w:rsidRPr="00795A9A">
              <w:rPr>
                <w:rFonts w:ascii="Times New Roman" w:hAnsi="Times New Roman" w:cs="Times New Roman"/>
                <w:b/>
              </w:rPr>
              <w:t>Race, Criminal Background, and Employment</w:t>
            </w:r>
          </w:p>
          <w:p w14:paraId="60369274" w14:textId="77777777" w:rsidR="0085531D" w:rsidRPr="00795A9A" w:rsidRDefault="00CC12D8" w:rsidP="00144916">
            <w:pPr>
              <w:ind w:left="360"/>
              <w:rPr>
                <w:rFonts w:ascii="Times New Roman" w:hAnsi="Times New Roman" w:cs="Times New Roman"/>
                <w:b/>
              </w:rPr>
            </w:pPr>
            <w:hyperlink r:id="rId56" w:history="1">
              <w:r w:rsidR="0085531D" w:rsidRPr="00795A9A">
                <w:rPr>
                  <w:rStyle w:val="Hyperlink"/>
                  <w:rFonts w:ascii="Times New Roman" w:hAnsi="Times New Roman" w:cs="Times New Roman"/>
                </w:rPr>
                <w:t>https://thesocietypages.org/socimages/2015/04/03/race-criminal-background-and-employment/</w:t>
              </w:r>
            </w:hyperlink>
          </w:p>
          <w:p w14:paraId="60369275" w14:textId="77777777" w:rsidR="0085531D" w:rsidRPr="00795A9A" w:rsidRDefault="0085531D">
            <w:pPr>
              <w:rPr>
                <w:rFonts w:ascii="Times New Roman" w:eastAsia="Calibri" w:hAnsi="Times New Roman" w:cs="Times New Roman"/>
              </w:rPr>
            </w:pPr>
            <w:r w:rsidRPr="00795A9A">
              <w:rPr>
                <w:rFonts w:ascii="Times New Roman" w:eastAsia="Calibri" w:hAnsi="Times New Roman" w:cs="Times New Roman"/>
              </w:rPr>
              <w:t xml:space="preserve">This </w:t>
            </w:r>
            <w:r w:rsidRPr="00795A9A">
              <w:rPr>
                <w:rFonts w:ascii="Times New Roman" w:hAnsi="Times New Roman" w:cs="Times New Roman"/>
                <w:i/>
              </w:rPr>
              <w:t xml:space="preserve">Sociological Images </w:t>
            </w:r>
            <w:r w:rsidRPr="00795A9A">
              <w:rPr>
                <w:rFonts w:ascii="Times New Roman" w:hAnsi="Times New Roman" w:cs="Times New Roman"/>
              </w:rPr>
              <w:t xml:space="preserve">piece considers the likelihood that having a criminal record will negatively affect the opportunity for </w:t>
            </w:r>
            <w:proofErr w:type="gramStart"/>
            <w:r w:rsidRPr="00795A9A">
              <w:rPr>
                <w:rFonts w:ascii="Times New Roman" w:hAnsi="Times New Roman" w:cs="Times New Roman"/>
              </w:rPr>
              <w:t>being considered</w:t>
            </w:r>
            <w:proofErr w:type="gramEnd"/>
            <w:r w:rsidRPr="00795A9A">
              <w:rPr>
                <w:rFonts w:ascii="Times New Roman" w:hAnsi="Times New Roman" w:cs="Times New Roman"/>
              </w:rPr>
              <w:t xml:space="preserve"> for a job. The results indicate that this is difficult, but nonviolent drug offenses have a higher likelihood of callbacks.</w:t>
            </w:r>
          </w:p>
        </w:tc>
      </w:tr>
    </w:tbl>
    <w:p w14:paraId="60369279" w14:textId="750FED03" w:rsidR="0085531D" w:rsidRPr="00795A9A" w:rsidRDefault="0085531D" w:rsidP="0085531D">
      <w:pPr>
        <w:pStyle w:val="Heading1"/>
      </w:pPr>
      <w:r w:rsidRPr="00795A9A">
        <w:lastRenderedPageBreak/>
        <w:t>Chapter 1</w:t>
      </w:r>
      <w:r w:rsidR="00BE38CE" w:rsidRPr="00795A9A">
        <w:t>1</w:t>
      </w:r>
      <w:r w:rsidRPr="00795A9A">
        <w:t xml:space="preserve">: Health </w:t>
      </w:r>
    </w:p>
    <w:p w14:paraId="6036927A" w14:textId="6DE1A2BC" w:rsidR="0085531D" w:rsidRPr="00795A9A" w:rsidRDefault="0085531D" w:rsidP="0085531D">
      <w:pPr>
        <w:shd w:val="clear" w:color="auto" w:fill="FFFFFF"/>
        <w:spacing w:after="0"/>
      </w:pPr>
      <w:r w:rsidRPr="00795A9A">
        <w:t xml:space="preserve">Chapter </w:t>
      </w:r>
      <w:r w:rsidR="00ED70EA" w:rsidRPr="00795A9A">
        <w:t>11</w:t>
      </w:r>
      <w:r w:rsidRPr="00795A9A">
        <w:t xml:space="preserve"> introduce</w:t>
      </w:r>
      <w:r w:rsidR="00ED70EA" w:rsidRPr="00795A9A">
        <w:t>s</w:t>
      </w:r>
      <w:r w:rsidRPr="00795A9A">
        <w:t xml:space="preserve"> the </w:t>
      </w:r>
      <w:r w:rsidR="00ED70EA" w:rsidRPr="00795A9A">
        <w:t xml:space="preserve">sociological </w:t>
      </w:r>
      <w:r w:rsidRPr="00795A9A">
        <w:t xml:space="preserve">study of health and health care. It distinguishes health from medicine, looks at the social construction of health and illness, and introduces the concept of the sick role. As such, it </w:t>
      </w:r>
      <w:proofErr w:type="gramStart"/>
      <w:r w:rsidRPr="00795A9A">
        <w:t>is connected</w:t>
      </w:r>
      <w:proofErr w:type="gramEnd"/>
      <w:r w:rsidRPr="00795A9A">
        <w:t xml:space="preserve"> to foundational MCAT Concept 9 Content Categories 9 A and 9 B.</w:t>
      </w:r>
    </w:p>
    <w:p w14:paraId="6036927B" w14:textId="77777777" w:rsidR="0085531D" w:rsidRPr="00795A9A" w:rsidRDefault="0085531D" w:rsidP="0085531D">
      <w:pPr>
        <w:shd w:val="clear" w:color="auto" w:fill="FFFFFF"/>
        <w:spacing w:after="0"/>
      </w:pPr>
    </w:p>
    <w:p w14:paraId="6036927C" w14:textId="6FE3202C" w:rsidR="0085531D" w:rsidRPr="00795A9A" w:rsidRDefault="0085531D" w:rsidP="0085531D">
      <w:pPr>
        <w:shd w:val="clear" w:color="auto" w:fill="FFFFFF"/>
        <w:spacing w:after="0"/>
      </w:pPr>
      <w:r w:rsidRPr="00795A9A">
        <w:t>Chapter 1</w:t>
      </w:r>
      <w:r w:rsidR="00ED70EA" w:rsidRPr="00795A9A">
        <w:t>1</w:t>
      </w:r>
      <w:r w:rsidRPr="00795A9A">
        <w:t xml:space="preserve"> also highlights sociological issues related to </w:t>
      </w:r>
      <w:r w:rsidR="00ED70EA" w:rsidRPr="00795A9A">
        <w:t>health, focusing on inequalities in health and health care</w:t>
      </w:r>
      <w:r w:rsidRPr="00795A9A">
        <w:t xml:space="preserve">. </w:t>
      </w:r>
      <w:r w:rsidR="00ED70EA" w:rsidRPr="00795A9A">
        <w:t>It also compares different types of health care systems and health policy</w:t>
      </w:r>
      <w:r w:rsidRPr="00795A9A">
        <w:t xml:space="preserve">. As such, it </w:t>
      </w:r>
      <w:proofErr w:type="gramStart"/>
      <w:r w:rsidR="00413D7E" w:rsidRPr="00795A9A">
        <w:t xml:space="preserve">is </w:t>
      </w:r>
      <w:r w:rsidRPr="00795A9A">
        <w:t>connected</w:t>
      </w:r>
      <w:proofErr w:type="gramEnd"/>
      <w:r w:rsidRPr="00795A9A">
        <w:t xml:space="preserve"> to MCAT Foundational Concept 10 Category 10A.</w:t>
      </w:r>
    </w:p>
    <w:p w14:paraId="6036927D" w14:textId="77777777" w:rsidR="0085531D" w:rsidRPr="00795A9A" w:rsidRDefault="0085531D" w:rsidP="0085531D">
      <w:pPr>
        <w:pStyle w:val="Heading2"/>
        <w:spacing w:before="0"/>
        <w:rPr>
          <w:rFonts w:cs="Times New Roman"/>
          <w:color w:val="auto"/>
          <w:sz w:val="28"/>
          <w:szCs w:val="28"/>
        </w:rPr>
      </w:pPr>
    </w:p>
    <w:p w14:paraId="6036927E" w14:textId="77777777" w:rsidR="0085531D" w:rsidRPr="00795A9A" w:rsidRDefault="0085531D" w:rsidP="0085531D">
      <w:pPr>
        <w:pStyle w:val="Heading2"/>
      </w:pPr>
      <w:r w:rsidRPr="00795A9A">
        <w:t>MCAT foundational Standards/Subtopics:</w:t>
      </w:r>
    </w:p>
    <w:tbl>
      <w:tblPr>
        <w:tblStyle w:val="TableGrid"/>
        <w:tblW w:w="0" w:type="auto"/>
        <w:tblInd w:w="-882" w:type="dxa"/>
        <w:tblLook w:val="04A0" w:firstRow="1" w:lastRow="0" w:firstColumn="1" w:lastColumn="0" w:noHBand="0" w:noVBand="1"/>
      </w:tblPr>
      <w:tblGrid>
        <w:gridCol w:w="9872"/>
      </w:tblGrid>
      <w:tr w:rsidR="0085531D" w:rsidRPr="00795A9A" w14:paraId="60369297" w14:textId="77777777" w:rsidTr="00144916">
        <w:trPr>
          <w:trHeight w:val="5903"/>
        </w:trPr>
        <w:tc>
          <w:tcPr>
            <w:tcW w:w="10458" w:type="dxa"/>
          </w:tcPr>
          <w:p w14:paraId="6036927F" w14:textId="77777777" w:rsidR="0085531D" w:rsidRPr="00795A9A" w:rsidRDefault="00CC12D8" w:rsidP="00144916">
            <w:pPr>
              <w:shd w:val="clear" w:color="auto" w:fill="FFFFFF"/>
              <w:rPr>
                <w:rFonts w:ascii="Times New Roman" w:eastAsia="Times New Roman" w:hAnsi="Times New Roman" w:cs="Times New Roman"/>
              </w:rPr>
            </w:pPr>
            <w:hyperlink r:id="rId57" w:history="1">
              <w:r w:rsidR="0085531D" w:rsidRPr="00795A9A">
                <w:rPr>
                  <w:rFonts w:ascii="Times New Roman" w:eastAsia="Times New Roman" w:hAnsi="Times New Roman" w:cs="Times New Roman"/>
                </w:rPr>
                <w:t>Content Category 9A</w:t>
              </w:r>
            </w:hyperlink>
            <w:r w:rsidR="0085531D" w:rsidRPr="00795A9A">
              <w:rPr>
                <w:rFonts w:ascii="Times New Roman" w:eastAsia="Times New Roman" w:hAnsi="Times New Roman" w:cs="Times New Roman"/>
              </w:rPr>
              <w:t>: Understanding social structure</w:t>
            </w:r>
          </w:p>
          <w:p w14:paraId="60369280" w14:textId="77777777" w:rsidR="0085531D" w:rsidRPr="00795A9A" w:rsidRDefault="0085531D" w:rsidP="0085531D">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Social Institutions</w:t>
            </w:r>
          </w:p>
          <w:p w14:paraId="60369281" w14:textId="77777777" w:rsidR="0085531D" w:rsidRPr="00795A9A" w:rsidRDefault="0085531D" w:rsidP="0085531D">
            <w:pPr>
              <w:numPr>
                <w:ilvl w:val="1"/>
                <w:numId w:val="3"/>
              </w:numPr>
              <w:shd w:val="clear" w:color="auto" w:fill="FFFFFF"/>
              <w:tabs>
                <w:tab w:val="num" w:pos="1440"/>
              </w:tabs>
              <w:spacing w:after="0"/>
              <w:ind w:left="1440"/>
              <w:rPr>
                <w:rFonts w:ascii="Times New Roman" w:eastAsia="Times New Roman" w:hAnsi="Times New Roman" w:cs="Times New Roman"/>
              </w:rPr>
            </w:pPr>
            <w:r w:rsidRPr="00795A9A">
              <w:rPr>
                <w:rFonts w:ascii="Times New Roman" w:eastAsia="Times New Roman" w:hAnsi="Times New Roman" w:cs="Times New Roman"/>
              </w:rPr>
              <w:t>Health and medicine</w:t>
            </w:r>
          </w:p>
          <w:p w14:paraId="60369282"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Medicalization</w:t>
            </w:r>
          </w:p>
          <w:p w14:paraId="60369283"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The sick role</w:t>
            </w:r>
          </w:p>
          <w:p w14:paraId="60369284"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Delivery of health care</w:t>
            </w:r>
          </w:p>
          <w:p w14:paraId="60369285"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Illness experience</w:t>
            </w:r>
          </w:p>
          <w:p w14:paraId="60369286"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Social epidemiology</w:t>
            </w:r>
          </w:p>
          <w:p w14:paraId="60369287" w14:textId="77777777" w:rsidR="0085531D" w:rsidRPr="00795A9A" w:rsidRDefault="00CC12D8" w:rsidP="00144916">
            <w:pPr>
              <w:shd w:val="clear" w:color="auto" w:fill="FFFFFF"/>
              <w:rPr>
                <w:rFonts w:ascii="Times New Roman" w:eastAsia="Times New Roman" w:hAnsi="Times New Roman" w:cs="Times New Roman"/>
              </w:rPr>
            </w:pPr>
            <w:hyperlink r:id="rId58" w:history="1">
              <w:r w:rsidR="0085531D" w:rsidRPr="00795A9A">
                <w:rPr>
                  <w:rFonts w:ascii="Times New Roman" w:eastAsia="Times New Roman" w:hAnsi="Times New Roman" w:cs="Times New Roman"/>
                </w:rPr>
                <w:t>Content Category 9B</w:t>
              </w:r>
            </w:hyperlink>
            <w:r w:rsidR="0085531D" w:rsidRPr="00795A9A">
              <w:rPr>
                <w:rFonts w:ascii="Times New Roman" w:eastAsia="Times New Roman" w:hAnsi="Times New Roman" w:cs="Times New Roman"/>
              </w:rPr>
              <w:t>: Demographic characteristics and processes (brief link)</w:t>
            </w:r>
          </w:p>
          <w:p w14:paraId="60369288" w14:textId="77777777" w:rsidR="0085531D" w:rsidRPr="00795A9A" w:rsidRDefault="0085531D" w:rsidP="0085531D">
            <w:pPr>
              <w:numPr>
                <w:ilvl w:val="1"/>
                <w:numId w:val="3"/>
              </w:numPr>
              <w:shd w:val="clear" w:color="auto" w:fill="FFFFFF"/>
              <w:tabs>
                <w:tab w:val="num" w:pos="1440"/>
              </w:tabs>
              <w:spacing w:after="0"/>
              <w:ind w:left="1440"/>
              <w:rPr>
                <w:rFonts w:ascii="Times New Roman" w:eastAsia="Times New Roman" w:hAnsi="Times New Roman" w:cs="Times New Roman"/>
                <w:b/>
              </w:rPr>
            </w:pPr>
            <w:r w:rsidRPr="00795A9A">
              <w:rPr>
                <w:rFonts w:ascii="Times New Roman" w:eastAsia="Times New Roman" w:hAnsi="Times New Roman" w:cs="Times New Roman"/>
                <w:b/>
              </w:rPr>
              <w:t xml:space="preserve">Demographic Shifts and Social Change </w:t>
            </w:r>
          </w:p>
          <w:p w14:paraId="60369289"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Fertility, migration, mortality</w:t>
            </w:r>
          </w:p>
          <w:p w14:paraId="6036928A" w14:textId="77777777" w:rsidR="0085531D" w:rsidRPr="00795A9A" w:rsidRDefault="0085531D" w:rsidP="0085531D">
            <w:pPr>
              <w:numPr>
                <w:ilvl w:val="3"/>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 xml:space="preserve">Fertility and mortality rates (total, crude, age-specific) </w:t>
            </w:r>
          </w:p>
          <w:p w14:paraId="6036928B" w14:textId="77777777" w:rsidR="0085531D" w:rsidRPr="00795A9A" w:rsidRDefault="0085531D" w:rsidP="0085531D">
            <w:pPr>
              <w:numPr>
                <w:ilvl w:val="3"/>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Patterns in fertility and mortality</w:t>
            </w:r>
          </w:p>
          <w:p w14:paraId="6036928C" w14:textId="77777777" w:rsidR="0085531D" w:rsidRPr="00795A9A" w:rsidRDefault="0085531D" w:rsidP="00144916">
            <w:pPr>
              <w:shd w:val="clear" w:color="auto" w:fill="FFFFFF"/>
              <w:rPr>
                <w:rFonts w:ascii="Times New Roman" w:hAnsi="Times New Roman" w:cs="Times New Roman"/>
              </w:rPr>
            </w:pPr>
          </w:p>
          <w:p w14:paraId="6036928D" w14:textId="77777777" w:rsidR="0085531D" w:rsidRPr="00795A9A" w:rsidRDefault="00CC12D8" w:rsidP="00144916">
            <w:pPr>
              <w:shd w:val="clear" w:color="auto" w:fill="FFFFFF"/>
              <w:rPr>
                <w:rFonts w:ascii="Times New Roman" w:eastAsia="Times New Roman" w:hAnsi="Times New Roman" w:cs="Times New Roman"/>
              </w:rPr>
            </w:pPr>
            <w:hyperlink r:id="rId59" w:history="1">
              <w:r w:rsidR="0085531D" w:rsidRPr="00795A9A">
                <w:rPr>
                  <w:rFonts w:ascii="Times New Roman" w:eastAsia="Times New Roman" w:hAnsi="Times New Roman" w:cs="Times New Roman"/>
                </w:rPr>
                <w:t>Content Category 10A</w:t>
              </w:r>
            </w:hyperlink>
            <w:r w:rsidR="0085531D" w:rsidRPr="00795A9A">
              <w:rPr>
                <w:rFonts w:ascii="Times New Roman" w:eastAsia="Times New Roman" w:hAnsi="Times New Roman" w:cs="Times New Roman"/>
              </w:rPr>
              <w:t>: Social Inequality</w:t>
            </w:r>
          </w:p>
          <w:p w14:paraId="6036928E" w14:textId="77777777" w:rsidR="0085531D" w:rsidRPr="00795A9A" w:rsidRDefault="0085531D" w:rsidP="0085531D">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Spatial Inequality</w:t>
            </w:r>
          </w:p>
          <w:p w14:paraId="6036928F" w14:textId="77777777" w:rsidR="0085531D" w:rsidRPr="00795A9A" w:rsidRDefault="0085531D" w:rsidP="0085531D">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Environmental justice (location and exposure to health risks</w:t>
            </w:r>
            <w:r w:rsidR="00244751" w:rsidRPr="00795A9A">
              <w:rPr>
                <w:rFonts w:ascii="Times New Roman" w:eastAsia="Times New Roman" w:hAnsi="Times New Roman" w:cs="Times New Roman"/>
              </w:rPr>
              <w:t>;</w:t>
            </w:r>
            <w:r w:rsidRPr="00795A9A">
              <w:rPr>
                <w:rFonts w:ascii="Times New Roman" w:eastAsia="Times New Roman" w:hAnsi="Times New Roman" w:cs="Times New Roman"/>
              </w:rPr>
              <w:t xml:space="preserve"> Flint example)</w:t>
            </w:r>
          </w:p>
          <w:p w14:paraId="60369290" w14:textId="77777777" w:rsidR="0085531D" w:rsidRPr="00795A9A" w:rsidRDefault="0085531D" w:rsidP="0085531D">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Social Class</w:t>
            </w:r>
          </w:p>
          <w:p w14:paraId="60369291" w14:textId="77777777" w:rsidR="0085531D" w:rsidRPr="00795A9A" w:rsidRDefault="0085531D" w:rsidP="0085531D">
            <w:pPr>
              <w:numPr>
                <w:ilvl w:val="1"/>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Aspects of social stratification</w:t>
            </w:r>
          </w:p>
          <w:p w14:paraId="60369292"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Intersectionality (race, gender, age)</w:t>
            </w:r>
          </w:p>
          <w:p w14:paraId="60369293"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Socioeconomic gradient of health</w:t>
            </w:r>
          </w:p>
          <w:p w14:paraId="60369294" w14:textId="77777777" w:rsidR="0085531D" w:rsidRPr="00795A9A" w:rsidRDefault="0085531D" w:rsidP="0085531D">
            <w:pPr>
              <w:numPr>
                <w:ilvl w:val="2"/>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rPr>
              <w:t>Global inequalities</w:t>
            </w:r>
          </w:p>
          <w:p w14:paraId="60369295" w14:textId="77777777" w:rsidR="0085531D" w:rsidRPr="00795A9A" w:rsidRDefault="0085531D" w:rsidP="0085531D">
            <w:pPr>
              <w:numPr>
                <w:ilvl w:val="0"/>
                <w:numId w:val="8"/>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 xml:space="preserve">Health Disparities </w:t>
            </w:r>
            <w:r w:rsidRPr="00795A9A">
              <w:rPr>
                <w:rFonts w:ascii="Times New Roman" w:eastAsia="Times New Roman" w:hAnsi="Times New Roman" w:cs="Times New Roman"/>
              </w:rPr>
              <w:t>(e.g.</w:t>
            </w:r>
            <w:r w:rsidR="00244751" w:rsidRPr="00795A9A">
              <w:rPr>
                <w:rFonts w:ascii="Times New Roman" w:eastAsia="Times New Roman" w:hAnsi="Times New Roman" w:cs="Times New Roman"/>
              </w:rPr>
              <w:t>,</w:t>
            </w:r>
            <w:r w:rsidRPr="00795A9A">
              <w:rPr>
                <w:rFonts w:ascii="Times New Roman" w:eastAsia="Times New Roman" w:hAnsi="Times New Roman" w:cs="Times New Roman"/>
              </w:rPr>
              <w:t xml:space="preserve"> class, gender, and race inequalities in health) </w:t>
            </w:r>
          </w:p>
          <w:p w14:paraId="60369296" w14:textId="77777777" w:rsidR="0085531D" w:rsidRPr="00795A9A" w:rsidRDefault="0085531D">
            <w:pPr>
              <w:numPr>
                <w:ilvl w:val="0"/>
                <w:numId w:val="8"/>
              </w:numPr>
              <w:shd w:val="clear" w:color="auto" w:fill="FFFFFF"/>
              <w:spacing w:after="0"/>
              <w:contextualSpacing/>
              <w:rPr>
                <w:rFonts w:ascii="Times New Roman" w:eastAsia="Times New Roman" w:hAnsi="Times New Roman" w:cs="Times New Roman"/>
              </w:rPr>
            </w:pPr>
            <w:r w:rsidRPr="00795A9A">
              <w:rPr>
                <w:rFonts w:ascii="Times New Roman" w:eastAsia="Times New Roman" w:hAnsi="Times New Roman" w:cs="Times New Roman"/>
                <w:b/>
              </w:rPr>
              <w:t>Health</w:t>
            </w:r>
            <w:r w:rsidR="00244751" w:rsidRPr="00795A9A">
              <w:rPr>
                <w:rFonts w:ascii="Times New Roman" w:eastAsia="Times New Roman" w:hAnsi="Times New Roman" w:cs="Times New Roman"/>
                <w:b/>
              </w:rPr>
              <w:t>-C</w:t>
            </w:r>
            <w:r w:rsidRPr="00795A9A">
              <w:rPr>
                <w:rFonts w:ascii="Times New Roman" w:eastAsia="Times New Roman" w:hAnsi="Times New Roman" w:cs="Times New Roman"/>
                <w:b/>
              </w:rPr>
              <w:t xml:space="preserve">are Disparities </w:t>
            </w:r>
            <w:r w:rsidRPr="00795A9A">
              <w:rPr>
                <w:rFonts w:ascii="Times New Roman" w:eastAsia="Times New Roman" w:hAnsi="Times New Roman" w:cs="Times New Roman"/>
              </w:rPr>
              <w:t>(e.g.</w:t>
            </w:r>
            <w:r w:rsidR="00244751" w:rsidRPr="00795A9A">
              <w:rPr>
                <w:rFonts w:ascii="Times New Roman" w:eastAsia="Times New Roman" w:hAnsi="Times New Roman" w:cs="Times New Roman"/>
              </w:rPr>
              <w:t>,</w:t>
            </w:r>
            <w:r w:rsidRPr="00795A9A">
              <w:rPr>
                <w:rFonts w:ascii="Times New Roman" w:eastAsia="Times New Roman" w:hAnsi="Times New Roman" w:cs="Times New Roman"/>
              </w:rPr>
              <w:t xml:space="preserve"> class, gender, and race inequalities in health care) </w:t>
            </w:r>
          </w:p>
        </w:tc>
      </w:tr>
    </w:tbl>
    <w:p w14:paraId="60369298" w14:textId="77777777" w:rsidR="0085531D" w:rsidRPr="00795A9A" w:rsidRDefault="0085531D" w:rsidP="0085531D">
      <w:pPr>
        <w:pStyle w:val="Heading2"/>
      </w:pPr>
      <w:r w:rsidRPr="00795A9A">
        <w:t>For Further Research and Exploration:</w:t>
      </w:r>
    </w:p>
    <w:p w14:paraId="60369299" w14:textId="77777777" w:rsidR="0085531D" w:rsidRPr="00795A9A" w:rsidRDefault="0085531D" w:rsidP="0085531D">
      <w:pPr>
        <w:spacing w:after="0"/>
      </w:pPr>
    </w:p>
    <w:tbl>
      <w:tblPr>
        <w:tblStyle w:val="TableGrid"/>
        <w:tblW w:w="0" w:type="auto"/>
        <w:tblLook w:val="04A0" w:firstRow="1" w:lastRow="0" w:firstColumn="1" w:lastColumn="0" w:noHBand="0" w:noVBand="1"/>
      </w:tblPr>
      <w:tblGrid>
        <w:gridCol w:w="8856"/>
      </w:tblGrid>
      <w:tr w:rsidR="0085531D" w:rsidRPr="00795A9A" w14:paraId="603692AD" w14:textId="77777777" w:rsidTr="00144916">
        <w:trPr>
          <w:trHeight w:val="7163"/>
        </w:trPr>
        <w:tc>
          <w:tcPr>
            <w:tcW w:w="8856" w:type="dxa"/>
          </w:tcPr>
          <w:p w14:paraId="6036929A"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lastRenderedPageBreak/>
              <w:t>Relating Social Theories to Medicine</w:t>
            </w:r>
          </w:p>
          <w:p w14:paraId="6036929B" w14:textId="77777777" w:rsidR="0085531D" w:rsidRPr="00795A9A" w:rsidRDefault="0085531D" w:rsidP="00144916">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"https://www.khanacademy.org/video/relating-social-theories-to-medicine" </w:instrText>
            </w:r>
            <w:r w:rsidRPr="00795A9A">
              <w:rPr>
                <w:rStyle w:val="Hyperlink"/>
                <w:b/>
                <w:color w:val="auto"/>
              </w:rPr>
              <w:fldChar w:fldCharType="separate"/>
            </w:r>
            <w:r w:rsidRPr="00795A9A">
              <w:rPr>
                <w:rStyle w:val="Hyperlink"/>
                <w:rFonts w:ascii="Times New Roman" w:hAnsi="Times New Roman" w:cs="Times New Roman"/>
              </w:rPr>
              <w:t>https://www.khanacademy.org/video/relating-social-theories-to-medicine</w:t>
            </w:r>
          </w:p>
          <w:p w14:paraId="6036929C" w14:textId="77777777" w:rsidR="0085531D" w:rsidRPr="00795A9A" w:rsidRDefault="0085531D" w:rsidP="00144916">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 xml:space="preserve">A collaboration by the Association of American Medical Colleges and Khan University, this </w:t>
            </w:r>
            <w:r w:rsidR="00EE6B28" w:rsidRPr="00795A9A">
              <w:rPr>
                <w:rFonts w:ascii="Times New Roman" w:hAnsi="Times New Roman" w:cs="Times New Roman"/>
              </w:rPr>
              <w:t>9-</w:t>
            </w:r>
            <w:r w:rsidRPr="00795A9A">
              <w:rPr>
                <w:rFonts w:ascii="Times New Roman" w:hAnsi="Times New Roman" w:cs="Times New Roman"/>
              </w:rPr>
              <w:t>min clip applies the social theories of functionalism, conflict, feminist, and symbolic interactionism to medicine.</w:t>
            </w:r>
          </w:p>
          <w:p w14:paraId="6036929D" w14:textId="77777777" w:rsidR="0085531D" w:rsidRPr="00795A9A" w:rsidRDefault="0085531D" w:rsidP="00144916">
            <w:pPr>
              <w:rPr>
                <w:rFonts w:ascii="Times New Roman" w:hAnsi="Times New Roman" w:cs="Times New Roman"/>
              </w:rPr>
            </w:pPr>
          </w:p>
          <w:p w14:paraId="6036929E" w14:textId="77777777" w:rsidR="0085531D" w:rsidRPr="00795A9A" w:rsidRDefault="0085531D" w:rsidP="0085531D">
            <w:pPr>
              <w:pStyle w:val="ListParagraph"/>
              <w:numPr>
                <w:ilvl w:val="0"/>
                <w:numId w:val="4"/>
              </w:numPr>
              <w:spacing w:after="0"/>
              <w:ind w:left="360"/>
              <w:contextualSpacing/>
              <w:rPr>
                <w:rFonts w:ascii="Times New Roman" w:eastAsia="Times New Roman" w:hAnsi="Times New Roman" w:cs="Times New Roman"/>
                <w:b/>
              </w:rPr>
            </w:pPr>
            <w:r w:rsidRPr="00795A9A">
              <w:rPr>
                <w:rFonts w:ascii="Times New Roman" w:hAnsi="Times New Roman" w:cs="Times New Roman"/>
                <w:b/>
              </w:rPr>
              <w:t xml:space="preserve">Social Institutions: Government, Economy, and Health and Medicine </w:t>
            </w:r>
          </w:p>
          <w:p w14:paraId="6036929F" w14:textId="77777777" w:rsidR="0085531D" w:rsidRPr="00795A9A" w:rsidRDefault="0085531D" w:rsidP="00144916">
            <w:pPr>
              <w:rPr>
                <w:rStyle w:val="Hyperlink"/>
                <w:rFonts w:ascii="Times New Roman" w:eastAsia="Times New Roman" w:hAnsi="Times New Roman" w:cs="Times New Roman"/>
                <w:b/>
              </w:rPr>
            </w:pPr>
            <w:r w:rsidRPr="00795A9A">
              <w:rPr>
                <w:rFonts w:eastAsia="Calibri"/>
                <w:b/>
              </w:rPr>
              <w:fldChar w:fldCharType="begin"/>
            </w:r>
            <w:r w:rsidRPr="00795A9A">
              <w:rPr>
                <w:rFonts w:ascii="Times New Roman" w:eastAsia="Calibri" w:hAnsi="Times New Roman" w:cs="Times New Roman"/>
                <w:b/>
              </w:rPr>
              <w:instrText xml:space="preserve"> HYPERLINK "https://www.khanacademy.org/video/institutions-government-economy-and-health-and-medicine" </w:instrText>
            </w:r>
            <w:r w:rsidRPr="00795A9A">
              <w:rPr>
                <w:rFonts w:eastAsia="Calibri"/>
                <w:b/>
              </w:rPr>
              <w:fldChar w:fldCharType="separate"/>
            </w:r>
            <w:r w:rsidRPr="00795A9A">
              <w:rPr>
                <w:rStyle w:val="Hyperlink"/>
                <w:rFonts w:ascii="Times New Roman" w:eastAsia="Calibri" w:hAnsi="Times New Roman" w:cs="Times New Roman"/>
              </w:rPr>
              <w:t>https://www.khanacademy.org/video/institutions-government-economy-and-health-and-medicine</w:t>
            </w:r>
          </w:p>
          <w:p w14:paraId="603692A0" w14:textId="77777777" w:rsidR="0085531D" w:rsidRPr="00795A9A" w:rsidRDefault="0085531D" w:rsidP="00144916">
            <w:pPr>
              <w:rPr>
                <w:rFonts w:ascii="Times New Roman" w:hAnsi="Times New Roman" w:cs="Times New Roman"/>
              </w:rPr>
            </w:pPr>
            <w:r w:rsidRPr="00795A9A">
              <w:rPr>
                <w:rFonts w:eastAsia="Calibri"/>
                <w:b/>
              </w:rPr>
              <w:fldChar w:fldCharType="end"/>
            </w:r>
            <w:r w:rsidRPr="00795A9A">
              <w:rPr>
                <w:rFonts w:ascii="Times New Roman" w:hAnsi="Times New Roman" w:cs="Times New Roman"/>
              </w:rPr>
              <w:t xml:space="preserve">A collaboration between </w:t>
            </w:r>
            <w:r w:rsidR="001C6403" w:rsidRPr="00795A9A">
              <w:rPr>
                <w:rFonts w:ascii="Times New Roman" w:hAnsi="Times New Roman" w:cs="Times New Roman"/>
              </w:rPr>
              <w:t>the Association of American Medical Colleges</w:t>
            </w:r>
            <w:r w:rsidRPr="00795A9A">
              <w:rPr>
                <w:rFonts w:ascii="Times New Roman" w:hAnsi="Times New Roman" w:cs="Times New Roman"/>
              </w:rPr>
              <w:t xml:space="preserve"> and Khan University, </w:t>
            </w:r>
            <w:r w:rsidRPr="00795A9A">
              <w:rPr>
                <w:rFonts w:ascii="Times New Roman" w:eastAsia="Times New Roman" w:hAnsi="Times New Roman" w:cs="Times New Roman"/>
              </w:rPr>
              <w:t xml:space="preserve">this </w:t>
            </w:r>
            <w:r w:rsidR="00EE6B28" w:rsidRPr="00795A9A">
              <w:rPr>
                <w:rFonts w:ascii="Times New Roman" w:eastAsia="Times New Roman" w:hAnsi="Times New Roman" w:cs="Times New Roman"/>
              </w:rPr>
              <w:t>5-</w:t>
            </w:r>
            <w:r w:rsidRPr="00795A9A">
              <w:rPr>
                <w:rFonts w:ascii="Times New Roman" w:eastAsia="Times New Roman" w:hAnsi="Times New Roman" w:cs="Times New Roman"/>
              </w:rPr>
              <w:t>min video provides a brief overview of health as a social institution. It also briefly addresses the Affordable Care Act.</w:t>
            </w:r>
          </w:p>
          <w:p w14:paraId="603692A1" w14:textId="77777777" w:rsidR="0085531D" w:rsidRPr="00795A9A" w:rsidRDefault="0085531D" w:rsidP="00144916">
            <w:pPr>
              <w:rPr>
                <w:rFonts w:ascii="Times New Roman" w:eastAsia="Times New Roman" w:hAnsi="Times New Roman" w:cs="Times New Roman"/>
              </w:rPr>
            </w:pPr>
          </w:p>
          <w:p w14:paraId="603692A2" w14:textId="77777777" w:rsidR="0085531D" w:rsidRPr="00795A9A" w:rsidRDefault="0085531D" w:rsidP="0085531D">
            <w:pPr>
              <w:numPr>
                <w:ilvl w:val="0"/>
                <w:numId w:val="6"/>
              </w:numPr>
              <w:spacing w:after="0"/>
              <w:contextualSpacing/>
              <w:rPr>
                <w:rFonts w:ascii="Times New Roman" w:hAnsi="Times New Roman" w:cs="Times New Roman"/>
                <w:b/>
              </w:rPr>
            </w:pPr>
            <w:r w:rsidRPr="00795A9A">
              <w:rPr>
                <w:rFonts w:ascii="Times New Roman" w:hAnsi="Times New Roman" w:cs="Times New Roman"/>
                <w:b/>
              </w:rPr>
              <w:t>Health Disparities Fact Sheet: The National Institutes of Health</w:t>
            </w:r>
          </w:p>
          <w:p w14:paraId="603692A3" w14:textId="77777777" w:rsidR="0085531D" w:rsidRPr="00795A9A" w:rsidRDefault="0085531D" w:rsidP="00144916">
            <w:pPr>
              <w:rPr>
                <w:rStyle w:val="Hyperlink"/>
                <w:rFonts w:ascii="Times New Roman" w:hAnsi="Times New Roman" w:cs="Times New Roman"/>
                <w:b/>
              </w:rPr>
            </w:pPr>
            <w:r w:rsidRPr="00795A9A">
              <w:rPr>
                <w:b/>
              </w:rPr>
              <w:fldChar w:fldCharType="begin"/>
            </w:r>
            <w:r w:rsidRPr="00795A9A">
              <w:rPr>
                <w:rFonts w:ascii="Times New Roman" w:hAnsi="Times New Roman" w:cs="Times New Roman"/>
                <w:b/>
              </w:rPr>
              <w:instrText xml:space="preserve"> HYPERLINK "https://report.nih.gov/nihfactsheets/viewfactsheet.aspx?csid=124" </w:instrText>
            </w:r>
            <w:r w:rsidRPr="00795A9A">
              <w:rPr>
                <w:b/>
              </w:rPr>
              <w:fldChar w:fldCharType="separate"/>
            </w:r>
            <w:r w:rsidRPr="00795A9A">
              <w:rPr>
                <w:rStyle w:val="Hyperlink"/>
                <w:rFonts w:ascii="Times New Roman" w:hAnsi="Times New Roman" w:cs="Times New Roman"/>
              </w:rPr>
              <w:t>https://report.nih.gov/nihfactsheets/viewfactsheet.aspx?csid=124</w:t>
            </w:r>
          </w:p>
          <w:p w14:paraId="603692A4" w14:textId="77777777" w:rsidR="0085531D" w:rsidRPr="00795A9A" w:rsidRDefault="0085531D" w:rsidP="00144916">
            <w:pPr>
              <w:rPr>
                <w:rFonts w:ascii="Times New Roman" w:hAnsi="Times New Roman" w:cs="Times New Roman"/>
              </w:rPr>
            </w:pPr>
            <w:r w:rsidRPr="00795A9A">
              <w:rPr>
                <w:b/>
              </w:rPr>
              <w:fldChar w:fldCharType="end"/>
            </w:r>
            <w:r w:rsidRPr="00795A9A">
              <w:rPr>
                <w:rFonts w:ascii="Times New Roman" w:hAnsi="Times New Roman" w:cs="Times New Roman"/>
              </w:rPr>
              <w:t xml:space="preserve">The </w:t>
            </w:r>
            <w:r w:rsidRPr="00795A9A">
              <w:rPr>
                <w:rFonts w:ascii="Times New Roman" w:hAnsi="Times New Roman" w:cs="Times New Roman"/>
                <w:i/>
              </w:rPr>
              <w:t>National Institutes of Health</w:t>
            </w:r>
            <w:r w:rsidRPr="00795A9A">
              <w:rPr>
                <w:rFonts w:ascii="Times New Roman" w:hAnsi="Times New Roman" w:cs="Times New Roman"/>
              </w:rPr>
              <w:t xml:space="preserve"> provides a number of resources on the social aspects of health. This fact sheet provides a very brief overview of U.S. health disparities.</w:t>
            </w:r>
          </w:p>
          <w:p w14:paraId="603692A5" w14:textId="77777777" w:rsidR="0085531D" w:rsidRPr="00795A9A" w:rsidRDefault="0085531D" w:rsidP="00144916">
            <w:pPr>
              <w:pStyle w:val="ListParagraph"/>
              <w:rPr>
                <w:rFonts w:ascii="Times New Roman" w:hAnsi="Times New Roman" w:cs="Times New Roman"/>
              </w:rPr>
            </w:pPr>
          </w:p>
          <w:p w14:paraId="603692A6" w14:textId="77777777" w:rsidR="0085531D" w:rsidRPr="00795A9A" w:rsidRDefault="0085531D" w:rsidP="0085531D">
            <w:pPr>
              <w:numPr>
                <w:ilvl w:val="0"/>
                <w:numId w:val="6"/>
              </w:numPr>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Cut It Out: The C-Section Epidemic in America</w:t>
            </w:r>
          </w:p>
          <w:p w14:paraId="603692A7" w14:textId="77777777" w:rsidR="0085531D" w:rsidRPr="00795A9A" w:rsidRDefault="00CC12D8" w:rsidP="00144916">
            <w:pPr>
              <w:rPr>
                <w:rFonts w:ascii="Times New Roman" w:eastAsia="Times New Roman" w:hAnsi="Times New Roman" w:cs="Times New Roman"/>
                <w:b/>
              </w:rPr>
            </w:pPr>
            <w:hyperlink r:id="rId60" w:history="1">
              <w:r w:rsidR="0085531D" w:rsidRPr="00795A9A">
                <w:rPr>
                  <w:rStyle w:val="Hyperlink"/>
                  <w:rFonts w:ascii="Times New Roman" w:eastAsia="Times New Roman" w:hAnsi="Times New Roman" w:cs="Times New Roman"/>
                </w:rPr>
                <w:t>https://youtu.be/iKKVRaPAFrc?list=PLFAxd35lefBRTWFjxmlB6LHON7DioZKoe</w:t>
              </w:r>
            </w:hyperlink>
          </w:p>
          <w:p w14:paraId="603692A8" w14:textId="77777777" w:rsidR="0085531D" w:rsidRPr="00795A9A" w:rsidRDefault="0085531D" w:rsidP="00144916">
            <w:pPr>
              <w:rPr>
                <w:rFonts w:ascii="Times New Roman" w:eastAsia="Times New Roman" w:hAnsi="Times New Roman" w:cs="Times New Roman"/>
              </w:rPr>
            </w:pPr>
            <w:r w:rsidRPr="00795A9A">
              <w:rPr>
                <w:rFonts w:ascii="Times New Roman" w:eastAsia="Times New Roman" w:hAnsi="Times New Roman" w:cs="Times New Roman"/>
              </w:rPr>
              <w:t xml:space="preserve">Sociologist Theresa Morris discusses themes from her book, </w:t>
            </w:r>
            <w:r w:rsidRPr="00795A9A">
              <w:rPr>
                <w:rFonts w:ascii="Times New Roman" w:eastAsia="Times New Roman" w:hAnsi="Times New Roman" w:cs="Times New Roman"/>
                <w:i/>
              </w:rPr>
              <w:t xml:space="preserve">Cut </w:t>
            </w:r>
            <w:r w:rsidR="00EE6B28" w:rsidRPr="00795A9A">
              <w:rPr>
                <w:rFonts w:ascii="Times New Roman" w:eastAsia="Times New Roman" w:hAnsi="Times New Roman" w:cs="Times New Roman"/>
                <w:i/>
              </w:rPr>
              <w:t>it o</w:t>
            </w:r>
            <w:r w:rsidRPr="00795A9A">
              <w:rPr>
                <w:rFonts w:ascii="Times New Roman" w:eastAsia="Times New Roman" w:hAnsi="Times New Roman" w:cs="Times New Roman"/>
                <w:i/>
              </w:rPr>
              <w:t xml:space="preserve">ut: The </w:t>
            </w:r>
            <w:r w:rsidR="00055072" w:rsidRPr="00795A9A">
              <w:rPr>
                <w:i/>
              </w:rPr>
              <w:t>C</w:t>
            </w:r>
            <w:r w:rsidR="00EE6B28" w:rsidRPr="00795A9A">
              <w:rPr>
                <w:i/>
              </w:rPr>
              <w:t>-section</w:t>
            </w:r>
            <w:r w:rsidR="00EE6B28" w:rsidRPr="00795A9A">
              <w:rPr>
                <w:rFonts w:ascii="Times New Roman" w:eastAsia="Times New Roman" w:hAnsi="Times New Roman" w:cs="Times New Roman"/>
                <w:i/>
              </w:rPr>
              <w:t xml:space="preserve"> epidemi</w:t>
            </w:r>
            <w:r w:rsidRPr="00795A9A">
              <w:rPr>
                <w:rFonts w:ascii="Times New Roman" w:eastAsia="Times New Roman" w:hAnsi="Times New Roman" w:cs="Times New Roman"/>
                <w:i/>
              </w:rPr>
              <w:t>c in America</w:t>
            </w:r>
            <w:r w:rsidRPr="00795A9A">
              <w:rPr>
                <w:rFonts w:ascii="Times New Roman" w:eastAsia="Times New Roman" w:hAnsi="Times New Roman" w:cs="Times New Roman"/>
              </w:rPr>
              <w:t xml:space="preserve"> (NYU Press, October 2013) including why the </w:t>
            </w:r>
            <w:r w:rsidR="00055072" w:rsidRPr="00795A9A">
              <w:t>C</w:t>
            </w:r>
            <w:r w:rsidR="00EE6B28" w:rsidRPr="00795A9A">
              <w:t>-s</w:t>
            </w:r>
            <w:r w:rsidRPr="00795A9A">
              <w:t>ection rate is so high in the United States.</w:t>
            </w:r>
          </w:p>
          <w:p w14:paraId="603692A9" w14:textId="77777777" w:rsidR="0085531D" w:rsidRPr="00795A9A" w:rsidRDefault="0085531D" w:rsidP="00144916">
            <w:pPr>
              <w:pStyle w:val="ListParagraph"/>
              <w:rPr>
                <w:rFonts w:ascii="Times New Roman" w:eastAsia="Times New Roman" w:hAnsi="Times New Roman" w:cs="Times New Roman"/>
              </w:rPr>
            </w:pPr>
          </w:p>
          <w:p w14:paraId="603692AA" w14:textId="77777777" w:rsidR="0085531D" w:rsidRPr="00795A9A" w:rsidRDefault="0085531D" w:rsidP="0085531D">
            <w:pPr>
              <w:pStyle w:val="ListParagraph"/>
              <w:numPr>
                <w:ilvl w:val="0"/>
                <w:numId w:val="4"/>
              </w:numPr>
              <w:spacing w:after="0"/>
              <w:contextualSpacing/>
              <w:rPr>
                <w:rFonts w:ascii="Times New Roman" w:eastAsia="Times New Roman" w:hAnsi="Times New Roman" w:cs="Times New Roman"/>
                <w:lang w:val="en"/>
              </w:rPr>
            </w:pPr>
            <w:r w:rsidRPr="00795A9A">
              <w:rPr>
                <w:rFonts w:ascii="Times New Roman" w:eastAsia="Times New Roman" w:hAnsi="Times New Roman" w:cs="Times New Roman"/>
                <w:b/>
                <w:lang w:val="en"/>
              </w:rPr>
              <w:t xml:space="preserve">Centers for </w:t>
            </w:r>
            <w:r w:rsidRPr="00795A9A">
              <w:rPr>
                <w:rFonts w:ascii="Times New Roman" w:eastAsia="Times New Roman" w:hAnsi="Times New Roman" w:cs="Times New Roman"/>
                <w:b/>
                <w:bCs/>
              </w:rPr>
              <w:t>Disease Control and Prevention Obesity Prevalence Map</w:t>
            </w:r>
          </w:p>
          <w:p w14:paraId="603692AB" w14:textId="77777777" w:rsidR="0085531D" w:rsidRPr="00795A9A" w:rsidRDefault="0085531D" w:rsidP="00144916">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"http://www.cdc.gov/obesity/data/prevalence-maps.html" </w:instrText>
            </w:r>
            <w:r w:rsidRPr="00795A9A">
              <w:rPr>
                <w:rStyle w:val="Hyperlink"/>
                <w:b/>
                <w:color w:val="auto"/>
              </w:rPr>
              <w:fldChar w:fldCharType="separate"/>
            </w:r>
            <w:r w:rsidRPr="00795A9A">
              <w:rPr>
                <w:rStyle w:val="Hyperlink"/>
                <w:rFonts w:ascii="Times New Roman" w:hAnsi="Times New Roman" w:cs="Times New Roman"/>
              </w:rPr>
              <w:t>http://www.cdc.gov/obesity/data/prevalence-maps.html</w:t>
            </w:r>
          </w:p>
          <w:p w14:paraId="603692AC" w14:textId="77777777" w:rsidR="0085531D" w:rsidRPr="00795A9A" w:rsidRDefault="0085531D" w:rsidP="00144916">
            <w:pPr>
              <w:contextualSpacing/>
              <w:rPr>
                <w:rFonts w:ascii="Times New Roman" w:hAnsi="Times New Roman" w:cs="Times New Roman"/>
                <w:b/>
              </w:rPr>
            </w:pPr>
            <w:r w:rsidRPr="00795A9A">
              <w:rPr>
                <w:rStyle w:val="Hyperlink"/>
                <w:b/>
                <w:color w:val="auto"/>
              </w:rPr>
              <w:fldChar w:fldCharType="end"/>
            </w:r>
            <w:r w:rsidRPr="00795A9A">
              <w:rPr>
                <w:rFonts w:ascii="Times New Roman" w:eastAsia="Times New Roman" w:hAnsi="Times New Roman" w:cs="Times New Roman"/>
                <w:lang w:val="en"/>
              </w:rPr>
              <w:t>This 2017 set of graphics shows state-by-state obesity prevalence in the United States by race and ethnicity.</w:t>
            </w:r>
          </w:p>
        </w:tc>
      </w:tr>
    </w:tbl>
    <w:p w14:paraId="603692AE" w14:textId="77777777" w:rsidR="0085531D" w:rsidRPr="00795A9A" w:rsidRDefault="0085531D" w:rsidP="0085531D">
      <w:r w:rsidRPr="00795A9A">
        <w:br w:type="page"/>
      </w:r>
    </w:p>
    <w:p w14:paraId="603692B0" w14:textId="7EBCB147" w:rsidR="0085531D" w:rsidRPr="00795A9A" w:rsidRDefault="0085531D" w:rsidP="0085531D">
      <w:pPr>
        <w:pStyle w:val="Heading1"/>
      </w:pPr>
      <w:r w:rsidRPr="00795A9A">
        <w:lastRenderedPageBreak/>
        <w:t>Chapter 1</w:t>
      </w:r>
      <w:r w:rsidR="00E52756" w:rsidRPr="00795A9A">
        <w:t>2</w:t>
      </w:r>
      <w:r w:rsidRPr="00795A9A">
        <w:t xml:space="preserve">: </w:t>
      </w:r>
      <w:r w:rsidR="00E52756" w:rsidRPr="00795A9A">
        <w:t>Globalization and Global Inequality</w:t>
      </w:r>
    </w:p>
    <w:p w14:paraId="603692B1" w14:textId="33F6118A" w:rsidR="0085531D" w:rsidRPr="00795A9A" w:rsidRDefault="0085531D" w:rsidP="0085531D">
      <w:pPr>
        <w:spacing w:after="0"/>
        <w:contextualSpacing/>
      </w:pPr>
      <w:r w:rsidRPr="00795A9A">
        <w:t>Chapter 1</w:t>
      </w:r>
      <w:r w:rsidR="00E52756" w:rsidRPr="00795A9A">
        <w:t>2</w:t>
      </w:r>
      <w:r w:rsidRPr="00795A9A">
        <w:t xml:space="preserve"> addresses issues </w:t>
      </w:r>
      <w:r w:rsidR="00E52756" w:rsidRPr="00795A9A">
        <w:t>globalization and global inequality</w:t>
      </w:r>
      <w:r w:rsidRPr="00795A9A">
        <w:t xml:space="preserve">. It examines </w:t>
      </w:r>
      <w:r w:rsidR="00E52756" w:rsidRPr="00795A9A">
        <w:t>the process and effects of globalization</w:t>
      </w:r>
      <w:r w:rsidRPr="00795A9A">
        <w:t xml:space="preserve">. It also </w:t>
      </w:r>
      <w:r w:rsidR="00E52756" w:rsidRPr="00795A9A">
        <w:t>explains different theories related to globalization, including modernization theory, world systems theory, and world society theory.</w:t>
      </w:r>
      <w:r w:rsidRPr="00795A9A">
        <w:t xml:space="preserve"> As such, it </w:t>
      </w:r>
      <w:proofErr w:type="gramStart"/>
      <w:r w:rsidRPr="00795A9A">
        <w:t>is most clearly linked</w:t>
      </w:r>
      <w:proofErr w:type="gramEnd"/>
      <w:r w:rsidRPr="00795A9A">
        <w:t xml:space="preserve"> to MCAT Foundational Concept</w:t>
      </w:r>
      <w:r w:rsidR="00137D80" w:rsidRPr="00795A9A">
        <w:t xml:space="preserve"> 9, Content Category 9B, and Concept</w:t>
      </w:r>
      <w:r w:rsidRPr="00795A9A">
        <w:t xml:space="preserve"> </w:t>
      </w:r>
      <w:r w:rsidR="00137D80" w:rsidRPr="00795A9A">
        <w:t>10</w:t>
      </w:r>
      <w:r w:rsidRPr="00795A9A">
        <w:t xml:space="preserve">, </w:t>
      </w:r>
      <w:r w:rsidR="00137D80" w:rsidRPr="00795A9A">
        <w:t>Content Category</w:t>
      </w:r>
      <w:hyperlink r:id="rId61" w:history="1">
        <w:r w:rsidR="00137D80" w:rsidRPr="00795A9A">
          <w:t>10A</w:t>
        </w:r>
      </w:hyperlink>
      <w:r w:rsidRPr="00795A9A">
        <w:t>.</w:t>
      </w:r>
    </w:p>
    <w:p w14:paraId="603692B2" w14:textId="77777777" w:rsidR="0085531D" w:rsidRPr="00795A9A" w:rsidRDefault="0085531D" w:rsidP="0085531D">
      <w:pPr>
        <w:spacing w:after="0"/>
        <w:contextualSpacing/>
      </w:pPr>
    </w:p>
    <w:p w14:paraId="603692B3" w14:textId="77777777" w:rsidR="0085531D" w:rsidRPr="00795A9A" w:rsidRDefault="0085531D" w:rsidP="0085531D">
      <w:pPr>
        <w:pStyle w:val="Heading2"/>
      </w:pPr>
      <w:r w:rsidRPr="00795A9A">
        <w:t>MCAT foundational Standards/Subtopics:</w:t>
      </w:r>
    </w:p>
    <w:tbl>
      <w:tblPr>
        <w:tblStyle w:val="TableGrid"/>
        <w:tblW w:w="0" w:type="auto"/>
        <w:tblInd w:w="-612" w:type="dxa"/>
        <w:tblLook w:val="04A0" w:firstRow="1" w:lastRow="0" w:firstColumn="1" w:lastColumn="0" w:noHBand="0" w:noVBand="1"/>
      </w:tblPr>
      <w:tblGrid>
        <w:gridCol w:w="9602"/>
      </w:tblGrid>
      <w:tr w:rsidR="0085531D" w:rsidRPr="00795A9A" w14:paraId="603692C0" w14:textId="77777777" w:rsidTr="00137D80">
        <w:trPr>
          <w:trHeight w:val="1853"/>
        </w:trPr>
        <w:tc>
          <w:tcPr>
            <w:tcW w:w="10188" w:type="dxa"/>
          </w:tcPr>
          <w:p w14:paraId="153910FF" w14:textId="5CE24713" w:rsidR="00137D80" w:rsidRPr="00795A9A" w:rsidRDefault="00137D80" w:rsidP="00144916">
            <w:pPr>
              <w:shd w:val="clear" w:color="auto" w:fill="FFFFFF"/>
              <w:rPr>
                <w:rFonts w:ascii="Times New Roman" w:eastAsia="Times New Roman" w:hAnsi="Times New Roman" w:cs="Times New Roman"/>
              </w:rPr>
            </w:pPr>
            <w:r w:rsidRPr="00795A9A">
              <w:rPr>
                <w:rFonts w:ascii="Times New Roman" w:eastAsia="Times New Roman" w:hAnsi="Times New Roman" w:cs="Times New Roman"/>
              </w:rPr>
              <w:t>Content Category 9B: Demographic Shifts and Social Change</w:t>
            </w:r>
          </w:p>
          <w:p w14:paraId="6FCD8E4C" w14:textId="178B073A" w:rsidR="00137D80" w:rsidRPr="00795A9A" w:rsidRDefault="00137D80" w:rsidP="00137D80">
            <w:pPr>
              <w:numPr>
                <w:ilvl w:val="1"/>
                <w:numId w:val="3"/>
              </w:numPr>
              <w:shd w:val="clear" w:color="auto" w:fill="FFFFFF"/>
              <w:tabs>
                <w:tab w:val="num" w:pos="1440"/>
              </w:tabs>
              <w:spacing w:after="0"/>
              <w:ind w:left="1440"/>
              <w:rPr>
                <w:rFonts w:ascii="Times New Roman" w:eastAsia="Times New Roman" w:hAnsi="Times New Roman" w:cs="Times New Roman"/>
                <w:b/>
              </w:rPr>
            </w:pPr>
            <w:r w:rsidRPr="00795A9A">
              <w:rPr>
                <w:rFonts w:ascii="Times New Roman" w:eastAsia="Times New Roman" w:hAnsi="Times New Roman" w:cs="Times New Roman"/>
                <w:b/>
              </w:rPr>
              <w:t>Globalization</w:t>
            </w:r>
          </w:p>
          <w:p w14:paraId="4BA1081F" w14:textId="269C9F30" w:rsidR="00137D80" w:rsidRPr="00795A9A" w:rsidRDefault="00137D80" w:rsidP="00137D80">
            <w:pPr>
              <w:numPr>
                <w:ilvl w:val="3"/>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Factors contributing to globalization (e.g., communication technology, economic interdependence)</w:t>
            </w:r>
          </w:p>
          <w:p w14:paraId="6193B3AD" w14:textId="718FE2CD" w:rsidR="00137D80" w:rsidRPr="00795A9A" w:rsidRDefault="00137D80" w:rsidP="00137D80">
            <w:pPr>
              <w:numPr>
                <w:ilvl w:val="3"/>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Perspectives on globalization</w:t>
            </w:r>
          </w:p>
          <w:p w14:paraId="603692BF" w14:textId="2CB4FCBD" w:rsidR="0085531D" w:rsidRPr="00795A9A" w:rsidRDefault="00137D80" w:rsidP="00137D80">
            <w:pPr>
              <w:numPr>
                <w:ilvl w:val="3"/>
                <w:numId w:val="3"/>
              </w:numPr>
              <w:shd w:val="clear" w:color="auto" w:fill="FFFFFF"/>
              <w:tabs>
                <w:tab w:val="num" w:pos="1440"/>
              </w:tabs>
              <w:spacing w:after="0"/>
              <w:rPr>
                <w:rFonts w:ascii="Times New Roman" w:eastAsia="Times New Roman" w:hAnsi="Times New Roman" w:cs="Times New Roman"/>
              </w:rPr>
            </w:pPr>
            <w:r w:rsidRPr="00795A9A">
              <w:rPr>
                <w:rFonts w:ascii="Times New Roman" w:eastAsia="Times New Roman" w:hAnsi="Times New Roman" w:cs="Times New Roman"/>
              </w:rPr>
              <w:t>Social changes in globalization (e.g., civil unrest, terrorism)</w:t>
            </w:r>
          </w:p>
        </w:tc>
      </w:tr>
      <w:tr w:rsidR="00137D80" w:rsidRPr="00795A9A" w14:paraId="45A20BEB" w14:textId="77777777" w:rsidTr="000F4FCA">
        <w:trPr>
          <w:trHeight w:val="1259"/>
        </w:trPr>
        <w:tc>
          <w:tcPr>
            <w:tcW w:w="10188" w:type="dxa"/>
          </w:tcPr>
          <w:p w14:paraId="1D596557" w14:textId="77777777" w:rsidR="00137D80" w:rsidRPr="00795A9A" w:rsidRDefault="00137D80" w:rsidP="00137D80">
            <w:pPr>
              <w:shd w:val="clear" w:color="auto" w:fill="FFFFFF"/>
              <w:rPr>
                <w:rFonts w:ascii="Times New Roman" w:eastAsia="Times New Roman" w:hAnsi="Times New Roman" w:cs="Times New Roman"/>
              </w:rPr>
            </w:pPr>
            <w:hyperlink r:id="rId62" w:history="1">
              <w:r w:rsidRPr="00795A9A">
                <w:rPr>
                  <w:rFonts w:ascii="Times New Roman" w:eastAsia="Times New Roman" w:hAnsi="Times New Roman" w:cs="Times New Roman"/>
                </w:rPr>
                <w:t>Content Category 10A</w:t>
              </w:r>
            </w:hyperlink>
            <w:r w:rsidRPr="00795A9A">
              <w:rPr>
                <w:rFonts w:ascii="Times New Roman" w:eastAsia="Times New Roman" w:hAnsi="Times New Roman" w:cs="Times New Roman"/>
              </w:rPr>
              <w:t xml:space="preserve">: Social Class </w:t>
            </w:r>
          </w:p>
          <w:p w14:paraId="09918D1B" w14:textId="77777777" w:rsidR="00137D80" w:rsidRPr="00795A9A" w:rsidRDefault="00137D80" w:rsidP="00137D80">
            <w:pPr>
              <w:numPr>
                <w:ilvl w:val="1"/>
                <w:numId w:val="3"/>
              </w:numPr>
              <w:shd w:val="clear" w:color="auto" w:fill="FFFFFF"/>
              <w:tabs>
                <w:tab w:val="num" w:pos="1440"/>
              </w:tabs>
              <w:spacing w:after="0"/>
              <w:ind w:left="1440"/>
              <w:rPr>
                <w:rFonts w:ascii="Times New Roman" w:eastAsia="Times New Roman" w:hAnsi="Times New Roman" w:cs="Times New Roman"/>
                <w:b/>
              </w:rPr>
            </w:pPr>
            <w:r w:rsidRPr="00795A9A">
              <w:rPr>
                <w:rFonts w:ascii="Times New Roman" w:eastAsia="Times New Roman" w:hAnsi="Times New Roman" w:cs="Times New Roman"/>
                <w:b/>
              </w:rPr>
              <w:t>Aspects of Social Stratification</w:t>
            </w:r>
          </w:p>
          <w:p w14:paraId="47B6A9EF" w14:textId="2FDEF7C3" w:rsidR="00137D80" w:rsidRPr="00795A9A" w:rsidRDefault="00137D80" w:rsidP="00137D80">
            <w:pPr>
              <w:numPr>
                <w:ilvl w:val="3"/>
                <w:numId w:val="3"/>
              </w:numPr>
              <w:shd w:val="clear" w:color="auto" w:fill="FFFFFF"/>
              <w:tabs>
                <w:tab w:val="num" w:pos="1440"/>
              </w:tabs>
              <w:spacing w:after="0"/>
            </w:pPr>
            <w:r w:rsidRPr="00795A9A">
              <w:rPr>
                <w:rFonts w:ascii="Times New Roman" w:eastAsia="Times New Roman" w:hAnsi="Times New Roman" w:cs="Times New Roman"/>
              </w:rPr>
              <w:t>Global inequalities</w:t>
            </w:r>
          </w:p>
        </w:tc>
      </w:tr>
    </w:tbl>
    <w:p w14:paraId="603692C1" w14:textId="77777777" w:rsidR="0085531D" w:rsidRPr="00795A9A" w:rsidRDefault="0085531D" w:rsidP="0085531D">
      <w:pPr>
        <w:pStyle w:val="Heading2"/>
      </w:pPr>
      <w:r w:rsidRPr="00795A9A">
        <w:lastRenderedPageBreak/>
        <w:t>For Further Research and Exploration:</w:t>
      </w:r>
    </w:p>
    <w:tbl>
      <w:tblPr>
        <w:tblStyle w:val="TableGrid"/>
        <w:tblW w:w="0" w:type="auto"/>
        <w:tblInd w:w="-612" w:type="dxa"/>
        <w:tblLook w:val="04A0" w:firstRow="1" w:lastRow="0" w:firstColumn="1" w:lastColumn="0" w:noHBand="0" w:noVBand="1"/>
      </w:tblPr>
      <w:tblGrid>
        <w:gridCol w:w="9602"/>
      </w:tblGrid>
      <w:tr w:rsidR="0085531D" w:rsidRPr="00795A9A" w14:paraId="603692D4" w14:textId="77777777" w:rsidTr="00144916">
        <w:trPr>
          <w:trHeight w:val="3372"/>
        </w:trPr>
        <w:tc>
          <w:tcPr>
            <w:tcW w:w="10188" w:type="dxa"/>
          </w:tcPr>
          <w:p w14:paraId="011CF946" w14:textId="77777777" w:rsidR="00E52756" w:rsidRPr="00795A9A" w:rsidRDefault="00E52756" w:rsidP="00E52756">
            <w:pPr>
              <w:pStyle w:val="Heading1"/>
              <w:numPr>
                <w:ilvl w:val="0"/>
                <w:numId w:val="5"/>
              </w:numPr>
              <w:spacing w:before="0" w:after="0"/>
              <w:outlineLvl w:val="0"/>
              <w:rPr>
                <w:rFonts w:ascii="Times New Roman" w:hAnsi="Times New Roman" w:cs="Times New Roman"/>
                <w:color w:val="auto"/>
                <w:sz w:val="22"/>
                <w:szCs w:val="22"/>
              </w:rPr>
            </w:pPr>
            <w:r w:rsidRPr="00795A9A">
              <w:rPr>
                <w:rFonts w:ascii="Times New Roman" w:hAnsi="Times New Roman" w:cs="Times New Roman"/>
                <w:color w:val="auto"/>
                <w:sz w:val="22"/>
                <w:szCs w:val="22"/>
              </w:rPr>
              <w:t>World Health Organization (WHO): Global Social Determinates of Health</w:t>
            </w:r>
          </w:p>
          <w:p w14:paraId="4F9399D7" w14:textId="77777777" w:rsidR="00E52756" w:rsidRPr="00795A9A" w:rsidRDefault="00E52756" w:rsidP="00E52756">
            <w:pPr>
              <w:rPr>
                <w:rStyle w:val="Hyperlink"/>
                <w:rFonts w:ascii="Times New Roman" w:hAnsi="Times New Roman" w:cs="Times New Roman"/>
                <w:b/>
                <w:color w:val="auto"/>
              </w:rPr>
            </w:pPr>
            <w:r w:rsidRPr="00795A9A">
              <w:rPr>
                <w:rStyle w:val="Hyperlink"/>
                <w:color w:val="auto"/>
              </w:rPr>
              <w:fldChar w:fldCharType="begin"/>
            </w:r>
            <w:r w:rsidRPr="00795A9A">
              <w:rPr>
                <w:rStyle w:val="Hyperlink"/>
                <w:rFonts w:ascii="Times New Roman" w:hAnsi="Times New Roman" w:cs="Times New Roman"/>
                <w:color w:val="auto"/>
              </w:rPr>
              <w:instrText xml:space="preserve"> HYPERLINK "</w:instrText>
            </w:r>
            <w:r w:rsidRPr="00795A9A">
              <w:rPr>
                <w:rStyle w:val="Hyperlink"/>
                <w:color w:val="auto"/>
              </w:rPr>
              <w:instrText>http://www.who.int/topics/social_determinants/en/</w:instrText>
            </w:r>
          </w:p>
          <w:p w14:paraId="6C81BBC6" w14:textId="77777777" w:rsidR="00E52756" w:rsidRPr="00795A9A" w:rsidRDefault="00E52756" w:rsidP="00E52756">
            <w:pPr>
              <w:rPr>
                <w:rStyle w:val="Hyperlink"/>
                <w:rFonts w:ascii="Times New Roman" w:hAnsi="Times New Roman" w:cs="Times New Roman"/>
                <w:b/>
              </w:rPr>
            </w:pPr>
            <w:r w:rsidRPr="00795A9A">
              <w:rPr>
                <w:rStyle w:val="Hyperlink"/>
                <w:rFonts w:ascii="Times New Roman" w:hAnsi="Times New Roman" w:cs="Times New Roman"/>
                <w:color w:val="auto"/>
              </w:rPr>
              <w:instrText xml:space="preserve">" </w:instrText>
            </w:r>
            <w:r w:rsidRPr="00795A9A">
              <w:rPr>
                <w:rStyle w:val="Hyperlink"/>
                <w:rFonts w:ascii="Times New Roman" w:eastAsia="Times New Roman" w:hAnsi="Times New Roman" w:cs="Times New Roman"/>
                <w:color w:val="auto"/>
              </w:rPr>
              <w:fldChar w:fldCharType="separate"/>
            </w:r>
            <w:r w:rsidRPr="00795A9A">
              <w:rPr>
                <w:rStyle w:val="Hyperlink"/>
              </w:rPr>
              <w:t>http://www.who.int/topics/social_determinants/en/</w:t>
            </w:r>
          </w:p>
          <w:p w14:paraId="480D8B19" w14:textId="77777777" w:rsidR="00E52756" w:rsidRPr="00795A9A" w:rsidRDefault="00E52756" w:rsidP="00E52756">
            <w:pPr>
              <w:rPr>
                <w:rFonts w:ascii="Times New Roman" w:hAnsi="Times New Roman" w:cs="Times New Roman"/>
              </w:rPr>
            </w:pPr>
            <w:r w:rsidRPr="00795A9A">
              <w:rPr>
                <w:rStyle w:val="Hyperlink"/>
                <w:color w:val="auto"/>
              </w:rPr>
              <w:fldChar w:fldCharType="end"/>
            </w:r>
            <w:r w:rsidRPr="00795A9A">
              <w:rPr>
                <w:rFonts w:ascii="Times New Roman" w:hAnsi="Times New Roman" w:cs="Times New Roman"/>
              </w:rPr>
              <w:t xml:space="preserve">This page contains a number of links to relevant global social determinates of health, which the WHO describes as “the conditions in which people are born, grow, live, work and age, including the health system. These circumstances </w:t>
            </w:r>
            <w:proofErr w:type="gramStart"/>
            <w:r w:rsidRPr="00795A9A">
              <w:rPr>
                <w:rFonts w:ascii="Times New Roman" w:hAnsi="Times New Roman" w:cs="Times New Roman"/>
              </w:rPr>
              <w:t>are shaped</w:t>
            </w:r>
            <w:proofErr w:type="gramEnd"/>
            <w:r w:rsidRPr="00795A9A">
              <w:rPr>
                <w:rFonts w:ascii="Times New Roman" w:hAnsi="Times New Roman" w:cs="Times New Roman"/>
              </w:rPr>
              <w:t xml:space="preserve"> by the distribution of money, </w:t>
            </w:r>
            <w:r w:rsidRPr="00795A9A">
              <w:t>power,</w:t>
            </w:r>
            <w:r w:rsidRPr="00795A9A">
              <w:rPr>
                <w:rFonts w:ascii="Times New Roman" w:hAnsi="Times New Roman" w:cs="Times New Roman"/>
              </w:rPr>
              <w:t xml:space="preserve"> and resources at global, </w:t>
            </w:r>
            <w:r w:rsidRPr="00795A9A">
              <w:t>national</w:t>
            </w:r>
            <w:r w:rsidRPr="00795A9A">
              <w:rPr>
                <w:rFonts w:ascii="Times New Roman" w:hAnsi="Times New Roman" w:cs="Times New Roman"/>
              </w:rPr>
              <w:t xml:space="preserve"> and local levels, which are themselves influenced by policy choices. The social determinants of health are mostly responsible for health inequities--the unfair and avoidable differences in health status seen within and between countries.” The World Health Organization has offices in over 150 </w:t>
            </w:r>
            <w:proofErr w:type="gramStart"/>
            <w:r w:rsidRPr="00795A9A">
              <w:rPr>
                <w:rFonts w:ascii="Times New Roman" w:hAnsi="Times New Roman" w:cs="Times New Roman"/>
              </w:rPr>
              <w:t>countries and coordinates</w:t>
            </w:r>
            <w:proofErr w:type="gramEnd"/>
            <w:r w:rsidRPr="00795A9A">
              <w:rPr>
                <w:rFonts w:ascii="Times New Roman" w:hAnsi="Times New Roman" w:cs="Times New Roman"/>
              </w:rPr>
              <w:t xml:space="preserve"> and directs global health within the United Nations system.</w:t>
            </w:r>
          </w:p>
          <w:p w14:paraId="4A9E14C6" w14:textId="77777777" w:rsidR="00E52756" w:rsidRPr="00795A9A" w:rsidRDefault="00E52756" w:rsidP="00E52756">
            <w:pPr>
              <w:rPr>
                <w:rFonts w:ascii="Times New Roman" w:hAnsi="Times New Roman" w:cs="Times New Roman"/>
              </w:rPr>
            </w:pPr>
          </w:p>
          <w:p w14:paraId="2D8FCFD7" w14:textId="77777777" w:rsidR="00E52756" w:rsidRPr="00795A9A" w:rsidRDefault="00E52756" w:rsidP="00E52756">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Global Inequality</w:t>
            </w:r>
          </w:p>
          <w:p w14:paraId="012531C4" w14:textId="77777777" w:rsidR="00E52756" w:rsidRPr="00795A9A" w:rsidRDefault="00E52756" w:rsidP="00E52756">
            <w:pPr>
              <w:rPr>
                <w:rStyle w:val="Hyperlink"/>
                <w:rFonts w:ascii="Times New Roman" w:hAnsi="Times New Roman" w:cs="Times New Roman"/>
                <w:b/>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"https://www.khanacademy.org/video/global-inequality" </w:instrText>
            </w:r>
            <w:r w:rsidRPr="00795A9A">
              <w:rPr>
                <w:rStyle w:val="Hyperlink"/>
                <w:b/>
                <w:color w:val="auto"/>
              </w:rPr>
              <w:fldChar w:fldCharType="separate"/>
            </w:r>
            <w:r w:rsidRPr="00795A9A">
              <w:rPr>
                <w:rStyle w:val="Hyperlink"/>
                <w:rFonts w:ascii="Times New Roman" w:hAnsi="Times New Roman" w:cs="Times New Roman"/>
              </w:rPr>
              <w:t xml:space="preserve">https://www.khanacademy.org/video/global-inequality </w:t>
            </w:r>
          </w:p>
          <w:p w14:paraId="0AF2EAB2" w14:textId="77777777" w:rsidR="00E52756" w:rsidRPr="00795A9A" w:rsidRDefault="00E52756" w:rsidP="00E52756">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Produced in collaboration between the Association of American Medical Colleges and Khan University, this basic 6-min video provides a refresher on quantitative and qualitative dimensions of global health inequality, including life expectancy and maternal mortality.</w:t>
            </w:r>
          </w:p>
          <w:p w14:paraId="242274E0" w14:textId="77777777" w:rsidR="00E52756" w:rsidRPr="00795A9A" w:rsidRDefault="00E52756" w:rsidP="00E52756">
            <w:pPr>
              <w:rPr>
                <w:rFonts w:ascii="Times New Roman" w:hAnsi="Times New Roman" w:cs="Times New Roman"/>
              </w:rPr>
            </w:pPr>
          </w:p>
          <w:p w14:paraId="58EA7BEB" w14:textId="77777777" w:rsidR="00E52756" w:rsidRPr="00795A9A" w:rsidRDefault="00E52756" w:rsidP="00E52756">
            <w:pPr>
              <w:pStyle w:val="NormalWeb"/>
              <w:numPr>
                <w:ilvl w:val="0"/>
                <w:numId w:val="5"/>
              </w:numPr>
              <w:spacing w:before="0" w:beforeAutospacing="0" w:after="0" w:afterAutospacing="0"/>
              <w:rPr>
                <w:b/>
                <w:sz w:val="22"/>
                <w:szCs w:val="22"/>
              </w:rPr>
            </w:pPr>
            <w:r w:rsidRPr="00795A9A">
              <w:rPr>
                <w:b/>
                <w:sz w:val="22"/>
                <w:szCs w:val="22"/>
              </w:rPr>
              <w:t>Illustrating Global Wealth Inequality--Sociological Images</w:t>
            </w:r>
          </w:p>
          <w:p w14:paraId="36A0D3F4" w14:textId="77777777" w:rsidR="00E52756" w:rsidRPr="00795A9A" w:rsidRDefault="00E52756" w:rsidP="00E52756">
            <w:pPr>
              <w:pStyle w:val="NormalWeb"/>
              <w:spacing w:before="0" w:beforeAutospacing="0" w:after="0" w:afterAutospacing="0"/>
              <w:rPr>
                <w:rStyle w:val="Hyperlink"/>
                <w:b/>
                <w:sz w:val="22"/>
                <w:szCs w:val="22"/>
              </w:rPr>
            </w:pPr>
            <w:r w:rsidRPr="00795A9A">
              <w:rPr>
                <w:rStyle w:val="Hyperlink"/>
                <w:b/>
                <w:color w:val="auto"/>
                <w:sz w:val="22"/>
                <w:szCs w:val="22"/>
              </w:rPr>
              <w:fldChar w:fldCharType="begin"/>
            </w:r>
            <w:r w:rsidRPr="00795A9A">
              <w:rPr>
                <w:rStyle w:val="Hyperlink"/>
                <w:color w:val="auto"/>
                <w:sz w:val="22"/>
                <w:szCs w:val="22"/>
              </w:rPr>
              <w:instrText xml:space="preserve"> HYPERLINK "https://thesocietypages.org/socimages/2016/04/21/illustrating-global-wealth-inequality/" </w:instrText>
            </w:r>
            <w:r w:rsidRPr="00795A9A">
              <w:rPr>
                <w:rStyle w:val="Hyperlink"/>
                <w:b/>
                <w:color w:val="auto"/>
                <w:sz w:val="22"/>
                <w:szCs w:val="22"/>
              </w:rPr>
              <w:fldChar w:fldCharType="separate"/>
            </w:r>
            <w:r w:rsidRPr="00795A9A">
              <w:rPr>
                <w:rStyle w:val="Hyperlink"/>
                <w:sz w:val="22"/>
                <w:szCs w:val="22"/>
              </w:rPr>
              <w:t xml:space="preserve">https://thesocietypages.org/socimages/2016/04/21/illustrating-global-wealth-inequality/ </w:t>
            </w:r>
          </w:p>
          <w:p w14:paraId="52F01740" w14:textId="77777777" w:rsidR="00E52756" w:rsidRPr="00795A9A" w:rsidRDefault="00E52756" w:rsidP="00E52756">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 xml:space="preserve">Global </w:t>
            </w:r>
            <w:proofErr w:type="gramStart"/>
            <w:r w:rsidRPr="00795A9A">
              <w:rPr>
                <w:rFonts w:ascii="Times New Roman" w:hAnsi="Times New Roman" w:cs="Times New Roman"/>
              </w:rPr>
              <w:t>wealth inequality macro dimensions</w:t>
            </w:r>
            <w:proofErr w:type="gramEnd"/>
            <w:r w:rsidRPr="00795A9A">
              <w:rPr>
                <w:rFonts w:ascii="Times New Roman" w:hAnsi="Times New Roman" w:cs="Times New Roman"/>
              </w:rPr>
              <w:t xml:space="preserve"> and statistics are very effectively illustrated in this 4-min video and summary on </w:t>
            </w:r>
            <w:proofErr w:type="spellStart"/>
            <w:r w:rsidRPr="00795A9A">
              <w:rPr>
                <w:rFonts w:ascii="Times New Roman" w:hAnsi="Times New Roman" w:cs="Times New Roman"/>
                <w:i/>
              </w:rPr>
              <w:t>Soc</w:t>
            </w:r>
            <w:proofErr w:type="spellEnd"/>
            <w:r w:rsidRPr="00795A9A">
              <w:rPr>
                <w:rFonts w:ascii="Times New Roman" w:hAnsi="Times New Roman" w:cs="Times New Roman"/>
                <w:i/>
              </w:rPr>
              <w:t xml:space="preserve"> Images</w:t>
            </w:r>
            <w:r w:rsidRPr="00795A9A">
              <w:rPr>
                <w:rFonts w:ascii="Times New Roman" w:hAnsi="Times New Roman" w:cs="Times New Roman"/>
              </w:rPr>
              <w:t>.</w:t>
            </w:r>
          </w:p>
          <w:p w14:paraId="5FB8C365" w14:textId="77777777" w:rsidR="00E52756" w:rsidRPr="00795A9A" w:rsidRDefault="00E52756" w:rsidP="00E52756">
            <w:pPr>
              <w:rPr>
                <w:rFonts w:ascii="Times New Roman" w:hAnsi="Times New Roman" w:cs="Times New Roman"/>
              </w:rPr>
            </w:pPr>
          </w:p>
          <w:p w14:paraId="4E2CEF07" w14:textId="77777777" w:rsidR="00E52756" w:rsidRPr="00795A9A" w:rsidRDefault="00E52756" w:rsidP="00E52756">
            <w:pPr>
              <w:pStyle w:val="ListParagraph"/>
              <w:numPr>
                <w:ilvl w:val="0"/>
                <w:numId w:val="5"/>
              </w:numPr>
              <w:spacing w:after="0"/>
              <w:contextualSpacing/>
              <w:rPr>
                <w:rFonts w:ascii="Times New Roman" w:hAnsi="Times New Roman" w:cs="Times New Roman"/>
                <w:b/>
              </w:rPr>
            </w:pPr>
            <w:r w:rsidRPr="00795A9A">
              <w:rPr>
                <w:rFonts w:ascii="Times New Roman" w:hAnsi="Times New Roman" w:cs="Times New Roman"/>
                <w:b/>
              </w:rPr>
              <w:t>Globalization Theories</w:t>
            </w:r>
          </w:p>
          <w:p w14:paraId="2CDACA9E" w14:textId="77777777" w:rsidR="00E52756" w:rsidRPr="00795A9A" w:rsidRDefault="00E52756" w:rsidP="00E52756">
            <w:pPr>
              <w:rPr>
                <w:rStyle w:val="Hyperlink"/>
                <w:rFonts w:ascii="Times New Roman" w:eastAsia="Calibri" w:hAnsi="Times New Roman" w:cs="Times New Roman"/>
                <w:b/>
              </w:rPr>
            </w:pPr>
            <w:r w:rsidRPr="00795A9A">
              <w:rPr>
                <w:rFonts w:eastAsia="Calibri"/>
              </w:rPr>
              <w:fldChar w:fldCharType="begin"/>
            </w:r>
            <w:r w:rsidRPr="00795A9A">
              <w:rPr>
                <w:rFonts w:ascii="Times New Roman" w:eastAsia="Calibri" w:hAnsi="Times New Roman" w:cs="Times New Roman"/>
              </w:rPr>
              <w:instrText xml:space="preserve"> HYPERLINK "https://www.khanacademy.org/video/globalization-theories" </w:instrText>
            </w:r>
            <w:r w:rsidRPr="00795A9A">
              <w:rPr>
                <w:rFonts w:eastAsia="Calibri"/>
              </w:rPr>
              <w:fldChar w:fldCharType="separate"/>
            </w:r>
            <w:r w:rsidRPr="00795A9A">
              <w:rPr>
                <w:rStyle w:val="Hyperlink"/>
                <w:rFonts w:ascii="Times New Roman" w:eastAsia="Calibri" w:hAnsi="Times New Roman" w:cs="Times New Roman"/>
              </w:rPr>
              <w:t>https://www.khanacademy.org/video/globalization-theories</w:t>
            </w:r>
          </w:p>
          <w:p w14:paraId="603692D3" w14:textId="609BD887" w:rsidR="0085531D" w:rsidRPr="00795A9A" w:rsidRDefault="00E52756" w:rsidP="00E52756">
            <w:pPr>
              <w:rPr>
                <w:rFonts w:ascii="Times New Roman" w:hAnsi="Times New Roman" w:cs="Times New Roman"/>
              </w:rPr>
            </w:pPr>
            <w:r w:rsidRPr="00795A9A">
              <w:rPr>
                <w:rFonts w:eastAsia="Calibri"/>
              </w:rPr>
              <w:fldChar w:fldCharType="end"/>
            </w:r>
            <w:r w:rsidRPr="00795A9A">
              <w:rPr>
                <w:rFonts w:ascii="Times New Roman" w:hAnsi="Times New Roman" w:cs="Times New Roman"/>
              </w:rPr>
              <w:t>Produced in collaboration between the Association of American Medical Colleges and Khan University.</w:t>
            </w:r>
            <w:r w:rsidRPr="00795A9A">
              <w:rPr>
                <w:rFonts w:ascii="Times New Roman" w:eastAsia="Calibri" w:hAnsi="Times New Roman" w:cs="Times New Roman"/>
              </w:rPr>
              <w:t xml:space="preserve"> This basic 6-min video addresses globalization, world systems theory, and dependency theory.</w:t>
            </w:r>
          </w:p>
        </w:tc>
      </w:tr>
    </w:tbl>
    <w:p w14:paraId="603692D5" w14:textId="77777777" w:rsidR="0085531D" w:rsidRPr="00795A9A" w:rsidRDefault="0085531D" w:rsidP="0085531D">
      <w:pPr>
        <w:spacing w:after="0"/>
      </w:pPr>
    </w:p>
    <w:p w14:paraId="603692D6" w14:textId="77777777" w:rsidR="0085531D" w:rsidRPr="00795A9A" w:rsidRDefault="0085531D" w:rsidP="0085531D">
      <w:pPr>
        <w:rPr>
          <w:rFonts w:eastAsiaTheme="majorEastAsia"/>
          <w:b/>
          <w:bCs/>
        </w:rPr>
      </w:pPr>
      <w:r w:rsidRPr="00795A9A">
        <w:br w:type="page"/>
      </w:r>
    </w:p>
    <w:p w14:paraId="69116319" w14:textId="77777777" w:rsidR="00781B61" w:rsidRPr="00795A9A" w:rsidRDefault="00781B61" w:rsidP="00781B61">
      <w:pPr>
        <w:pStyle w:val="Heading1"/>
      </w:pPr>
      <w:r w:rsidRPr="00795A9A">
        <w:lastRenderedPageBreak/>
        <w:t xml:space="preserve">Chapter 13: Change </w:t>
      </w:r>
      <w:proofErr w:type="gramStart"/>
      <w:r w:rsidRPr="00795A9A">
        <w:t>Through</w:t>
      </w:r>
      <w:proofErr w:type="gramEnd"/>
      <w:r w:rsidRPr="00795A9A">
        <w:t xml:space="preserve"> Policy and the Law</w:t>
      </w:r>
    </w:p>
    <w:p w14:paraId="5B139CCF" w14:textId="77777777" w:rsidR="00781B61" w:rsidRPr="00795A9A" w:rsidRDefault="00781B61" w:rsidP="00781B61">
      <w:pPr>
        <w:widowControl w:val="0"/>
        <w:suppressAutoHyphens/>
        <w:autoSpaceDE w:val="0"/>
        <w:autoSpaceDN w:val="0"/>
        <w:adjustRightInd w:val="0"/>
        <w:spacing w:after="0"/>
        <w:textAlignment w:val="center"/>
      </w:pPr>
      <w:r w:rsidRPr="00795A9A">
        <w:t xml:space="preserve">Chapter 13 introduces the topic of social change and how it </w:t>
      </w:r>
      <w:proofErr w:type="gramStart"/>
      <w:r w:rsidRPr="00795A9A">
        <w:t>can be achieved</w:t>
      </w:r>
      <w:proofErr w:type="gramEnd"/>
      <w:r w:rsidRPr="00795A9A">
        <w:t xml:space="preserve"> through institutions, particularly the state. It discusses the rise of the</w:t>
      </w:r>
      <w:r w:rsidRPr="00795A9A">
        <w:rPr>
          <w:szCs w:val="21"/>
        </w:rPr>
        <w:t xml:space="preserve"> modern state as well as theoretical perspectives on how the state came to be, including the managerial, militaristic, and economic perspectives. Chapter 13 addresses the welfare state, its functioning in </w:t>
      </w:r>
      <w:proofErr w:type="gramStart"/>
      <w:r w:rsidRPr="00795A9A">
        <w:rPr>
          <w:szCs w:val="21"/>
        </w:rPr>
        <w:t>the U.S., and how it seeks to address social inequality through universal and means-tested programs</w:t>
      </w:r>
      <w:proofErr w:type="gramEnd"/>
      <w:r w:rsidRPr="00795A9A">
        <w:rPr>
          <w:szCs w:val="21"/>
        </w:rPr>
        <w:t xml:space="preserve">. This chapter also discusses reparation programs. Additionally, it covers elections and patterns in voting by age, and challenges facing the modern state including lower voter turnout and declining social connections. </w:t>
      </w:r>
      <w:r w:rsidRPr="00795A9A">
        <w:t xml:space="preserve">As such, it </w:t>
      </w:r>
      <w:proofErr w:type="gramStart"/>
      <w:r w:rsidRPr="00795A9A">
        <w:t>is primarily linked</w:t>
      </w:r>
      <w:proofErr w:type="gramEnd"/>
      <w:r w:rsidRPr="00795A9A">
        <w:t xml:space="preserve"> to </w:t>
      </w:r>
      <w:hyperlink r:id="rId63" w:history="1">
        <w:r w:rsidRPr="00795A9A">
          <w:t>Foundational Concept 9</w:t>
        </w:r>
      </w:hyperlink>
      <w:r w:rsidRPr="00795A9A">
        <w:t xml:space="preserve">, </w:t>
      </w:r>
      <w:hyperlink r:id="rId64" w:history="1">
        <w:r w:rsidRPr="00795A9A">
          <w:t>Content Categories 9A</w:t>
        </w:r>
      </w:hyperlink>
      <w:r w:rsidRPr="00795A9A">
        <w:t>.</w:t>
      </w:r>
    </w:p>
    <w:p w14:paraId="1A738C2A" w14:textId="77777777" w:rsidR="00781B61" w:rsidRPr="00795A9A" w:rsidRDefault="00781B61" w:rsidP="00781B61">
      <w:pPr>
        <w:pStyle w:val="Heading2"/>
        <w:spacing w:before="0"/>
        <w:rPr>
          <w:rFonts w:cs="Times New Roman"/>
          <w:color w:val="auto"/>
          <w:sz w:val="28"/>
          <w:szCs w:val="28"/>
        </w:rPr>
      </w:pPr>
    </w:p>
    <w:p w14:paraId="5DD4EE5D" w14:textId="77777777" w:rsidR="00781B61" w:rsidRPr="00795A9A" w:rsidRDefault="00781B61" w:rsidP="00781B61">
      <w:pPr>
        <w:pStyle w:val="Heading2"/>
      </w:pPr>
      <w:r w:rsidRPr="00795A9A">
        <w:t>MCAT foundational Standards/Subtopics:</w:t>
      </w:r>
    </w:p>
    <w:tbl>
      <w:tblPr>
        <w:tblStyle w:val="TableGrid"/>
        <w:tblW w:w="0" w:type="auto"/>
        <w:tblInd w:w="-342" w:type="dxa"/>
        <w:tblLook w:val="04A0" w:firstRow="1" w:lastRow="0" w:firstColumn="1" w:lastColumn="0" w:noHBand="0" w:noVBand="1"/>
      </w:tblPr>
      <w:tblGrid>
        <w:gridCol w:w="8640"/>
      </w:tblGrid>
      <w:tr w:rsidR="00781B61" w:rsidRPr="00795A9A" w14:paraId="763A6670" w14:textId="77777777" w:rsidTr="003637D4">
        <w:trPr>
          <w:trHeight w:val="1970"/>
        </w:trPr>
        <w:tc>
          <w:tcPr>
            <w:tcW w:w="8640" w:type="dxa"/>
          </w:tcPr>
          <w:p w14:paraId="4CC94E16" w14:textId="77777777" w:rsidR="00781B61" w:rsidRPr="00795A9A" w:rsidRDefault="00781B61" w:rsidP="003637D4">
            <w:pPr>
              <w:shd w:val="clear" w:color="auto" w:fill="FFFFFF"/>
              <w:rPr>
                <w:rFonts w:ascii="Times New Roman" w:eastAsia="Times New Roman" w:hAnsi="Times New Roman" w:cs="Times New Roman"/>
              </w:rPr>
            </w:pPr>
            <w:hyperlink r:id="rId65" w:history="1">
              <w:r w:rsidRPr="00795A9A">
                <w:rPr>
                  <w:rFonts w:ascii="Times New Roman" w:eastAsia="Times New Roman" w:hAnsi="Times New Roman" w:cs="Times New Roman"/>
                </w:rPr>
                <w:t>Content Category 9A</w:t>
              </w:r>
            </w:hyperlink>
            <w:r w:rsidRPr="00795A9A">
              <w:rPr>
                <w:rFonts w:ascii="Times New Roman" w:eastAsia="Times New Roman" w:hAnsi="Times New Roman" w:cs="Times New Roman"/>
              </w:rPr>
              <w:t>: Understanding social structure</w:t>
            </w:r>
          </w:p>
          <w:p w14:paraId="61C575D6" w14:textId="77777777" w:rsidR="00781B61" w:rsidRPr="00795A9A" w:rsidRDefault="00781B61" w:rsidP="003637D4">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b/>
              </w:rPr>
              <w:t>Social Institutions</w:t>
            </w:r>
          </w:p>
          <w:p w14:paraId="6F467665" w14:textId="77777777" w:rsidR="00781B61" w:rsidRPr="00795A9A" w:rsidRDefault="00781B61" w:rsidP="003637D4">
            <w:pPr>
              <w:numPr>
                <w:ilvl w:val="0"/>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Government and economy</w:t>
            </w:r>
          </w:p>
          <w:p w14:paraId="7D38F0DB" w14:textId="77777777" w:rsidR="00781B61" w:rsidRPr="00795A9A" w:rsidRDefault="00781B61" w:rsidP="003637D4">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Power and authority</w:t>
            </w:r>
          </w:p>
          <w:p w14:paraId="0C7CFE9E" w14:textId="77777777" w:rsidR="00781B61" w:rsidRPr="00795A9A" w:rsidRDefault="00781B61" w:rsidP="003637D4">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Comparative economic and political systems</w:t>
            </w:r>
          </w:p>
          <w:p w14:paraId="3240AD05" w14:textId="77777777" w:rsidR="00781B61" w:rsidRPr="00795A9A" w:rsidRDefault="00781B61" w:rsidP="003637D4">
            <w:pPr>
              <w:numPr>
                <w:ilvl w:val="1"/>
                <w:numId w:val="3"/>
              </w:numPr>
              <w:shd w:val="clear" w:color="auto" w:fill="FFFFFF"/>
              <w:spacing w:after="0"/>
              <w:rPr>
                <w:rFonts w:ascii="Times New Roman" w:eastAsia="Times New Roman" w:hAnsi="Times New Roman" w:cs="Times New Roman"/>
              </w:rPr>
            </w:pPr>
            <w:r w:rsidRPr="00795A9A">
              <w:rPr>
                <w:rFonts w:ascii="Times New Roman" w:eastAsia="Times New Roman" w:hAnsi="Times New Roman" w:cs="Times New Roman"/>
              </w:rPr>
              <w:t>Division of labor</w:t>
            </w:r>
          </w:p>
        </w:tc>
      </w:tr>
    </w:tbl>
    <w:p w14:paraId="3978DDC9" w14:textId="77777777" w:rsidR="00781B61" w:rsidRPr="00795A9A" w:rsidRDefault="00781B61" w:rsidP="00781B61">
      <w:pPr>
        <w:pStyle w:val="Heading2"/>
      </w:pPr>
      <w:r w:rsidRPr="00795A9A">
        <w:t>For Further Research and Exploration:</w:t>
      </w:r>
    </w:p>
    <w:tbl>
      <w:tblPr>
        <w:tblStyle w:val="TableGrid"/>
        <w:tblW w:w="0" w:type="auto"/>
        <w:tblInd w:w="-612" w:type="dxa"/>
        <w:tblLook w:val="04A0" w:firstRow="1" w:lastRow="0" w:firstColumn="1" w:lastColumn="0" w:noHBand="0" w:noVBand="1"/>
      </w:tblPr>
      <w:tblGrid>
        <w:gridCol w:w="9602"/>
      </w:tblGrid>
      <w:tr w:rsidR="00781B61" w:rsidRPr="00795A9A" w14:paraId="2AF00CA1" w14:textId="77777777" w:rsidTr="003637D4">
        <w:trPr>
          <w:trHeight w:val="1601"/>
        </w:trPr>
        <w:tc>
          <w:tcPr>
            <w:tcW w:w="10188" w:type="dxa"/>
          </w:tcPr>
          <w:p w14:paraId="6CE12EAD" w14:textId="77777777" w:rsidR="00781B61" w:rsidRPr="00795A9A" w:rsidRDefault="00781B61" w:rsidP="003637D4">
            <w:pPr>
              <w:pStyle w:val="ListParagraph"/>
              <w:numPr>
                <w:ilvl w:val="0"/>
                <w:numId w:val="4"/>
              </w:numPr>
              <w:spacing w:after="0"/>
              <w:ind w:left="360"/>
              <w:contextualSpacing/>
              <w:rPr>
                <w:rFonts w:ascii="Times New Roman" w:eastAsia="Times New Roman" w:hAnsi="Times New Roman" w:cs="Times New Roman"/>
                <w:b/>
              </w:rPr>
            </w:pPr>
            <w:r w:rsidRPr="00795A9A">
              <w:rPr>
                <w:rFonts w:ascii="Times New Roman" w:hAnsi="Times New Roman" w:cs="Times New Roman"/>
                <w:b/>
              </w:rPr>
              <w:t>Social Institutions: Government, Economy, and Health and Medicine</w:t>
            </w:r>
          </w:p>
          <w:p w14:paraId="15C887B4" w14:textId="77777777" w:rsidR="00781B61" w:rsidRPr="00795A9A" w:rsidRDefault="00781B61" w:rsidP="003637D4">
            <w:pPr>
              <w:pStyle w:val="ListParagraph"/>
              <w:ind w:left="0"/>
              <w:rPr>
                <w:rStyle w:val="Hyperlink"/>
                <w:rFonts w:ascii="Times New Roman" w:eastAsia="Times New Roman" w:hAnsi="Times New Roman" w:cs="Times New Roman"/>
                <w:b/>
              </w:rPr>
            </w:pPr>
            <w:r w:rsidRPr="00795A9A">
              <w:rPr>
                <w:b/>
              </w:rPr>
              <w:fldChar w:fldCharType="begin"/>
            </w:r>
            <w:r w:rsidRPr="00795A9A">
              <w:rPr>
                <w:rFonts w:ascii="Times New Roman" w:hAnsi="Times New Roman" w:cs="Times New Roman"/>
                <w:b/>
              </w:rPr>
              <w:instrText xml:space="preserve"> HYPERLINK "https://www.khanacademy.org/video/institutions-government-economy-and-health-and-medicine" </w:instrText>
            </w:r>
            <w:r w:rsidRPr="00795A9A">
              <w:rPr>
                <w:b/>
              </w:rPr>
              <w:fldChar w:fldCharType="separate"/>
            </w:r>
            <w:r w:rsidRPr="00795A9A">
              <w:rPr>
                <w:rStyle w:val="Hyperlink"/>
                <w:rFonts w:ascii="Times New Roman" w:hAnsi="Times New Roman" w:cs="Times New Roman"/>
              </w:rPr>
              <w:t>https://www.khanacademy.org/video/institutions-government-economy-and-health-and-medicine</w:t>
            </w:r>
          </w:p>
          <w:p w14:paraId="490ACAC0" w14:textId="77777777" w:rsidR="00781B61" w:rsidRPr="00795A9A" w:rsidRDefault="00781B61" w:rsidP="003637D4">
            <w:pPr>
              <w:rPr>
                <w:rFonts w:ascii="Times New Roman" w:hAnsi="Times New Roman" w:cs="Times New Roman"/>
              </w:rPr>
            </w:pPr>
            <w:r w:rsidRPr="00795A9A">
              <w:rPr>
                <w:rFonts w:eastAsia="Calibri"/>
                <w:b/>
              </w:rPr>
              <w:fldChar w:fldCharType="end"/>
            </w:r>
            <w:r w:rsidRPr="00795A9A">
              <w:rPr>
                <w:rFonts w:ascii="Times New Roman" w:hAnsi="Times New Roman" w:cs="Times New Roman"/>
              </w:rPr>
              <w:t xml:space="preserve">A collaboration between the Association of American Medical Colleges and Khan University, </w:t>
            </w:r>
            <w:r w:rsidRPr="00795A9A">
              <w:rPr>
                <w:rFonts w:ascii="Times New Roman" w:eastAsia="Times New Roman" w:hAnsi="Times New Roman" w:cs="Times New Roman"/>
              </w:rPr>
              <w:t xml:space="preserve">this 5-min video provides a brief overview of government and economy as a social institution. It also briefly addresses term division of labor. </w:t>
            </w:r>
          </w:p>
          <w:p w14:paraId="3E10F0BB" w14:textId="77777777" w:rsidR="00781B61" w:rsidRPr="00795A9A" w:rsidRDefault="00781B61" w:rsidP="003637D4">
            <w:pPr>
              <w:rPr>
                <w:rFonts w:ascii="Times New Roman" w:eastAsia="Times New Roman" w:hAnsi="Times New Roman" w:cs="Times New Roman"/>
                <w:b/>
              </w:rPr>
            </w:pPr>
          </w:p>
        </w:tc>
      </w:tr>
    </w:tbl>
    <w:p w14:paraId="5322BDED" w14:textId="77777777" w:rsidR="00781B61" w:rsidRDefault="00781B61" w:rsidP="0085531D">
      <w:pPr>
        <w:pStyle w:val="Heading1"/>
      </w:pPr>
    </w:p>
    <w:p w14:paraId="1A0683DA" w14:textId="77777777" w:rsidR="00781B61" w:rsidRDefault="00781B61">
      <w:pPr>
        <w:spacing w:after="0"/>
        <w:rPr>
          <w:rFonts w:eastAsiaTheme="majorEastAsia" w:cstheme="majorBidi"/>
          <w:b/>
          <w:bCs/>
          <w:color w:val="2E74B5" w:themeColor="accent1" w:themeShade="BF"/>
          <w:sz w:val="28"/>
          <w:szCs w:val="28"/>
        </w:rPr>
      </w:pPr>
      <w:r>
        <w:br w:type="page"/>
      </w:r>
    </w:p>
    <w:p w14:paraId="603692D7" w14:textId="76DD11F3" w:rsidR="0085531D" w:rsidRPr="00795A9A" w:rsidRDefault="0085531D" w:rsidP="0085531D">
      <w:pPr>
        <w:pStyle w:val="Heading1"/>
      </w:pPr>
      <w:r w:rsidRPr="00795A9A">
        <w:lastRenderedPageBreak/>
        <w:t>Chapter 1</w:t>
      </w:r>
      <w:r w:rsidR="004A7D04" w:rsidRPr="00795A9A">
        <w:t>4</w:t>
      </w:r>
      <w:r w:rsidRPr="00795A9A">
        <w:t xml:space="preserve">: Social Movements </w:t>
      </w:r>
    </w:p>
    <w:p w14:paraId="603692DA" w14:textId="345A4F34" w:rsidR="0085531D" w:rsidRPr="00795A9A" w:rsidRDefault="0085531D" w:rsidP="004A7D04">
      <w:r w:rsidRPr="00795A9A">
        <w:t xml:space="preserve">Chapter </w:t>
      </w:r>
      <w:r w:rsidR="004A7D04" w:rsidRPr="00795A9A">
        <w:t>14</w:t>
      </w:r>
      <w:r w:rsidRPr="00795A9A">
        <w:t xml:space="preserve"> provides an overview of sociological theorizing on social change and social movements. It </w:t>
      </w:r>
      <w:r w:rsidR="004A7D04" w:rsidRPr="00795A9A">
        <w:t xml:space="preserve">provides an overview of social movements, their </w:t>
      </w:r>
      <w:r w:rsidR="004A7D04" w:rsidRPr="00795A9A">
        <w:t xml:space="preserve">components, </w:t>
      </w:r>
      <w:r w:rsidR="004A7D04" w:rsidRPr="00795A9A">
        <w:t>organization, and practices.</w:t>
      </w:r>
      <w:r w:rsidR="004A7D04" w:rsidRPr="00795A9A">
        <w:t xml:space="preserve"> It also discusses trends in social movement participation. The chapter covers the role of media in social movements, as well as social movement success. Finally, it discusses the role of public sociology in social change.</w:t>
      </w:r>
      <w:r w:rsidRPr="00795A9A">
        <w:t xml:space="preserve"> As such, it </w:t>
      </w:r>
      <w:proofErr w:type="gramStart"/>
      <w:r w:rsidRPr="00795A9A">
        <w:t>is linked</w:t>
      </w:r>
      <w:proofErr w:type="gramEnd"/>
      <w:r w:rsidRPr="00795A9A">
        <w:t xml:space="preserve"> to MCAT Foundational</w:t>
      </w:r>
      <w:r w:rsidR="004A7D04" w:rsidRPr="00795A9A">
        <w:t xml:space="preserve"> </w:t>
      </w:r>
      <w:r w:rsidRPr="00795A9A">
        <w:t xml:space="preserve">Concept 9, Content Category 9B. </w:t>
      </w:r>
    </w:p>
    <w:p w14:paraId="603692DB" w14:textId="77777777" w:rsidR="0085531D" w:rsidRPr="00795A9A" w:rsidRDefault="0085531D" w:rsidP="0085531D">
      <w:pPr>
        <w:pStyle w:val="Heading2"/>
        <w:spacing w:before="0"/>
        <w:rPr>
          <w:rFonts w:cs="Times New Roman"/>
          <w:color w:val="auto"/>
          <w:sz w:val="28"/>
          <w:szCs w:val="28"/>
        </w:rPr>
      </w:pPr>
    </w:p>
    <w:p w14:paraId="603692DC" w14:textId="77777777" w:rsidR="0085531D" w:rsidRPr="00795A9A" w:rsidRDefault="0085531D" w:rsidP="0085531D">
      <w:pPr>
        <w:pStyle w:val="Heading2"/>
      </w:pPr>
      <w:r w:rsidRPr="00795A9A">
        <w:t>MCAT foundational Standards/Subtopics:</w:t>
      </w:r>
    </w:p>
    <w:tbl>
      <w:tblPr>
        <w:tblStyle w:val="TableGrid"/>
        <w:tblW w:w="0" w:type="auto"/>
        <w:tblInd w:w="108" w:type="dxa"/>
        <w:tblLook w:val="04A0" w:firstRow="1" w:lastRow="0" w:firstColumn="1" w:lastColumn="0" w:noHBand="0" w:noVBand="1"/>
      </w:tblPr>
      <w:tblGrid>
        <w:gridCol w:w="8882"/>
      </w:tblGrid>
      <w:tr w:rsidR="0085531D" w:rsidRPr="00795A9A" w14:paraId="603692E6" w14:textId="77777777" w:rsidTr="00144916">
        <w:trPr>
          <w:trHeight w:val="1305"/>
        </w:trPr>
        <w:tc>
          <w:tcPr>
            <w:tcW w:w="9270" w:type="dxa"/>
          </w:tcPr>
          <w:p w14:paraId="603692E0" w14:textId="77777777" w:rsidR="0085531D" w:rsidRPr="00795A9A" w:rsidRDefault="00CC12D8" w:rsidP="00144916">
            <w:pPr>
              <w:shd w:val="clear" w:color="auto" w:fill="FFFFFF"/>
              <w:rPr>
                <w:rFonts w:ascii="Times New Roman" w:eastAsia="Times New Roman" w:hAnsi="Times New Roman" w:cs="Times New Roman"/>
              </w:rPr>
            </w:pPr>
            <w:hyperlink r:id="rId66" w:history="1">
              <w:r w:rsidR="0085531D" w:rsidRPr="00795A9A">
                <w:rPr>
                  <w:rFonts w:ascii="Times New Roman" w:eastAsia="Times New Roman" w:hAnsi="Times New Roman" w:cs="Times New Roman"/>
                </w:rPr>
                <w:t>Content Category 9B</w:t>
              </w:r>
            </w:hyperlink>
            <w:r w:rsidR="0085531D" w:rsidRPr="00795A9A">
              <w:rPr>
                <w:rFonts w:ascii="Times New Roman" w:eastAsia="Times New Roman" w:hAnsi="Times New Roman" w:cs="Times New Roman"/>
              </w:rPr>
              <w:t>: Demographic characteristics and processes</w:t>
            </w:r>
          </w:p>
          <w:p w14:paraId="603692E1" w14:textId="77777777" w:rsidR="0085531D" w:rsidRPr="00795A9A" w:rsidRDefault="0085531D" w:rsidP="0085531D">
            <w:pPr>
              <w:numPr>
                <w:ilvl w:val="1"/>
                <w:numId w:val="3"/>
              </w:numPr>
              <w:shd w:val="clear" w:color="auto" w:fill="FFFFFF"/>
              <w:tabs>
                <w:tab w:val="num" w:pos="1440"/>
              </w:tabs>
              <w:spacing w:after="0"/>
              <w:rPr>
                <w:rFonts w:ascii="Times New Roman" w:eastAsia="Times New Roman" w:hAnsi="Times New Roman" w:cs="Times New Roman"/>
                <w:b/>
              </w:rPr>
            </w:pPr>
            <w:r w:rsidRPr="00795A9A">
              <w:rPr>
                <w:rFonts w:ascii="Times New Roman" w:eastAsia="Times New Roman" w:hAnsi="Times New Roman" w:cs="Times New Roman"/>
                <w:b/>
              </w:rPr>
              <w:t xml:space="preserve">Demographic Shifts and Social Change </w:t>
            </w:r>
          </w:p>
          <w:p w14:paraId="603692E2" w14:textId="77777777" w:rsidR="0085531D" w:rsidRPr="00795A9A" w:rsidRDefault="0085531D" w:rsidP="0085531D">
            <w:pPr>
              <w:numPr>
                <w:ilvl w:val="2"/>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Social movements</w:t>
            </w:r>
          </w:p>
          <w:p w14:paraId="603692E3" w14:textId="77777777" w:rsidR="0085531D" w:rsidRPr="00795A9A" w:rsidRDefault="0085531D" w:rsidP="0085531D">
            <w:pPr>
              <w:numPr>
                <w:ilvl w:val="3"/>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 xml:space="preserve">Relative deprivation </w:t>
            </w:r>
          </w:p>
          <w:p w14:paraId="603692E4" w14:textId="77777777" w:rsidR="0085531D" w:rsidRPr="00795A9A" w:rsidRDefault="0085531D" w:rsidP="0085531D">
            <w:pPr>
              <w:numPr>
                <w:ilvl w:val="3"/>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Organization of social movements</w:t>
            </w:r>
          </w:p>
          <w:p w14:paraId="603692E5" w14:textId="77777777" w:rsidR="0085531D" w:rsidRPr="00795A9A" w:rsidRDefault="0085531D" w:rsidP="0085531D">
            <w:pPr>
              <w:numPr>
                <w:ilvl w:val="3"/>
                <w:numId w:val="3"/>
              </w:numPr>
              <w:shd w:val="clear" w:color="auto" w:fill="FFFFFF"/>
              <w:spacing w:after="0"/>
              <w:rPr>
                <w:rFonts w:ascii="Times New Roman" w:eastAsia="Times New Roman" w:hAnsi="Times New Roman" w:cs="Times New Roman"/>
                <w:b/>
              </w:rPr>
            </w:pPr>
            <w:r w:rsidRPr="00795A9A">
              <w:rPr>
                <w:rFonts w:ascii="Times New Roman" w:eastAsia="Times New Roman" w:hAnsi="Times New Roman" w:cs="Times New Roman"/>
              </w:rPr>
              <w:t>Movement strategies and tactics</w:t>
            </w:r>
          </w:p>
        </w:tc>
      </w:tr>
    </w:tbl>
    <w:p w14:paraId="603692E7" w14:textId="77777777" w:rsidR="0085531D" w:rsidRPr="00795A9A" w:rsidRDefault="0085531D" w:rsidP="0085531D">
      <w:pPr>
        <w:pStyle w:val="Heading2"/>
      </w:pPr>
      <w:r w:rsidRPr="00795A9A">
        <w:t>For Further Research and Exploration:</w:t>
      </w:r>
    </w:p>
    <w:tbl>
      <w:tblPr>
        <w:tblStyle w:val="TableGrid"/>
        <w:tblW w:w="0" w:type="auto"/>
        <w:tblInd w:w="-342" w:type="dxa"/>
        <w:tblLook w:val="04A0" w:firstRow="1" w:lastRow="0" w:firstColumn="1" w:lastColumn="0" w:noHBand="0" w:noVBand="1"/>
      </w:tblPr>
      <w:tblGrid>
        <w:gridCol w:w="9332"/>
      </w:tblGrid>
      <w:tr w:rsidR="0085531D" w:rsidRPr="00795A9A" w14:paraId="603692EF" w14:textId="77777777" w:rsidTr="00144916">
        <w:trPr>
          <w:trHeight w:val="1400"/>
        </w:trPr>
        <w:tc>
          <w:tcPr>
            <w:tcW w:w="9918" w:type="dxa"/>
          </w:tcPr>
          <w:p w14:paraId="603692E8" w14:textId="77777777" w:rsidR="0085531D" w:rsidRPr="00795A9A" w:rsidRDefault="0085531D" w:rsidP="0085531D">
            <w:pPr>
              <w:pStyle w:val="ListParagraph"/>
              <w:numPr>
                <w:ilvl w:val="0"/>
                <w:numId w:val="4"/>
              </w:numPr>
              <w:spacing w:after="0"/>
              <w:contextualSpacing/>
              <w:rPr>
                <w:rFonts w:ascii="Times New Roman" w:hAnsi="Times New Roman" w:cs="Times New Roman"/>
                <w:b/>
              </w:rPr>
            </w:pPr>
            <w:r w:rsidRPr="00795A9A">
              <w:rPr>
                <w:rFonts w:ascii="Times New Roman" w:hAnsi="Times New Roman" w:cs="Times New Roman"/>
                <w:b/>
              </w:rPr>
              <w:t>Social Movements</w:t>
            </w:r>
          </w:p>
          <w:p w14:paraId="603692E9" w14:textId="77777777" w:rsidR="0085531D" w:rsidRPr="00795A9A" w:rsidRDefault="0085531D" w:rsidP="00144916">
            <w:pPr>
              <w:rPr>
                <w:rStyle w:val="Hyperlink"/>
                <w:rFonts w:ascii="Times New Roman" w:hAnsi="Times New Roman" w:cs="Times New Roman"/>
                <w:b/>
                <w:i/>
              </w:rPr>
            </w:pPr>
            <w:r w:rsidRPr="00795A9A">
              <w:rPr>
                <w:rStyle w:val="Hyperlink"/>
                <w:b/>
                <w:color w:val="auto"/>
              </w:rPr>
              <w:fldChar w:fldCharType="begin"/>
            </w:r>
            <w:r w:rsidRPr="00795A9A">
              <w:rPr>
                <w:rStyle w:val="Hyperlink"/>
                <w:rFonts w:ascii="Times New Roman" w:hAnsi="Times New Roman" w:cs="Times New Roman"/>
                <w:color w:val="auto"/>
              </w:rPr>
              <w:instrText xml:space="preserve"> HYPERLINK "https://www.khanacademy.org/video/social-movements" </w:instrText>
            </w:r>
            <w:r w:rsidRPr="00795A9A">
              <w:rPr>
                <w:rStyle w:val="Hyperlink"/>
                <w:b/>
                <w:color w:val="auto"/>
              </w:rPr>
              <w:fldChar w:fldCharType="separate"/>
            </w:r>
            <w:r w:rsidRPr="00795A9A">
              <w:rPr>
                <w:rStyle w:val="Hyperlink"/>
                <w:rFonts w:ascii="Times New Roman" w:hAnsi="Times New Roman" w:cs="Times New Roman"/>
              </w:rPr>
              <w:t>https://www.khanacademy.org/video/social-movements</w:t>
            </w:r>
          </w:p>
          <w:p w14:paraId="603692EA" w14:textId="77777777" w:rsidR="0085531D" w:rsidRPr="00795A9A" w:rsidRDefault="0085531D" w:rsidP="00144916">
            <w:pPr>
              <w:rPr>
                <w:rFonts w:ascii="Times New Roman" w:hAnsi="Times New Roman" w:cs="Times New Roman"/>
              </w:rPr>
            </w:pPr>
            <w:r w:rsidRPr="00795A9A">
              <w:rPr>
                <w:rStyle w:val="Hyperlink"/>
                <w:b/>
                <w:color w:val="auto"/>
              </w:rPr>
              <w:fldChar w:fldCharType="end"/>
            </w:r>
            <w:r w:rsidRPr="00795A9A">
              <w:rPr>
                <w:rFonts w:ascii="Times New Roman" w:hAnsi="Times New Roman" w:cs="Times New Roman"/>
              </w:rPr>
              <w:t xml:space="preserve">A collaboration by the Association of American Medical Colleges and Khan University, this </w:t>
            </w:r>
            <w:r w:rsidR="00D97C15" w:rsidRPr="00795A9A">
              <w:rPr>
                <w:rFonts w:ascii="Times New Roman" w:hAnsi="Times New Roman" w:cs="Times New Roman"/>
              </w:rPr>
              <w:t>7-</w:t>
            </w:r>
            <w:r w:rsidRPr="00795A9A">
              <w:rPr>
                <w:rFonts w:ascii="Times New Roman" w:hAnsi="Times New Roman" w:cs="Times New Roman"/>
              </w:rPr>
              <w:t>min clip explores relative deprivation, resource mobilization, and rational choice theories of social movements.</w:t>
            </w:r>
          </w:p>
          <w:p w14:paraId="603692EB" w14:textId="77777777" w:rsidR="0085531D" w:rsidRPr="00795A9A" w:rsidRDefault="0085531D" w:rsidP="00144916">
            <w:pPr>
              <w:shd w:val="clear" w:color="auto" w:fill="FFFFFF"/>
              <w:outlineLvl w:val="0"/>
              <w:rPr>
                <w:rFonts w:ascii="Times New Roman" w:eastAsia="Times New Roman" w:hAnsi="Times New Roman" w:cs="Times New Roman"/>
                <w:b/>
                <w:bCs/>
                <w:kern w:val="36"/>
              </w:rPr>
            </w:pPr>
          </w:p>
          <w:p w14:paraId="603692EC" w14:textId="77777777" w:rsidR="0085531D" w:rsidRPr="00795A9A" w:rsidRDefault="0085531D" w:rsidP="0085531D">
            <w:pPr>
              <w:pStyle w:val="ListParagraph"/>
              <w:numPr>
                <w:ilvl w:val="0"/>
                <w:numId w:val="4"/>
              </w:numPr>
              <w:shd w:val="clear" w:color="auto" w:fill="FFFFFF"/>
              <w:spacing w:after="0"/>
              <w:contextualSpacing/>
              <w:rPr>
                <w:rFonts w:ascii="Times New Roman" w:eastAsia="Times New Roman" w:hAnsi="Times New Roman" w:cs="Times New Roman"/>
                <w:b/>
              </w:rPr>
            </w:pPr>
            <w:r w:rsidRPr="00795A9A">
              <w:rPr>
                <w:rFonts w:ascii="Times New Roman" w:eastAsia="Times New Roman" w:hAnsi="Times New Roman" w:cs="Times New Roman"/>
                <w:b/>
              </w:rPr>
              <w:t>TED</w:t>
            </w:r>
            <w:r w:rsidR="00D97C15" w:rsidRPr="00795A9A">
              <w:rPr>
                <w:rFonts w:ascii="Times New Roman" w:eastAsia="Times New Roman" w:hAnsi="Times New Roman" w:cs="Times New Roman"/>
                <w:b/>
              </w:rPr>
              <w:t xml:space="preserve"> </w:t>
            </w:r>
            <w:r w:rsidRPr="00795A9A">
              <w:rPr>
                <w:rFonts w:ascii="Times New Roman" w:eastAsia="Times New Roman" w:hAnsi="Times New Roman" w:cs="Times New Roman"/>
                <w:b/>
              </w:rPr>
              <w:t xml:space="preserve">Talk: How to Start a Movement (Derek </w:t>
            </w:r>
            <w:proofErr w:type="spellStart"/>
            <w:r w:rsidRPr="00795A9A">
              <w:rPr>
                <w:rFonts w:ascii="Times New Roman" w:eastAsia="Times New Roman" w:hAnsi="Times New Roman" w:cs="Times New Roman"/>
                <w:b/>
              </w:rPr>
              <w:t>Sivers</w:t>
            </w:r>
            <w:proofErr w:type="spellEnd"/>
            <w:r w:rsidRPr="00795A9A">
              <w:rPr>
                <w:rFonts w:ascii="Times New Roman" w:eastAsia="Times New Roman" w:hAnsi="Times New Roman" w:cs="Times New Roman"/>
                <w:b/>
              </w:rPr>
              <w:t xml:space="preserve"> @ TED2010)</w:t>
            </w:r>
          </w:p>
          <w:p w14:paraId="603692ED" w14:textId="77777777" w:rsidR="0085531D" w:rsidRPr="00795A9A" w:rsidRDefault="00CC12D8" w:rsidP="00144916">
            <w:pPr>
              <w:rPr>
                <w:rFonts w:ascii="Times New Roman" w:eastAsia="Times New Roman" w:hAnsi="Times New Roman" w:cs="Times New Roman"/>
                <w:b/>
              </w:rPr>
            </w:pPr>
            <w:hyperlink r:id="rId67" w:history="1">
              <w:r w:rsidR="0085531D" w:rsidRPr="00795A9A">
                <w:rPr>
                  <w:rStyle w:val="Hyperlink"/>
                  <w:rFonts w:ascii="Times New Roman" w:eastAsia="Times New Roman" w:hAnsi="Times New Roman" w:cs="Times New Roman"/>
                </w:rPr>
                <w:t>https://www.ted.com/talks/derek_sivers_how_to_start_a_movement/transcript?language=en</w:t>
              </w:r>
            </w:hyperlink>
          </w:p>
          <w:p w14:paraId="603692EE" w14:textId="77777777" w:rsidR="0085531D" w:rsidRPr="00795A9A" w:rsidRDefault="0085531D">
            <w:pPr>
              <w:rPr>
                <w:rFonts w:ascii="Times New Roman" w:hAnsi="Times New Roman" w:cs="Times New Roman"/>
              </w:rPr>
            </w:pPr>
            <w:proofErr w:type="gramStart"/>
            <w:r w:rsidRPr="00795A9A">
              <w:rPr>
                <w:rFonts w:ascii="Times New Roman" w:hAnsi="Times New Roman" w:cs="Times New Roman"/>
              </w:rPr>
              <w:t>This</w:t>
            </w:r>
            <w:proofErr w:type="gramEnd"/>
            <w:r w:rsidRPr="00795A9A">
              <w:rPr>
                <w:rFonts w:ascii="Times New Roman" w:hAnsi="Times New Roman" w:cs="Times New Roman"/>
              </w:rPr>
              <w:t xml:space="preserve"> short, </w:t>
            </w:r>
            <w:r w:rsidR="00D97C15" w:rsidRPr="00795A9A">
              <w:rPr>
                <w:rFonts w:ascii="Times New Roman" w:hAnsi="Times New Roman" w:cs="Times New Roman"/>
              </w:rPr>
              <w:t>3-</w:t>
            </w:r>
            <w:r w:rsidRPr="00795A9A">
              <w:rPr>
                <w:rFonts w:ascii="Times New Roman" w:hAnsi="Times New Roman" w:cs="Times New Roman"/>
              </w:rPr>
              <w:t>min TED</w:t>
            </w:r>
            <w:r w:rsidR="00D97C15" w:rsidRPr="00795A9A">
              <w:rPr>
                <w:rFonts w:ascii="Times New Roman" w:hAnsi="Times New Roman" w:cs="Times New Roman"/>
              </w:rPr>
              <w:t xml:space="preserve"> </w:t>
            </w:r>
            <w:r w:rsidRPr="00795A9A">
              <w:rPr>
                <w:rFonts w:ascii="Times New Roman" w:hAnsi="Times New Roman" w:cs="Times New Roman"/>
              </w:rPr>
              <w:t xml:space="preserve">Talk uses surprising footage to explain how social movements really get started (Hint: </w:t>
            </w:r>
            <w:r w:rsidR="00D97C15" w:rsidRPr="00795A9A">
              <w:rPr>
                <w:rFonts w:ascii="Times New Roman" w:hAnsi="Times New Roman" w:cs="Times New Roman"/>
              </w:rPr>
              <w:t xml:space="preserve">It </w:t>
            </w:r>
            <w:r w:rsidRPr="00795A9A">
              <w:rPr>
                <w:rFonts w:ascii="Times New Roman" w:hAnsi="Times New Roman" w:cs="Times New Roman"/>
              </w:rPr>
              <w:t>takes two).</w:t>
            </w:r>
          </w:p>
        </w:tc>
      </w:tr>
    </w:tbl>
    <w:p w14:paraId="603692F0" w14:textId="77777777" w:rsidR="0085531D" w:rsidRPr="00795A9A" w:rsidRDefault="0085531D" w:rsidP="0085531D">
      <w:pPr>
        <w:rPr>
          <w:i/>
        </w:rPr>
      </w:pPr>
      <w:r w:rsidRPr="00795A9A">
        <w:rPr>
          <w:i/>
        </w:rPr>
        <w:br w:type="page"/>
      </w:r>
    </w:p>
    <w:p w14:paraId="603692F2" w14:textId="1BD13D79" w:rsidR="0085531D" w:rsidRPr="00795A9A" w:rsidRDefault="00680461" w:rsidP="0085531D">
      <w:pPr>
        <w:pStyle w:val="Heading1"/>
      </w:pPr>
      <w:r w:rsidRPr="00795A9A">
        <w:lastRenderedPageBreak/>
        <w:t xml:space="preserve">Appendix </w:t>
      </w:r>
      <w:r w:rsidR="0085531D" w:rsidRPr="00795A9A">
        <w:t>A</w:t>
      </w:r>
    </w:p>
    <w:tbl>
      <w:tblPr>
        <w:tblW w:w="0" w:type="auto"/>
        <w:tblBorders>
          <w:top w:val="nil"/>
          <w:left w:val="nil"/>
          <w:bottom w:val="nil"/>
          <w:right w:val="nil"/>
        </w:tblBorders>
        <w:tblLayout w:type="fixed"/>
        <w:tblLook w:val="0000" w:firstRow="0" w:lastRow="0" w:firstColumn="0" w:lastColumn="0" w:noHBand="0" w:noVBand="0"/>
      </w:tblPr>
      <w:tblGrid>
        <w:gridCol w:w="8828"/>
      </w:tblGrid>
      <w:tr w:rsidR="0085531D" w:rsidRPr="00795A9A" w14:paraId="603692F4" w14:textId="77777777" w:rsidTr="00144916">
        <w:trPr>
          <w:trHeight w:val="214"/>
        </w:trPr>
        <w:tc>
          <w:tcPr>
            <w:tcW w:w="8828" w:type="dxa"/>
          </w:tcPr>
          <w:p w14:paraId="603692F3" w14:textId="77777777" w:rsidR="0085531D" w:rsidRPr="00795A9A" w:rsidRDefault="0085531D" w:rsidP="00680461">
            <w:pPr>
              <w:pStyle w:val="Heading2"/>
            </w:pPr>
            <w:r w:rsidRPr="00795A9A">
              <w:t>MCAT Scientific Inquiry and Reasoning Skills</w:t>
            </w:r>
            <w:r w:rsidRPr="00795A9A">
              <w:rPr>
                <w:rStyle w:val="FootnoteReference"/>
                <w:rFonts w:cs="Times New Roman"/>
                <w:color w:val="000000"/>
                <w:sz w:val="40"/>
                <w:szCs w:val="40"/>
              </w:rPr>
              <w:footnoteReference w:id="1"/>
            </w:r>
            <w:r w:rsidRPr="00795A9A">
              <w:t xml:space="preserve"> </w:t>
            </w:r>
          </w:p>
        </w:tc>
      </w:tr>
    </w:tbl>
    <w:p w14:paraId="603692F5" w14:textId="77777777" w:rsidR="0085531D" w:rsidRPr="00795A9A" w:rsidRDefault="0085531D" w:rsidP="0085531D">
      <w:pPr>
        <w:spacing w:after="0"/>
        <w:rPr>
          <w:i/>
          <w:sz w:val="44"/>
          <w:szCs w:val="44"/>
        </w:rPr>
      </w:pPr>
    </w:p>
    <w:p w14:paraId="603692F6" w14:textId="77777777" w:rsidR="0085531D" w:rsidRPr="00795A9A" w:rsidRDefault="00EF6295" w:rsidP="0085531D">
      <w:pPr>
        <w:pStyle w:val="Heading3"/>
      </w:pPr>
      <w:r w:rsidRPr="00795A9A">
        <w:rPr>
          <w:sz w:val="24"/>
          <w:szCs w:val="24"/>
        </w:rPr>
        <w:t>Skill</w:t>
      </w:r>
      <w:r w:rsidR="0085531D" w:rsidRPr="00795A9A">
        <w:rPr>
          <w:sz w:val="24"/>
          <w:szCs w:val="24"/>
        </w:rPr>
        <w:t xml:space="preserve"> </w:t>
      </w:r>
      <w:r w:rsidR="00D97C15" w:rsidRPr="00795A9A">
        <w:rPr>
          <w:sz w:val="24"/>
          <w:szCs w:val="24"/>
        </w:rPr>
        <w:t>1</w:t>
      </w:r>
      <w:r w:rsidR="0085531D" w:rsidRPr="00795A9A">
        <w:rPr>
          <w:sz w:val="24"/>
          <w:szCs w:val="24"/>
        </w:rPr>
        <w:t xml:space="preserve">: </w:t>
      </w:r>
      <w:r w:rsidR="0085531D" w:rsidRPr="00795A9A">
        <w:t xml:space="preserve">Knowledge of Scientific Concepts and Principles </w:t>
      </w:r>
    </w:p>
    <w:p w14:paraId="603692F7"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 xml:space="preserve">Demonstrating understanding of scientific concepts and principles </w:t>
      </w:r>
      <w:bookmarkStart w:id="0" w:name="_GoBack"/>
      <w:bookmarkEnd w:id="0"/>
    </w:p>
    <w:p w14:paraId="603692F8"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 xml:space="preserve">Identifying the relationships between closely-related concepts </w:t>
      </w:r>
    </w:p>
    <w:p w14:paraId="603692F9" w14:textId="77777777" w:rsidR="0085531D" w:rsidRPr="00795A9A" w:rsidRDefault="0085531D" w:rsidP="0085531D">
      <w:pPr>
        <w:autoSpaceDE w:val="0"/>
        <w:autoSpaceDN w:val="0"/>
        <w:adjustRightInd w:val="0"/>
        <w:spacing w:after="0"/>
        <w:rPr>
          <w:color w:val="000000"/>
          <w:sz w:val="23"/>
          <w:szCs w:val="23"/>
        </w:rPr>
      </w:pPr>
    </w:p>
    <w:p w14:paraId="603692FA" w14:textId="77777777" w:rsidR="0085531D" w:rsidRPr="00795A9A" w:rsidRDefault="0085531D" w:rsidP="0085531D">
      <w:pPr>
        <w:pStyle w:val="Default"/>
        <w:rPr>
          <w:sz w:val="23"/>
          <w:szCs w:val="23"/>
        </w:rPr>
      </w:pPr>
      <w:r w:rsidRPr="00795A9A">
        <w:rPr>
          <w:sz w:val="23"/>
          <w:szCs w:val="23"/>
        </w:rPr>
        <w:t>Questions that test this skill will ask you to show that you understand scientific concepts and principles by, for example</w:t>
      </w:r>
      <w:r w:rsidR="00D97C15" w:rsidRPr="00795A9A">
        <w:rPr>
          <w:sz w:val="23"/>
          <w:szCs w:val="23"/>
        </w:rPr>
        <w:t>:</w:t>
      </w:r>
    </w:p>
    <w:tbl>
      <w:tblPr>
        <w:tblStyle w:val="TableGrid"/>
        <w:tblW w:w="0" w:type="auto"/>
        <w:tblInd w:w="18" w:type="dxa"/>
        <w:tblLook w:val="04A0" w:firstRow="1" w:lastRow="0" w:firstColumn="1" w:lastColumn="0" w:noHBand="0" w:noVBand="1"/>
      </w:tblPr>
      <w:tblGrid>
        <w:gridCol w:w="8972"/>
      </w:tblGrid>
      <w:tr w:rsidR="0085531D" w:rsidRPr="00795A9A" w14:paraId="60369300" w14:textId="77777777" w:rsidTr="00144916">
        <w:trPr>
          <w:trHeight w:val="1795"/>
        </w:trPr>
        <w:tc>
          <w:tcPr>
            <w:tcW w:w="9558" w:type="dxa"/>
          </w:tcPr>
          <w:p w14:paraId="603692FB" w14:textId="77777777" w:rsidR="0085531D" w:rsidRPr="00795A9A" w:rsidRDefault="0085531D" w:rsidP="0085531D">
            <w:pPr>
              <w:pStyle w:val="Default"/>
              <w:numPr>
                <w:ilvl w:val="0"/>
                <w:numId w:val="4"/>
              </w:numPr>
              <w:spacing w:after="42"/>
              <w:rPr>
                <w:sz w:val="23"/>
                <w:szCs w:val="23"/>
              </w:rPr>
            </w:pPr>
            <w:r w:rsidRPr="00795A9A">
              <w:rPr>
                <w:sz w:val="23"/>
                <w:szCs w:val="23"/>
              </w:rPr>
              <w:t>Recognizing correct scientific principles</w:t>
            </w:r>
          </w:p>
          <w:p w14:paraId="603692FC" w14:textId="77777777" w:rsidR="0085531D" w:rsidRPr="00795A9A" w:rsidRDefault="0085531D" w:rsidP="0085531D">
            <w:pPr>
              <w:pStyle w:val="Default"/>
              <w:numPr>
                <w:ilvl w:val="0"/>
                <w:numId w:val="4"/>
              </w:numPr>
              <w:spacing w:after="42"/>
              <w:rPr>
                <w:sz w:val="23"/>
                <w:szCs w:val="23"/>
              </w:rPr>
            </w:pPr>
            <w:r w:rsidRPr="00795A9A">
              <w:rPr>
                <w:sz w:val="23"/>
                <w:szCs w:val="23"/>
              </w:rPr>
              <w:t>Identifying the relationships among closely-related concepts</w:t>
            </w:r>
          </w:p>
          <w:p w14:paraId="603692FD" w14:textId="77777777" w:rsidR="0085531D" w:rsidRPr="00795A9A" w:rsidRDefault="0085531D" w:rsidP="0085531D">
            <w:pPr>
              <w:pStyle w:val="Default"/>
              <w:numPr>
                <w:ilvl w:val="0"/>
                <w:numId w:val="4"/>
              </w:numPr>
              <w:spacing w:after="42"/>
              <w:rPr>
                <w:sz w:val="23"/>
                <w:szCs w:val="23"/>
              </w:rPr>
            </w:pPr>
            <w:r w:rsidRPr="00795A9A">
              <w:rPr>
                <w:sz w:val="23"/>
                <w:szCs w:val="23"/>
              </w:rPr>
              <w:t>Identifying the relationships between different representations of concepts (e.g., verbal, symbolic, graphic)</w:t>
            </w:r>
          </w:p>
          <w:p w14:paraId="603692FE" w14:textId="77777777" w:rsidR="0085531D" w:rsidRPr="00795A9A" w:rsidRDefault="0085531D" w:rsidP="0085531D">
            <w:pPr>
              <w:pStyle w:val="Default"/>
              <w:numPr>
                <w:ilvl w:val="0"/>
                <w:numId w:val="4"/>
              </w:numPr>
              <w:spacing w:after="42"/>
              <w:rPr>
                <w:sz w:val="23"/>
                <w:szCs w:val="23"/>
              </w:rPr>
            </w:pPr>
            <w:r w:rsidRPr="00795A9A">
              <w:rPr>
                <w:sz w:val="23"/>
                <w:szCs w:val="23"/>
              </w:rPr>
              <w:t>Identifying examples of observations that illustrate scientific principles</w:t>
            </w:r>
          </w:p>
          <w:p w14:paraId="603692FF" w14:textId="77777777" w:rsidR="0085531D" w:rsidRPr="00795A9A" w:rsidRDefault="0085531D" w:rsidP="0085531D">
            <w:pPr>
              <w:pStyle w:val="Default"/>
              <w:numPr>
                <w:ilvl w:val="0"/>
                <w:numId w:val="4"/>
              </w:numPr>
              <w:rPr>
                <w:sz w:val="23"/>
                <w:szCs w:val="23"/>
              </w:rPr>
            </w:pPr>
            <w:r w:rsidRPr="00795A9A">
              <w:rPr>
                <w:sz w:val="23"/>
                <w:szCs w:val="23"/>
              </w:rPr>
              <w:t>Using mathematical equations to solve problems</w:t>
            </w:r>
          </w:p>
        </w:tc>
      </w:tr>
    </w:tbl>
    <w:p w14:paraId="60369301" w14:textId="77777777" w:rsidR="0085531D" w:rsidRPr="00795A9A" w:rsidRDefault="0085531D" w:rsidP="0085531D">
      <w:pPr>
        <w:pStyle w:val="Default"/>
        <w:rPr>
          <w:sz w:val="23"/>
          <w:szCs w:val="23"/>
        </w:rPr>
      </w:pPr>
    </w:p>
    <w:p w14:paraId="60369302" w14:textId="77777777" w:rsidR="0085531D" w:rsidRPr="00795A9A" w:rsidRDefault="00EF6295" w:rsidP="0085531D">
      <w:pPr>
        <w:pStyle w:val="Heading3"/>
      </w:pPr>
      <w:r w:rsidRPr="00795A9A">
        <w:rPr>
          <w:sz w:val="24"/>
          <w:szCs w:val="24"/>
        </w:rPr>
        <w:t>Skill</w:t>
      </w:r>
      <w:r w:rsidR="0085531D" w:rsidRPr="00795A9A">
        <w:rPr>
          <w:sz w:val="24"/>
          <w:szCs w:val="24"/>
        </w:rPr>
        <w:t xml:space="preserve"> </w:t>
      </w:r>
      <w:r w:rsidR="00D97C15" w:rsidRPr="00795A9A">
        <w:rPr>
          <w:sz w:val="24"/>
          <w:szCs w:val="24"/>
        </w:rPr>
        <w:t>2</w:t>
      </w:r>
      <w:r w:rsidR="0085531D" w:rsidRPr="00795A9A">
        <w:rPr>
          <w:sz w:val="24"/>
          <w:szCs w:val="24"/>
        </w:rPr>
        <w:t xml:space="preserve">: </w:t>
      </w:r>
      <w:r w:rsidR="0085531D" w:rsidRPr="00795A9A">
        <w:t>Scientific Reasoning and Problem</w:t>
      </w:r>
      <w:r w:rsidR="00D97C15" w:rsidRPr="00795A9A">
        <w:t>-</w:t>
      </w:r>
      <w:r w:rsidR="0085531D" w:rsidRPr="00795A9A">
        <w:t>Solving</w:t>
      </w:r>
    </w:p>
    <w:p w14:paraId="60369303"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Reasoning about scientific principles, theories, and models</w:t>
      </w:r>
    </w:p>
    <w:p w14:paraId="60369304"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Analyzing and evaluating scientific explanations and predictions</w:t>
      </w:r>
    </w:p>
    <w:tbl>
      <w:tblPr>
        <w:tblStyle w:val="TableGrid"/>
        <w:tblW w:w="0" w:type="auto"/>
        <w:tblLook w:val="04A0" w:firstRow="1" w:lastRow="0" w:firstColumn="1" w:lastColumn="0" w:noHBand="0" w:noVBand="1"/>
      </w:tblPr>
      <w:tblGrid>
        <w:gridCol w:w="8990"/>
      </w:tblGrid>
      <w:tr w:rsidR="0085531D" w:rsidRPr="00795A9A" w14:paraId="6036930C" w14:textId="77777777" w:rsidTr="00144916">
        <w:trPr>
          <w:trHeight w:val="1979"/>
        </w:trPr>
        <w:tc>
          <w:tcPr>
            <w:tcW w:w="9576" w:type="dxa"/>
          </w:tcPr>
          <w:p w14:paraId="60369305" w14:textId="77777777" w:rsidR="0085531D" w:rsidRPr="00795A9A" w:rsidRDefault="0085531D" w:rsidP="00144916">
            <w:pPr>
              <w:autoSpaceDE w:val="0"/>
              <w:autoSpaceDN w:val="0"/>
              <w:adjustRightInd w:val="0"/>
              <w:rPr>
                <w:rFonts w:ascii="Times New Roman" w:hAnsi="Times New Roman" w:cs="Times New Roman"/>
                <w:color w:val="000000"/>
                <w:sz w:val="23"/>
                <w:szCs w:val="23"/>
              </w:rPr>
            </w:pPr>
            <w:r w:rsidRPr="00795A9A">
              <w:rPr>
                <w:rFonts w:ascii="Times New Roman" w:hAnsi="Times New Roman" w:cs="Times New Roman"/>
                <w:color w:val="000000"/>
                <w:sz w:val="23"/>
                <w:szCs w:val="23"/>
              </w:rPr>
              <w:t>You will be asked to show that you can use scientific principles to solve problems by, for example</w:t>
            </w:r>
            <w:r w:rsidR="00D97C15" w:rsidRPr="00795A9A">
              <w:rPr>
                <w:rFonts w:ascii="Times New Roman" w:hAnsi="Times New Roman" w:cs="Times New Roman"/>
                <w:color w:val="000000"/>
                <w:sz w:val="23"/>
                <w:szCs w:val="23"/>
              </w:rPr>
              <w:t>:</w:t>
            </w:r>
          </w:p>
          <w:p w14:paraId="60369306"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Reasoning about scientific principles, theories, and models</w:t>
            </w:r>
          </w:p>
          <w:p w14:paraId="60369307"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Analyzing and evaluating scientific explanations and predictions</w:t>
            </w:r>
          </w:p>
          <w:p w14:paraId="60369308"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Evaluating arguments about causes and consequences</w:t>
            </w:r>
          </w:p>
          <w:p w14:paraId="60369309"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Bringing together theory, observations, and evidence to draw conclusions</w:t>
            </w:r>
          </w:p>
          <w:p w14:paraId="6036930A"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Recognizing scientific findings that challenge or invalidate a scientific theory or model</w:t>
            </w:r>
          </w:p>
          <w:p w14:paraId="6036930B" w14:textId="77777777" w:rsidR="0085531D" w:rsidRPr="00795A9A" w:rsidRDefault="0085531D" w:rsidP="0085531D">
            <w:pPr>
              <w:pStyle w:val="ListParagraph"/>
              <w:numPr>
                <w:ilvl w:val="0"/>
                <w:numId w:val="4"/>
              </w:numPr>
              <w:autoSpaceDE w:val="0"/>
              <w:autoSpaceDN w:val="0"/>
              <w:adjustRightInd w:val="0"/>
              <w:spacing w:after="0"/>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Determining and using scientific formulas to solve problems</w:t>
            </w:r>
          </w:p>
        </w:tc>
      </w:tr>
    </w:tbl>
    <w:p w14:paraId="6036930D" w14:textId="77777777" w:rsidR="0085531D" w:rsidRPr="00795A9A" w:rsidRDefault="0085531D" w:rsidP="0085531D">
      <w:pPr>
        <w:autoSpaceDE w:val="0"/>
        <w:autoSpaceDN w:val="0"/>
        <w:adjustRightInd w:val="0"/>
        <w:spacing w:after="0"/>
        <w:rPr>
          <w:rFonts w:ascii="Wingdings" w:hAnsi="Wingdings" w:cs="Wingdings"/>
          <w:color w:val="000000"/>
          <w:sz w:val="23"/>
          <w:szCs w:val="23"/>
        </w:rPr>
      </w:pPr>
    </w:p>
    <w:p w14:paraId="6036930E" w14:textId="77777777" w:rsidR="0085531D" w:rsidRPr="00795A9A" w:rsidRDefault="0085531D" w:rsidP="0085531D">
      <w:pPr>
        <w:pStyle w:val="Heading3"/>
      </w:pPr>
      <w:r w:rsidRPr="00795A9A">
        <w:rPr>
          <w:sz w:val="24"/>
          <w:szCs w:val="24"/>
        </w:rPr>
        <w:t>S</w:t>
      </w:r>
      <w:r w:rsidR="00055072" w:rsidRPr="00795A9A">
        <w:rPr>
          <w:sz w:val="24"/>
          <w:szCs w:val="24"/>
        </w:rPr>
        <w:t>kill</w:t>
      </w:r>
      <w:r w:rsidRPr="00795A9A">
        <w:rPr>
          <w:sz w:val="24"/>
          <w:szCs w:val="24"/>
        </w:rPr>
        <w:t xml:space="preserve"> </w:t>
      </w:r>
      <w:r w:rsidR="00D97C15" w:rsidRPr="00795A9A">
        <w:rPr>
          <w:sz w:val="24"/>
          <w:szCs w:val="24"/>
        </w:rPr>
        <w:t>3</w:t>
      </w:r>
      <w:r w:rsidRPr="00795A9A">
        <w:rPr>
          <w:sz w:val="24"/>
          <w:szCs w:val="24"/>
        </w:rPr>
        <w:t xml:space="preserve">: </w:t>
      </w:r>
      <w:r w:rsidRPr="00795A9A">
        <w:t xml:space="preserve">Reasoning </w:t>
      </w:r>
      <w:r w:rsidR="00D97C15" w:rsidRPr="00795A9A">
        <w:t xml:space="preserve">About </w:t>
      </w:r>
      <w:r w:rsidRPr="00795A9A">
        <w:t xml:space="preserve">the Design and Execution of Research </w:t>
      </w:r>
    </w:p>
    <w:p w14:paraId="6036930F"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Demonstrating understanding of important components of scientific research</w:t>
      </w:r>
    </w:p>
    <w:p w14:paraId="60369310"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Reasoning about ethical issues in research</w:t>
      </w:r>
    </w:p>
    <w:p w14:paraId="60369311" w14:textId="77777777" w:rsidR="0085531D" w:rsidRPr="00795A9A" w:rsidRDefault="0085531D" w:rsidP="0085531D">
      <w:pPr>
        <w:autoSpaceDE w:val="0"/>
        <w:autoSpaceDN w:val="0"/>
        <w:adjustRightInd w:val="0"/>
        <w:spacing w:after="0"/>
        <w:rPr>
          <w:color w:val="000000"/>
          <w:sz w:val="23"/>
          <w:szCs w:val="23"/>
        </w:rPr>
      </w:pPr>
    </w:p>
    <w:tbl>
      <w:tblPr>
        <w:tblStyle w:val="TableGrid"/>
        <w:tblW w:w="0" w:type="auto"/>
        <w:tblLook w:val="04A0" w:firstRow="1" w:lastRow="0" w:firstColumn="1" w:lastColumn="0" w:noHBand="0" w:noVBand="1"/>
      </w:tblPr>
      <w:tblGrid>
        <w:gridCol w:w="8990"/>
      </w:tblGrid>
      <w:tr w:rsidR="0085531D" w:rsidRPr="00795A9A" w14:paraId="6036931B" w14:textId="77777777" w:rsidTr="00144916">
        <w:trPr>
          <w:trHeight w:val="3986"/>
        </w:trPr>
        <w:tc>
          <w:tcPr>
            <w:tcW w:w="9576" w:type="dxa"/>
          </w:tcPr>
          <w:p w14:paraId="60369312" w14:textId="77777777" w:rsidR="0085531D" w:rsidRPr="00795A9A" w:rsidRDefault="0085531D" w:rsidP="00144916">
            <w:pPr>
              <w:autoSpaceDE w:val="0"/>
              <w:autoSpaceDN w:val="0"/>
              <w:adjustRightInd w:val="0"/>
              <w:rPr>
                <w:rFonts w:ascii="Times New Roman" w:hAnsi="Times New Roman" w:cs="Times New Roman"/>
                <w:color w:val="000000"/>
                <w:sz w:val="23"/>
                <w:szCs w:val="23"/>
              </w:rPr>
            </w:pPr>
            <w:r w:rsidRPr="00795A9A">
              <w:rPr>
                <w:rFonts w:ascii="Times New Roman" w:hAnsi="Times New Roman" w:cs="Times New Roman"/>
                <w:color w:val="000000"/>
                <w:sz w:val="23"/>
                <w:szCs w:val="23"/>
              </w:rPr>
              <w:lastRenderedPageBreak/>
              <w:t>Questions that test this skill will ask you to use your knowledge of important components of scientific methodology by, for example</w:t>
            </w:r>
            <w:r w:rsidR="00D97C15" w:rsidRPr="00795A9A">
              <w:rPr>
                <w:rFonts w:ascii="Times New Roman" w:hAnsi="Times New Roman" w:cs="Times New Roman"/>
                <w:color w:val="000000"/>
                <w:sz w:val="23"/>
                <w:szCs w:val="23"/>
              </w:rPr>
              <w:t>:</w:t>
            </w:r>
          </w:p>
          <w:p w14:paraId="60369313"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 xml:space="preserve">Identifying the role of theory, past findings, and observations in scientific questioning </w:t>
            </w:r>
          </w:p>
          <w:p w14:paraId="60369314"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Identifying testable research questions and hypotheses</w:t>
            </w:r>
          </w:p>
          <w:p w14:paraId="60369315"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Distinguishing between samples and populations and between results that do and do not support generalizations about populations</w:t>
            </w:r>
          </w:p>
          <w:p w14:paraId="60369316"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Identifying the relationships among the variables in a study (e.g., independent versus dependent variables; control and confounding variables)</w:t>
            </w:r>
          </w:p>
          <w:p w14:paraId="60369317"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Reasoning about the appropriateness, precision, and accuracy of tools used to conduct research in the natural sciences</w:t>
            </w:r>
          </w:p>
          <w:p w14:paraId="60369318"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Reasoning about the appropriateness, reliability, and validity of tools used to conduct research in the behavioral and social sciences</w:t>
            </w:r>
          </w:p>
          <w:p w14:paraId="60369319" w14:textId="77777777" w:rsidR="0085531D" w:rsidRPr="00795A9A" w:rsidRDefault="0085531D" w:rsidP="0085531D">
            <w:pPr>
              <w:pStyle w:val="ListParagraph"/>
              <w:numPr>
                <w:ilvl w:val="0"/>
                <w:numId w:val="4"/>
              </w:numPr>
              <w:autoSpaceDE w:val="0"/>
              <w:autoSpaceDN w:val="0"/>
              <w:adjustRightInd w:val="0"/>
              <w:spacing w:after="42"/>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Reasoning about the features of research studies that suggest associations between variables or causal relationships between them (e.g., temporality, random assignment)</w:t>
            </w:r>
          </w:p>
          <w:p w14:paraId="6036931A" w14:textId="77777777" w:rsidR="0085531D" w:rsidRPr="00795A9A" w:rsidRDefault="0085531D" w:rsidP="0085531D">
            <w:pPr>
              <w:pStyle w:val="ListParagraph"/>
              <w:numPr>
                <w:ilvl w:val="0"/>
                <w:numId w:val="4"/>
              </w:numPr>
              <w:autoSpaceDE w:val="0"/>
              <w:autoSpaceDN w:val="0"/>
              <w:adjustRightInd w:val="0"/>
              <w:spacing w:after="0"/>
              <w:contextualSpacing/>
              <w:rPr>
                <w:rFonts w:ascii="Times New Roman" w:hAnsi="Times New Roman" w:cs="Times New Roman"/>
                <w:color w:val="000000"/>
                <w:sz w:val="23"/>
                <w:szCs w:val="23"/>
              </w:rPr>
            </w:pPr>
            <w:r w:rsidRPr="00795A9A">
              <w:rPr>
                <w:rFonts w:ascii="Times New Roman" w:hAnsi="Times New Roman" w:cs="Times New Roman"/>
                <w:color w:val="000000"/>
                <w:sz w:val="23"/>
                <w:szCs w:val="23"/>
              </w:rPr>
              <w:t>Reasoning about ethical issues in scientific research</w:t>
            </w:r>
          </w:p>
        </w:tc>
      </w:tr>
    </w:tbl>
    <w:p w14:paraId="6036931C" w14:textId="77777777" w:rsidR="0085531D" w:rsidRPr="00795A9A" w:rsidRDefault="0085531D" w:rsidP="0085531D">
      <w:pPr>
        <w:autoSpaceDE w:val="0"/>
        <w:autoSpaceDN w:val="0"/>
        <w:adjustRightInd w:val="0"/>
        <w:spacing w:after="0"/>
        <w:rPr>
          <w:color w:val="000000"/>
          <w:sz w:val="23"/>
          <w:szCs w:val="23"/>
        </w:rPr>
      </w:pPr>
    </w:p>
    <w:p w14:paraId="6036931D" w14:textId="77777777" w:rsidR="0085531D" w:rsidRPr="00795A9A" w:rsidRDefault="0085531D" w:rsidP="0085531D">
      <w:pPr>
        <w:pStyle w:val="Heading3"/>
      </w:pPr>
      <w:r w:rsidRPr="00795A9A">
        <w:t>S</w:t>
      </w:r>
      <w:r w:rsidR="00055072" w:rsidRPr="00795A9A">
        <w:t>kill</w:t>
      </w:r>
      <w:r w:rsidRPr="00795A9A">
        <w:t xml:space="preserve"> </w:t>
      </w:r>
      <w:r w:rsidR="00D97C15" w:rsidRPr="00795A9A">
        <w:t xml:space="preserve">4: </w:t>
      </w:r>
      <w:r w:rsidRPr="00795A9A">
        <w:t xml:space="preserve">Data-Based and Statistical Reasoning </w:t>
      </w:r>
    </w:p>
    <w:p w14:paraId="6036931E"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 xml:space="preserve">Interpreting patterns in data presented in tables, figures, and graphs </w:t>
      </w:r>
    </w:p>
    <w:p w14:paraId="6036931F" w14:textId="77777777" w:rsidR="0085531D" w:rsidRPr="00795A9A" w:rsidRDefault="0085531D" w:rsidP="0085531D">
      <w:pPr>
        <w:autoSpaceDE w:val="0"/>
        <w:autoSpaceDN w:val="0"/>
        <w:adjustRightInd w:val="0"/>
        <w:spacing w:after="0"/>
        <w:rPr>
          <w:color w:val="000000"/>
          <w:sz w:val="23"/>
          <w:szCs w:val="23"/>
        </w:rPr>
      </w:pPr>
      <w:r w:rsidRPr="00795A9A">
        <w:rPr>
          <w:color w:val="000000"/>
          <w:sz w:val="23"/>
          <w:szCs w:val="23"/>
        </w:rPr>
        <w:t xml:space="preserve">Reasoning about data and drawing conclusions from them </w:t>
      </w:r>
    </w:p>
    <w:p w14:paraId="60369320" w14:textId="77777777" w:rsidR="0085531D" w:rsidRPr="00795A9A" w:rsidRDefault="0085531D" w:rsidP="0085531D">
      <w:pPr>
        <w:spacing w:after="0"/>
        <w:rPr>
          <w:i/>
        </w:rPr>
      </w:pPr>
    </w:p>
    <w:tbl>
      <w:tblPr>
        <w:tblStyle w:val="TableGrid"/>
        <w:tblW w:w="0" w:type="auto"/>
        <w:tblLook w:val="04A0" w:firstRow="1" w:lastRow="0" w:firstColumn="1" w:lastColumn="0" w:noHBand="0" w:noVBand="1"/>
      </w:tblPr>
      <w:tblGrid>
        <w:gridCol w:w="8990"/>
      </w:tblGrid>
      <w:tr w:rsidR="0085531D" w:rsidRPr="003A1A4C" w14:paraId="6036932B" w14:textId="77777777" w:rsidTr="00144916">
        <w:trPr>
          <w:trHeight w:val="3864"/>
        </w:trPr>
        <w:tc>
          <w:tcPr>
            <w:tcW w:w="9576" w:type="dxa"/>
          </w:tcPr>
          <w:p w14:paraId="60369321" w14:textId="77777777" w:rsidR="0085531D" w:rsidRPr="00795A9A" w:rsidRDefault="0085531D" w:rsidP="00144916">
            <w:pPr>
              <w:pStyle w:val="Default"/>
              <w:rPr>
                <w:sz w:val="23"/>
                <w:szCs w:val="23"/>
              </w:rPr>
            </w:pPr>
            <w:r w:rsidRPr="00795A9A">
              <w:rPr>
                <w:sz w:val="23"/>
                <w:szCs w:val="23"/>
              </w:rPr>
              <w:t>Questions that test this skill will ask you to use your knowledge of data-based and statistical reasoning by, for example</w:t>
            </w:r>
            <w:r w:rsidR="00D97C15" w:rsidRPr="00795A9A">
              <w:rPr>
                <w:sz w:val="23"/>
                <w:szCs w:val="23"/>
              </w:rPr>
              <w:t>:</w:t>
            </w:r>
          </w:p>
          <w:p w14:paraId="60369322"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Using, analyzing, and interpreting data in figures, graphs, and tables </w:t>
            </w:r>
          </w:p>
          <w:p w14:paraId="60369323"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Evaluating whether representations make sense for particular scientific observations and data </w:t>
            </w:r>
          </w:p>
          <w:p w14:paraId="60369324"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Using measures of central tendency (mean, median, and mode) and measures of dispersion (range, interquartile range, and standard deviation) to describe data </w:t>
            </w:r>
          </w:p>
          <w:p w14:paraId="60369325" w14:textId="77777777" w:rsidR="0085531D" w:rsidRPr="00795A9A" w:rsidRDefault="0085531D" w:rsidP="0085531D">
            <w:pPr>
              <w:pStyle w:val="Default"/>
              <w:numPr>
                <w:ilvl w:val="0"/>
                <w:numId w:val="16"/>
              </w:numPr>
              <w:spacing w:after="42"/>
              <w:rPr>
                <w:sz w:val="23"/>
                <w:szCs w:val="23"/>
              </w:rPr>
            </w:pPr>
            <w:r w:rsidRPr="00795A9A">
              <w:rPr>
                <w:sz w:val="23"/>
                <w:szCs w:val="23"/>
              </w:rPr>
              <w:t>Reasoning about random and systematic error</w:t>
            </w:r>
          </w:p>
          <w:p w14:paraId="60369326"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Reasoning about statistical significance and uncertainty (e.g., interpreting statistical significance levels, interpreting a confidence interval) </w:t>
            </w:r>
          </w:p>
          <w:p w14:paraId="60369327"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Using data to explain relationships between variables or make predictions </w:t>
            </w:r>
          </w:p>
          <w:p w14:paraId="60369328"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Using data to answer research questions and draw conclusions </w:t>
            </w:r>
          </w:p>
          <w:p w14:paraId="60369329"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Identifying conclusions that are supported by research results </w:t>
            </w:r>
          </w:p>
          <w:p w14:paraId="6036932A" w14:textId="77777777" w:rsidR="0085531D" w:rsidRPr="00795A9A" w:rsidRDefault="0085531D" w:rsidP="0085531D">
            <w:pPr>
              <w:pStyle w:val="Default"/>
              <w:numPr>
                <w:ilvl w:val="0"/>
                <w:numId w:val="16"/>
              </w:numPr>
              <w:spacing w:after="42"/>
              <w:rPr>
                <w:sz w:val="23"/>
                <w:szCs w:val="23"/>
              </w:rPr>
            </w:pPr>
            <w:r w:rsidRPr="00795A9A">
              <w:rPr>
                <w:sz w:val="23"/>
                <w:szCs w:val="23"/>
              </w:rPr>
              <w:t xml:space="preserve">Determining the implications of results for real-world situations </w:t>
            </w:r>
          </w:p>
        </w:tc>
      </w:tr>
    </w:tbl>
    <w:p w14:paraId="6036932C" w14:textId="77777777" w:rsidR="0085531D" w:rsidRDefault="0085531D" w:rsidP="0085531D">
      <w:pPr>
        <w:pStyle w:val="Default"/>
        <w:rPr>
          <w:sz w:val="23"/>
          <w:szCs w:val="23"/>
        </w:rPr>
      </w:pPr>
    </w:p>
    <w:p w14:paraId="6036932D" w14:textId="77777777" w:rsidR="0085531D" w:rsidRPr="00705629" w:rsidRDefault="0085531D" w:rsidP="0085531D">
      <w:pPr>
        <w:spacing w:after="0"/>
        <w:rPr>
          <w:i/>
        </w:rPr>
      </w:pPr>
    </w:p>
    <w:p w14:paraId="6036932E" w14:textId="77777777" w:rsidR="00542CC3" w:rsidRPr="00A44E55" w:rsidRDefault="00542CC3" w:rsidP="006E5044"/>
    <w:sectPr w:rsidR="00542CC3" w:rsidRPr="00A44E55" w:rsidSect="003E708D">
      <w:headerReference w:type="default" r:id="rId6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2E34A" w14:textId="77777777" w:rsidR="0046199C" w:rsidRDefault="0046199C">
      <w:r>
        <w:separator/>
      </w:r>
    </w:p>
  </w:endnote>
  <w:endnote w:type="continuationSeparator" w:id="0">
    <w:p w14:paraId="207715E6" w14:textId="77777777" w:rsidR="0046199C" w:rsidRDefault="0046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erkeley Oldstyle Std Bk">
    <w:altName w:val="Cambria"/>
    <w:panose1 w:val="00000000000000000000"/>
    <w:charset w:val="00"/>
    <w:family w:val="roman"/>
    <w:notTrueType/>
    <w:pitch w:val="variable"/>
    <w:sig w:usb0="800000AF" w:usb1="4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ctoraLH-Rom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635BF" w14:textId="77777777" w:rsidR="0046199C" w:rsidRDefault="0046199C">
      <w:r>
        <w:separator/>
      </w:r>
    </w:p>
  </w:footnote>
  <w:footnote w:type="continuationSeparator" w:id="0">
    <w:p w14:paraId="25CCAF12" w14:textId="77777777" w:rsidR="0046199C" w:rsidRDefault="0046199C">
      <w:r>
        <w:continuationSeparator/>
      </w:r>
    </w:p>
  </w:footnote>
  <w:footnote w:id="1">
    <w:p w14:paraId="60369335" w14:textId="77777777" w:rsidR="00CC12D8" w:rsidRPr="008447C9" w:rsidRDefault="00CC12D8" w:rsidP="0085531D">
      <w:pPr>
        <w:pStyle w:val="FootnoteText"/>
        <w:rPr>
          <w:rFonts w:ascii="Times New Roman" w:hAnsi="Times New Roman" w:cs="Times New Roman"/>
          <w:sz w:val="22"/>
          <w:szCs w:val="22"/>
        </w:rPr>
      </w:pPr>
      <w:r w:rsidRPr="008447C9">
        <w:rPr>
          <w:rStyle w:val="FootnoteReference"/>
          <w:rFonts w:ascii="Times New Roman" w:hAnsi="Times New Roman" w:cs="Times New Roman"/>
          <w:sz w:val="22"/>
          <w:szCs w:val="22"/>
        </w:rPr>
        <w:footnoteRef/>
      </w:r>
      <w:r w:rsidRPr="008447C9">
        <w:rPr>
          <w:rFonts w:ascii="Times New Roman" w:hAnsi="Times New Roman" w:cs="Times New Roman"/>
          <w:sz w:val="22"/>
          <w:szCs w:val="22"/>
        </w:rPr>
        <w:t>More details on these skills and their linkages to Sociology can be found on pages 101</w:t>
      </w:r>
      <w:r>
        <w:rPr>
          <w:rFonts w:ascii="Times New Roman" w:hAnsi="Times New Roman" w:cs="Times New Roman"/>
          <w:sz w:val="22"/>
          <w:szCs w:val="22"/>
        </w:rPr>
        <w:t>–</w:t>
      </w:r>
      <w:r w:rsidRPr="008447C9">
        <w:rPr>
          <w:rFonts w:ascii="Times New Roman" w:hAnsi="Times New Roman" w:cs="Times New Roman"/>
          <w:sz w:val="22"/>
          <w:szCs w:val="22"/>
        </w:rPr>
        <w:t xml:space="preserve">113 of the booklet </w:t>
      </w:r>
      <w:proofErr w:type="gramStart"/>
      <w:r w:rsidRPr="008447C9">
        <w:rPr>
          <w:rFonts w:ascii="Times New Roman" w:hAnsi="Times New Roman" w:cs="Times New Roman"/>
          <w:i/>
          <w:sz w:val="22"/>
          <w:szCs w:val="22"/>
        </w:rPr>
        <w:t>What’s</w:t>
      </w:r>
      <w:proofErr w:type="gramEnd"/>
      <w:r w:rsidRPr="008447C9">
        <w:rPr>
          <w:rFonts w:ascii="Times New Roman" w:hAnsi="Times New Roman" w:cs="Times New Roman"/>
          <w:i/>
          <w:sz w:val="22"/>
          <w:szCs w:val="22"/>
        </w:rPr>
        <w:t xml:space="preserve"> on The MCAT Exam?</w:t>
      </w:r>
      <w:r w:rsidRPr="008447C9">
        <w:rPr>
          <w:rFonts w:ascii="Times New Roman" w:hAnsi="Times New Roman" w:cs="Times New Roman"/>
          <w:sz w:val="22"/>
          <w:szCs w:val="22"/>
        </w:rPr>
        <w:t xml:space="preserve"> </w:t>
      </w:r>
      <w:r>
        <w:rPr>
          <w:rFonts w:ascii="Times New Roman" w:hAnsi="Times New Roman" w:cs="Times New Roman"/>
          <w:sz w:val="22"/>
          <w:szCs w:val="22"/>
        </w:rPr>
        <w:t>Retrieved</w:t>
      </w:r>
      <w:r w:rsidRPr="008447C9">
        <w:rPr>
          <w:rFonts w:ascii="Times New Roman" w:hAnsi="Times New Roman" w:cs="Times New Roman"/>
          <w:sz w:val="22"/>
          <w:szCs w:val="22"/>
        </w:rPr>
        <w:t xml:space="preserve"> </w:t>
      </w:r>
      <w:r>
        <w:rPr>
          <w:rFonts w:ascii="Times New Roman" w:hAnsi="Times New Roman" w:cs="Times New Roman"/>
          <w:sz w:val="22"/>
          <w:szCs w:val="22"/>
        </w:rPr>
        <w:t>September 17, 201</w:t>
      </w:r>
      <w:r w:rsidRPr="008447C9">
        <w:rPr>
          <w:rFonts w:ascii="Times New Roman" w:hAnsi="Times New Roman" w:cs="Times New Roman"/>
          <w:sz w:val="22"/>
          <w:szCs w:val="22"/>
        </w:rPr>
        <w:t xml:space="preserve">6 </w:t>
      </w:r>
      <w:r>
        <w:rPr>
          <w:rFonts w:ascii="Times New Roman" w:hAnsi="Times New Roman" w:cs="Times New Roman"/>
          <w:sz w:val="22"/>
          <w:szCs w:val="22"/>
        </w:rPr>
        <w:t xml:space="preserve">from </w:t>
      </w:r>
      <w:r w:rsidRPr="008447C9">
        <w:rPr>
          <w:rFonts w:ascii="Times New Roman" w:hAnsi="Times New Roman" w:cs="Times New Roman"/>
          <w:sz w:val="22"/>
          <w:szCs w:val="22"/>
        </w:rPr>
        <w:t>https://students-residents.aamc.org/applying-medical-school/article/whats-mcat-exam/</w:t>
      </w:r>
    </w:p>
    <w:p w14:paraId="60369336" w14:textId="77777777" w:rsidR="00CC12D8" w:rsidRPr="008447C9" w:rsidRDefault="00CC12D8" w:rsidP="0085531D">
      <w:pPr>
        <w:pStyle w:val="FootnoteText"/>
        <w:rPr>
          <w:rFonts w:ascii="Times New Roman" w:hAnsi="Times New Roman" w:cs="Times New Roman"/>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9333" w14:textId="38483A10" w:rsidR="00CC12D8" w:rsidRPr="00851D2C" w:rsidRDefault="00CC12D8" w:rsidP="0085531D">
    <w:pPr>
      <w:pStyle w:val="NormalWeb"/>
      <w:shd w:val="clear" w:color="auto" w:fill="FFFFFF"/>
      <w:spacing w:before="150" w:beforeAutospacing="0" w:after="0" w:afterAutospacing="0"/>
      <w:jc w:val="right"/>
      <w:rPr>
        <w:rFonts w:ascii="Arial" w:hAnsi="Arial" w:cs="Arial"/>
        <w:color w:val="333333"/>
        <w:sz w:val="20"/>
        <w:szCs w:val="20"/>
      </w:rPr>
    </w:pPr>
    <w:r>
      <w:rPr>
        <w:rFonts w:ascii="Arial" w:hAnsi="Arial" w:cs="Arial"/>
        <w:color w:val="333333"/>
        <w:sz w:val="20"/>
        <w:szCs w:val="20"/>
      </w:rPr>
      <w:t xml:space="preserve">Corrigall-Brown, </w:t>
    </w:r>
    <w:r>
      <w:rPr>
        <w:rFonts w:ascii="Arial" w:hAnsi="Arial" w:cs="Arial"/>
        <w:i/>
        <w:color w:val="333333"/>
        <w:sz w:val="20"/>
        <w:szCs w:val="20"/>
      </w:rPr>
      <w:t>Imagining Society</w:t>
    </w:r>
    <w:r w:rsidRPr="00F81CA6">
      <w:rPr>
        <w:rFonts w:ascii="Arial" w:hAnsi="Arial" w:cs="Arial"/>
        <w:i/>
        <w:color w:val="333333"/>
        <w:sz w:val="20"/>
        <w:szCs w:val="20"/>
      </w:rPr>
      <w:t xml:space="preserve">, </w:t>
    </w:r>
    <w:r>
      <w:rPr>
        <w:rFonts w:ascii="Arial" w:hAnsi="Arial" w:cs="Arial"/>
        <w:i/>
        <w:color w:val="333333"/>
        <w:sz w:val="20"/>
        <w:szCs w:val="20"/>
      </w:rPr>
      <w:t>1</w:t>
    </w:r>
    <w:r w:rsidRPr="00F81CA6">
      <w:rPr>
        <w:rFonts w:ascii="Arial" w:hAnsi="Arial" w:cs="Arial"/>
        <w:i/>
        <w:color w:val="333333"/>
        <w:sz w:val="20"/>
        <w:szCs w:val="20"/>
      </w:rPr>
      <w:t>e</w:t>
    </w:r>
  </w:p>
  <w:p w14:paraId="60369334" w14:textId="77777777" w:rsidR="00CC12D8" w:rsidRDefault="00CC12D8" w:rsidP="0085531D">
    <w:pPr>
      <w:jc w:val="right"/>
    </w:pPr>
    <w:r>
      <w:rPr>
        <w:rFonts w:ascii="Arial" w:hAnsi="Arial" w:cs="Arial"/>
        <w:color w:val="333333"/>
        <w:sz w:val="20"/>
        <w:szCs w:val="20"/>
      </w:rPr>
      <w:t>SAGE Publishing,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688"/>
    <w:multiLevelType w:val="hybridMultilevel"/>
    <w:tmpl w:val="647AF24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80468F"/>
    <w:multiLevelType w:val="hybridMultilevel"/>
    <w:tmpl w:val="29307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16595"/>
    <w:multiLevelType w:val="hybridMultilevel"/>
    <w:tmpl w:val="B3D81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5F5B0D"/>
    <w:multiLevelType w:val="hybridMultilevel"/>
    <w:tmpl w:val="8E700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C0970"/>
    <w:multiLevelType w:val="hybridMultilevel"/>
    <w:tmpl w:val="7C2AFA9C"/>
    <w:lvl w:ilvl="0" w:tplc="0409000B">
      <w:start w:val="1"/>
      <w:numFmt w:val="bullet"/>
      <w:lvlText w:val=""/>
      <w:lvlJc w:val="left"/>
      <w:pPr>
        <w:ind w:left="779" w:hanging="360"/>
      </w:pPr>
      <w:rPr>
        <w:rFonts w:ascii="Wingdings" w:hAnsi="Wingding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36FE5CA2"/>
    <w:multiLevelType w:val="hybridMultilevel"/>
    <w:tmpl w:val="5094CA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C2B47"/>
    <w:multiLevelType w:val="hybridMultilevel"/>
    <w:tmpl w:val="1F763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E368D"/>
    <w:multiLevelType w:val="multilevel"/>
    <w:tmpl w:val="1E563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A01A5"/>
    <w:multiLevelType w:val="hybridMultilevel"/>
    <w:tmpl w:val="AE265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B80"/>
    <w:multiLevelType w:val="hybridMultilevel"/>
    <w:tmpl w:val="D9122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61F28"/>
    <w:multiLevelType w:val="hybridMultilevel"/>
    <w:tmpl w:val="EC1C835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F59B1"/>
    <w:multiLevelType w:val="multilevel"/>
    <w:tmpl w:val="477A9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71782"/>
    <w:multiLevelType w:val="hybridMultilevel"/>
    <w:tmpl w:val="370AE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1339D"/>
    <w:multiLevelType w:val="hybridMultilevel"/>
    <w:tmpl w:val="AEB62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31516"/>
    <w:multiLevelType w:val="multilevel"/>
    <w:tmpl w:val="30FA6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6"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97F6A"/>
    <w:multiLevelType w:val="multilevel"/>
    <w:tmpl w:val="A420FF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404D5"/>
    <w:multiLevelType w:val="hybridMultilevel"/>
    <w:tmpl w:val="8C1813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17"/>
  </w:num>
  <w:num w:numId="4">
    <w:abstractNumId w:val="5"/>
  </w:num>
  <w:num w:numId="5">
    <w:abstractNumId w:val="10"/>
  </w:num>
  <w:num w:numId="6">
    <w:abstractNumId w:val="18"/>
  </w:num>
  <w:num w:numId="7">
    <w:abstractNumId w:val="7"/>
  </w:num>
  <w:num w:numId="8">
    <w:abstractNumId w:val="11"/>
  </w:num>
  <w:num w:numId="9">
    <w:abstractNumId w:val="1"/>
  </w:num>
  <w:num w:numId="10">
    <w:abstractNumId w:val="15"/>
  </w:num>
  <w:num w:numId="11">
    <w:abstractNumId w:val="12"/>
  </w:num>
  <w:num w:numId="12">
    <w:abstractNumId w:val="0"/>
  </w:num>
  <w:num w:numId="13">
    <w:abstractNumId w:val="3"/>
  </w:num>
  <w:num w:numId="14">
    <w:abstractNumId w:val="4"/>
  </w:num>
  <w:num w:numId="15">
    <w:abstractNumId w:val="8"/>
  </w:num>
  <w:num w:numId="16">
    <w:abstractNumId w:val="6"/>
  </w:num>
  <w:num w:numId="17">
    <w:abstractNumId w:val="2"/>
  </w:num>
  <w:num w:numId="18">
    <w:abstractNumId w:val="9"/>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1D"/>
    <w:rsid w:val="00001B5D"/>
    <w:rsid w:val="00007BFA"/>
    <w:rsid w:val="000226C6"/>
    <w:rsid w:val="00024CB8"/>
    <w:rsid w:val="00033437"/>
    <w:rsid w:val="0003680C"/>
    <w:rsid w:val="00055072"/>
    <w:rsid w:val="00084623"/>
    <w:rsid w:val="0008718B"/>
    <w:rsid w:val="000950F1"/>
    <w:rsid w:val="000B1024"/>
    <w:rsid w:val="000F388C"/>
    <w:rsid w:val="000F4FCA"/>
    <w:rsid w:val="00101103"/>
    <w:rsid w:val="00101EB6"/>
    <w:rsid w:val="00126A80"/>
    <w:rsid w:val="00137D80"/>
    <w:rsid w:val="001425B5"/>
    <w:rsid w:val="00144916"/>
    <w:rsid w:val="001576ED"/>
    <w:rsid w:val="00183B8F"/>
    <w:rsid w:val="00185227"/>
    <w:rsid w:val="001907EA"/>
    <w:rsid w:val="001A0BDE"/>
    <w:rsid w:val="001B761C"/>
    <w:rsid w:val="001C6403"/>
    <w:rsid w:val="001E5FF6"/>
    <w:rsid w:val="001F7343"/>
    <w:rsid w:val="00201DF5"/>
    <w:rsid w:val="002261E6"/>
    <w:rsid w:val="00227074"/>
    <w:rsid w:val="0023615C"/>
    <w:rsid w:val="00242488"/>
    <w:rsid w:val="00244751"/>
    <w:rsid w:val="002559B2"/>
    <w:rsid w:val="00263EBF"/>
    <w:rsid w:val="00272B2E"/>
    <w:rsid w:val="002D0F36"/>
    <w:rsid w:val="00327683"/>
    <w:rsid w:val="00331370"/>
    <w:rsid w:val="00353C80"/>
    <w:rsid w:val="00361935"/>
    <w:rsid w:val="00370467"/>
    <w:rsid w:val="003770FF"/>
    <w:rsid w:val="00393EAF"/>
    <w:rsid w:val="003C4235"/>
    <w:rsid w:val="003D5045"/>
    <w:rsid w:val="003E708D"/>
    <w:rsid w:val="003E7BF7"/>
    <w:rsid w:val="003F0E55"/>
    <w:rsid w:val="0040512D"/>
    <w:rsid w:val="0041308D"/>
    <w:rsid w:val="00413D7E"/>
    <w:rsid w:val="00440B9E"/>
    <w:rsid w:val="0046199C"/>
    <w:rsid w:val="004762E3"/>
    <w:rsid w:val="00486A8A"/>
    <w:rsid w:val="004A7D04"/>
    <w:rsid w:val="004B17D5"/>
    <w:rsid w:val="004B6A4F"/>
    <w:rsid w:val="004C7FAF"/>
    <w:rsid w:val="00500B36"/>
    <w:rsid w:val="00506A5D"/>
    <w:rsid w:val="0053536D"/>
    <w:rsid w:val="00542CC3"/>
    <w:rsid w:val="005646CF"/>
    <w:rsid w:val="00582851"/>
    <w:rsid w:val="00585107"/>
    <w:rsid w:val="00593132"/>
    <w:rsid w:val="00597187"/>
    <w:rsid w:val="005D12BC"/>
    <w:rsid w:val="005E4A2B"/>
    <w:rsid w:val="0060238F"/>
    <w:rsid w:val="00610467"/>
    <w:rsid w:val="00616A17"/>
    <w:rsid w:val="00625956"/>
    <w:rsid w:val="00633307"/>
    <w:rsid w:val="006368F3"/>
    <w:rsid w:val="006537C0"/>
    <w:rsid w:val="00653CAA"/>
    <w:rsid w:val="00661127"/>
    <w:rsid w:val="006661BF"/>
    <w:rsid w:val="0067627F"/>
    <w:rsid w:val="00680461"/>
    <w:rsid w:val="006B0BFD"/>
    <w:rsid w:val="006B2FB4"/>
    <w:rsid w:val="006D1107"/>
    <w:rsid w:val="006D5A48"/>
    <w:rsid w:val="006E1D22"/>
    <w:rsid w:val="006E5044"/>
    <w:rsid w:val="006E68B3"/>
    <w:rsid w:val="007168F8"/>
    <w:rsid w:val="0072507A"/>
    <w:rsid w:val="007266C0"/>
    <w:rsid w:val="007557A1"/>
    <w:rsid w:val="00761723"/>
    <w:rsid w:val="00762D83"/>
    <w:rsid w:val="00774C65"/>
    <w:rsid w:val="00781B61"/>
    <w:rsid w:val="00795A9A"/>
    <w:rsid w:val="007B2823"/>
    <w:rsid w:val="007C0C0E"/>
    <w:rsid w:val="007D2C94"/>
    <w:rsid w:val="007F2B60"/>
    <w:rsid w:val="008015DE"/>
    <w:rsid w:val="00811EC9"/>
    <w:rsid w:val="00836F51"/>
    <w:rsid w:val="00851896"/>
    <w:rsid w:val="00852986"/>
    <w:rsid w:val="0085531D"/>
    <w:rsid w:val="00870008"/>
    <w:rsid w:val="00872906"/>
    <w:rsid w:val="00876836"/>
    <w:rsid w:val="008936CA"/>
    <w:rsid w:val="0089555D"/>
    <w:rsid w:val="008978D0"/>
    <w:rsid w:val="008B339D"/>
    <w:rsid w:val="008C39D8"/>
    <w:rsid w:val="008C4617"/>
    <w:rsid w:val="008D029E"/>
    <w:rsid w:val="008D0B54"/>
    <w:rsid w:val="008E46E0"/>
    <w:rsid w:val="0090061B"/>
    <w:rsid w:val="00935A34"/>
    <w:rsid w:val="00937AA6"/>
    <w:rsid w:val="00950ADD"/>
    <w:rsid w:val="00956287"/>
    <w:rsid w:val="00963D40"/>
    <w:rsid w:val="00974AA9"/>
    <w:rsid w:val="009A40A6"/>
    <w:rsid w:val="009B2FE8"/>
    <w:rsid w:val="009B7C67"/>
    <w:rsid w:val="009F730F"/>
    <w:rsid w:val="00A059F3"/>
    <w:rsid w:val="00A1465F"/>
    <w:rsid w:val="00A37FA3"/>
    <w:rsid w:val="00A44E55"/>
    <w:rsid w:val="00A742D3"/>
    <w:rsid w:val="00A84C45"/>
    <w:rsid w:val="00AB2F2A"/>
    <w:rsid w:val="00AB42AC"/>
    <w:rsid w:val="00AD5452"/>
    <w:rsid w:val="00AD5E2E"/>
    <w:rsid w:val="00AF311C"/>
    <w:rsid w:val="00AF4F8B"/>
    <w:rsid w:val="00B11825"/>
    <w:rsid w:val="00B132CE"/>
    <w:rsid w:val="00B164AA"/>
    <w:rsid w:val="00B21E93"/>
    <w:rsid w:val="00B31FED"/>
    <w:rsid w:val="00B36615"/>
    <w:rsid w:val="00B41BDD"/>
    <w:rsid w:val="00B42E08"/>
    <w:rsid w:val="00B73564"/>
    <w:rsid w:val="00BB0C36"/>
    <w:rsid w:val="00BE38CE"/>
    <w:rsid w:val="00BF0DFB"/>
    <w:rsid w:val="00C048E3"/>
    <w:rsid w:val="00C32365"/>
    <w:rsid w:val="00C55F1A"/>
    <w:rsid w:val="00C6457F"/>
    <w:rsid w:val="00C8654C"/>
    <w:rsid w:val="00CB2339"/>
    <w:rsid w:val="00CC12D8"/>
    <w:rsid w:val="00CD1179"/>
    <w:rsid w:val="00CD60A9"/>
    <w:rsid w:val="00CE4185"/>
    <w:rsid w:val="00CF39F3"/>
    <w:rsid w:val="00CF5F08"/>
    <w:rsid w:val="00D167E6"/>
    <w:rsid w:val="00D33536"/>
    <w:rsid w:val="00D34326"/>
    <w:rsid w:val="00D37AF2"/>
    <w:rsid w:val="00D43DAE"/>
    <w:rsid w:val="00D46302"/>
    <w:rsid w:val="00D667AA"/>
    <w:rsid w:val="00D8701F"/>
    <w:rsid w:val="00D97C15"/>
    <w:rsid w:val="00DA246F"/>
    <w:rsid w:val="00E13D94"/>
    <w:rsid w:val="00E352E1"/>
    <w:rsid w:val="00E4533E"/>
    <w:rsid w:val="00E52712"/>
    <w:rsid w:val="00E52756"/>
    <w:rsid w:val="00E74418"/>
    <w:rsid w:val="00EC67A7"/>
    <w:rsid w:val="00EC6AC2"/>
    <w:rsid w:val="00ED1DC8"/>
    <w:rsid w:val="00ED70EA"/>
    <w:rsid w:val="00EE06D7"/>
    <w:rsid w:val="00EE6B28"/>
    <w:rsid w:val="00EF6295"/>
    <w:rsid w:val="00F35E0A"/>
    <w:rsid w:val="00F4373D"/>
    <w:rsid w:val="00F54DB9"/>
    <w:rsid w:val="00F6726D"/>
    <w:rsid w:val="00F7153D"/>
    <w:rsid w:val="00F77A8F"/>
    <w:rsid w:val="00FB3432"/>
    <w:rsid w:val="00FE494C"/>
    <w:rsid w:val="00FE64DE"/>
    <w:rsid w:val="00FF13BE"/>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69002"/>
  <w15:docId w15:val="{DD70D457-0F6E-4815-9519-71A9FC23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C3"/>
    <w:pPr>
      <w:spacing w:after="120"/>
    </w:pPr>
    <w:rPr>
      <w:sz w:val="24"/>
      <w:szCs w:val="24"/>
    </w:rPr>
  </w:style>
  <w:style w:type="paragraph" w:styleId="Heading1">
    <w:name w:val="heading 1"/>
    <w:basedOn w:val="Normal"/>
    <w:next w:val="Normal"/>
    <w:link w:val="Heading1Char"/>
    <w:uiPriority w:val="9"/>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B2339"/>
    <w:pPr>
      <w:keepNext/>
      <w:keepLines/>
      <w:spacing w:before="200"/>
      <w:outlineLvl w:val="1"/>
    </w:pPr>
    <w:rPr>
      <w:rFonts w:eastAsiaTheme="majorEastAsia" w:cstheme="majorBidi"/>
      <w:b/>
      <w:bCs/>
      <w:color w:val="5B9BD5" w:themeColor="accent1"/>
      <w:sz w:val="26"/>
      <w:szCs w:val="26"/>
    </w:rPr>
  </w:style>
  <w:style w:type="paragraph" w:styleId="Heading3">
    <w:name w:val="heading 3"/>
    <w:basedOn w:val="Normal"/>
    <w:next w:val="Normal"/>
    <w:link w:val="Heading3Char"/>
    <w:uiPriority w:val="9"/>
    <w:unhideWhenUsed/>
    <w:qFormat/>
    <w:rsid w:val="0085531D"/>
    <w:pPr>
      <w:keepNext/>
      <w:keepLines/>
      <w:spacing w:before="200" w:after="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
      </w:numPr>
      <w:spacing w:before="120"/>
    </w:pPr>
    <w:rPr>
      <w:rFonts w:eastAsia="Calibri"/>
      <w:szCs w:val="22"/>
    </w:rPr>
  </w:style>
  <w:style w:type="paragraph" w:customStyle="1" w:styleId="ReferenceText">
    <w:name w:val="Reference Text"/>
    <w:basedOn w:val="Normal"/>
    <w:uiPriority w:val="99"/>
    <w:qFormat/>
    <w:rsid w:val="00542CC3"/>
    <w:pPr>
      <w:spacing w:before="120" w:after="0"/>
      <w:ind w:left="720" w:hanging="720"/>
    </w:pPr>
    <w:rPr>
      <w:rFonts w:eastAsiaTheme="minorHAnsi" w:cstheme="minorBidi"/>
      <w:szCs w:val="22"/>
    </w:rPr>
  </w:style>
  <w:style w:type="paragraph" w:styleId="Footer">
    <w:name w:val="footer"/>
    <w:basedOn w:val="Normal"/>
    <w:link w:val="FooterChar"/>
    <w:uiPriority w:val="99"/>
    <w:rsid w:val="004762E3"/>
    <w:pPr>
      <w:tabs>
        <w:tab w:val="center" w:pos="4680"/>
        <w:tab w:val="right" w:pos="9360"/>
      </w:tabs>
    </w:pPr>
  </w:style>
  <w:style w:type="character" w:customStyle="1" w:styleId="FooterChar">
    <w:name w:val="Footer Char"/>
    <w:basedOn w:val="DefaultParagraphFont"/>
    <w:link w:val="Footer"/>
    <w:uiPriority w:val="99"/>
    <w:rsid w:val="004762E3"/>
    <w:rPr>
      <w:sz w:val="24"/>
      <w:szCs w:val="24"/>
    </w:rPr>
  </w:style>
  <w:style w:type="paragraph" w:styleId="Title">
    <w:name w:val="Title"/>
    <w:basedOn w:val="Normal"/>
    <w:next w:val="Normal"/>
    <w:link w:val="TitleChar"/>
    <w:uiPriority w:val="10"/>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uiPriority w:val="99"/>
    <w:rsid w:val="00CF39F3"/>
    <w:rPr>
      <w:rFonts w:ascii="Tahoma" w:hAnsi="Tahoma" w:cs="Tahoma"/>
      <w:sz w:val="16"/>
      <w:szCs w:val="16"/>
    </w:rPr>
  </w:style>
  <w:style w:type="character" w:customStyle="1" w:styleId="BalloonTextChar">
    <w:name w:val="Balloon Text Char"/>
    <w:basedOn w:val="DefaultParagraphFont"/>
    <w:link w:val="BalloonText"/>
    <w:uiPriority w:val="99"/>
    <w:rsid w:val="00CF39F3"/>
    <w:rPr>
      <w:rFonts w:ascii="Tahoma" w:hAnsi="Tahoma" w:cs="Tahoma"/>
      <w:sz w:val="16"/>
      <w:szCs w:val="16"/>
    </w:rPr>
  </w:style>
  <w:style w:type="character" w:customStyle="1" w:styleId="Heading2Char">
    <w:name w:val="Heading 2 Char"/>
    <w:basedOn w:val="DefaultParagraphFont"/>
    <w:link w:val="Heading2"/>
    <w:uiPriority w:val="9"/>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2"/>
      </w:numPr>
    </w:pPr>
  </w:style>
  <w:style w:type="character" w:customStyle="1" w:styleId="Heading3Char">
    <w:name w:val="Heading 3 Char"/>
    <w:basedOn w:val="DefaultParagraphFont"/>
    <w:link w:val="Heading3"/>
    <w:uiPriority w:val="9"/>
    <w:rsid w:val="0085531D"/>
    <w:rPr>
      <w:rFonts w:asciiTheme="majorHAnsi" w:eastAsiaTheme="majorEastAsia" w:hAnsiTheme="majorHAnsi" w:cstheme="majorBidi"/>
      <w:b/>
      <w:bCs/>
      <w:color w:val="5B9BD5" w:themeColor="accent1"/>
      <w:sz w:val="22"/>
      <w:szCs w:val="22"/>
    </w:rPr>
  </w:style>
  <w:style w:type="paragraph" w:customStyle="1" w:styleId="TOCChapterandNumber">
    <w:name w:val="TOC Chapter and Number"/>
    <w:basedOn w:val="Normal"/>
    <w:rsid w:val="0085531D"/>
    <w:pPr>
      <w:widowControl w:val="0"/>
      <w:tabs>
        <w:tab w:val="right" w:pos="10080"/>
      </w:tabs>
      <w:suppressAutoHyphens/>
      <w:autoSpaceDE w:val="0"/>
      <w:autoSpaceDN w:val="0"/>
      <w:adjustRightInd w:val="0"/>
      <w:spacing w:line="360" w:lineRule="auto"/>
      <w:ind w:left="1080" w:right="2160" w:hanging="1080"/>
      <w:jc w:val="both"/>
      <w:textAlignment w:val="center"/>
    </w:pPr>
    <w:rPr>
      <w:rFonts w:cs="ITC Berkeley Oldstyle Std Bk"/>
      <w:b/>
      <w:szCs w:val="21"/>
    </w:rPr>
  </w:style>
  <w:style w:type="character" w:styleId="CommentReference">
    <w:name w:val="annotation reference"/>
    <w:rsid w:val="0085531D"/>
    <w:rPr>
      <w:sz w:val="18"/>
      <w:szCs w:val="18"/>
    </w:rPr>
  </w:style>
  <w:style w:type="paragraph" w:styleId="CommentText">
    <w:name w:val="annotation text"/>
    <w:basedOn w:val="Normal"/>
    <w:link w:val="CommentTextChar"/>
    <w:rsid w:val="0085531D"/>
    <w:pPr>
      <w:widowControl w:val="0"/>
      <w:suppressAutoHyphens/>
      <w:autoSpaceDE w:val="0"/>
      <w:autoSpaceDN w:val="0"/>
      <w:adjustRightInd w:val="0"/>
      <w:spacing w:after="0" w:line="360" w:lineRule="auto"/>
      <w:ind w:firstLine="360"/>
      <w:jc w:val="both"/>
      <w:textAlignment w:val="center"/>
    </w:pPr>
    <w:rPr>
      <w:rFonts w:cs="ITC Berkeley Oldstyle Std Bk"/>
    </w:rPr>
  </w:style>
  <w:style w:type="character" w:customStyle="1" w:styleId="CommentTextChar">
    <w:name w:val="Comment Text Char"/>
    <w:basedOn w:val="DefaultParagraphFont"/>
    <w:link w:val="CommentText"/>
    <w:rsid w:val="0085531D"/>
    <w:rPr>
      <w:rFonts w:cs="ITC Berkeley Oldstyle Std Bk"/>
      <w:sz w:val="24"/>
      <w:szCs w:val="24"/>
    </w:rPr>
  </w:style>
  <w:style w:type="character" w:styleId="FollowedHyperlink">
    <w:name w:val="FollowedHyperlink"/>
    <w:basedOn w:val="DefaultParagraphFont"/>
    <w:uiPriority w:val="99"/>
    <w:semiHidden/>
    <w:unhideWhenUsed/>
    <w:rsid w:val="0085531D"/>
    <w:rPr>
      <w:color w:val="954F72" w:themeColor="followedHyperlink"/>
      <w:u w:val="single"/>
    </w:rPr>
  </w:style>
  <w:style w:type="character" w:customStyle="1" w:styleId="HeaderChar">
    <w:name w:val="Header Char"/>
    <w:basedOn w:val="DefaultParagraphFont"/>
    <w:link w:val="Header"/>
    <w:uiPriority w:val="99"/>
    <w:rsid w:val="0085531D"/>
    <w:rPr>
      <w:sz w:val="24"/>
      <w:szCs w:val="24"/>
    </w:rPr>
  </w:style>
  <w:style w:type="paragraph" w:customStyle="1" w:styleId="Paragraphafter1head">
    <w:name w:val="Paragraph after 1 head"/>
    <w:basedOn w:val="Normal"/>
    <w:uiPriority w:val="99"/>
    <w:rsid w:val="0085531D"/>
    <w:pPr>
      <w:widowControl w:val="0"/>
      <w:suppressAutoHyphens/>
      <w:autoSpaceDE w:val="0"/>
      <w:autoSpaceDN w:val="0"/>
      <w:adjustRightInd w:val="0"/>
      <w:spacing w:before="240" w:after="0" w:line="360" w:lineRule="auto"/>
      <w:jc w:val="both"/>
      <w:textAlignment w:val="center"/>
    </w:pPr>
    <w:rPr>
      <w:rFonts w:cs="ITC Berkeley Oldstyle Std Bk"/>
      <w:szCs w:val="21"/>
    </w:rPr>
  </w:style>
  <w:style w:type="paragraph" w:customStyle="1" w:styleId="CaptionText">
    <w:name w:val="Caption Text"/>
    <w:basedOn w:val="Normal"/>
    <w:rsid w:val="0085531D"/>
    <w:pPr>
      <w:widowControl w:val="0"/>
      <w:suppressAutoHyphens/>
      <w:autoSpaceDE w:val="0"/>
      <w:autoSpaceDN w:val="0"/>
      <w:adjustRightInd w:val="0"/>
      <w:spacing w:before="360" w:line="360" w:lineRule="auto"/>
      <w:ind w:left="720" w:hanging="720"/>
      <w:textAlignment w:val="center"/>
    </w:pPr>
    <w:rPr>
      <w:rFonts w:cs="ITC Berkeley Oldstyle Std Bk"/>
      <w:szCs w:val="21"/>
    </w:rPr>
  </w:style>
  <w:style w:type="paragraph" w:customStyle="1" w:styleId="CHAPBM">
    <w:name w:val="CHAP_BM"/>
    <w:basedOn w:val="Normal"/>
    <w:rsid w:val="0085531D"/>
    <w:pPr>
      <w:keepLines/>
      <w:spacing w:after="0"/>
      <w:ind w:firstLine="240"/>
    </w:pPr>
    <w:rPr>
      <w:rFonts w:ascii="Tms Rmn" w:hAnsi="Tms Rmn"/>
      <w:noProof/>
      <w:szCs w:val="20"/>
    </w:rPr>
  </w:style>
  <w:style w:type="paragraph" w:styleId="CommentSubject">
    <w:name w:val="annotation subject"/>
    <w:basedOn w:val="CommentText"/>
    <w:next w:val="CommentText"/>
    <w:link w:val="CommentSubjectChar"/>
    <w:uiPriority w:val="99"/>
    <w:semiHidden/>
    <w:unhideWhenUsed/>
    <w:rsid w:val="0085531D"/>
    <w:pPr>
      <w:widowControl/>
      <w:suppressAutoHyphens w:val="0"/>
      <w:autoSpaceDE/>
      <w:autoSpaceDN/>
      <w:adjustRightInd/>
      <w:spacing w:after="200" w:line="240" w:lineRule="auto"/>
      <w:ind w:firstLine="0"/>
      <w:jc w:val="left"/>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5531D"/>
    <w:rPr>
      <w:rFonts w:asciiTheme="minorHAnsi" w:eastAsiaTheme="minorHAnsi" w:hAnsiTheme="minorHAnsi" w:cstheme="minorBidi"/>
      <w:b/>
      <w:bCs/>
      <w:sz w:val="24"/>
      <w:szCs w:val="24"/>
    </w:rPr>
  </w:style>
  <w:style w:type="paragraph" w:customStyle="1" w:styleId="VignetteBodyBook">
    <w:name w:val="Vignette Body (Book)"/>
    <w:basedOn w:val="Normal"/>
    <w:uiPriority w:val="99"/>
    <w:rsid w:val="0085531D"/>
    <w:pPr>
      <w:widowControl w:val="0"/>
      <w:autoSpaceDE w:val="0"/>
      <w:autoSpaceDN w:val="0"/>
      <w:adjustRightInd w:val="0"/>
      <w:spacing w:after="0" w:line="360" w:lineRule="auto"/>
      <w:ind w:firstLine="270"/>
      <w:textAlignment w:val="center"/>
    </w:pPr>
    <w:rPr>
      <w:rFonts w:cs="VectoraLH-Roman"/>
      <w:color w:val="000000"/>
      <w:szCs w:val="18"/>
    </w:rPr>
  </w:style>
  <w:style w:type="paragraph" w:styleId="NormalWeb">
    <w:name w:val="Normal (Web)"/>
    <w:basedOn w:val="Normal"/>
    <w:uiPriority w:val="99"/>
    <w:unhideWhenUsed/>
    <w:rsid w:val="0085531D"/>
    <w:pPr>
      <w:spacing w:before="100" w:beforeAutospacing="1" w:after="100" w:afterAutospacing="1"/>
    </w:pPr>
  </w:style>
  <w:style w:type="character" w:customStyle="1" w:styleId="comma">
    <w:name w:val="comma"/>
    <w:basedOn w:val="DefaultParagraphFont"/>
    <w:rsid w:val="0085531D"/>
  </w:style>
  <w:style w:type="character" w:styleId="Emphasis">
    <w:name w:val="Emphasis"/>
    <w:basedOn w:val="DefaultParagraphFont"/>
    <w:uiPriority w:val="20"/>
    <w:qFormat/>
    <w:rsid w:val="0085531D"/>
    <w:rPr>
      <w:i/>
      <w:iCs/>
    </w:rPr>
  </w:style>
  <w:style w:type="paragraph" w:styleId="NoSpacing">
    <w:name w:val="No Spacing"/>
    <w:uiPriority w:val="1"/>
    <w:qFormat/>
    <w:rsid w:val="0085531D"/>
    <w:rPr>
      <w:rFonts w:asciiTheme="minorHAnsi" w:eastAsiaTheme="minorHAnsi" w:hAnsiTheme="minorHAnsi" w:cstheme="minorBidi"/>
      <w:sz w:val="22"/>
      <w:szCs w:val="22"/>
    </w:rPr>
  </w:style>
  <w:style w:type="table" w:styleId="TableGrid">
    <w:name w:val="Table Grid"/>
    <w:basedOn w:val="TableNormal"/>
    <w:uiPriority w:val="59"/>
    <w:rsid w:val="00855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List">
    <w:name w:val="Unnumbered List"/>
    <w:basedOn w:val="Normal"/>
    <w:uiPriority w:val="99"/>
    <w:rsid w:val="0085531D"/>
    <w:pPr>
      <w:widowControl w:val="0"/>
      <w:suppressAutoHyphens/>
      <w:autoSpaceDE w:val="0"/>
      <w:autoSpaceDN w:val="0"/>
      <w:adjustRightInd w:val="0"/>
      <w:spacing w:after="0" w:line="360" w:lineRule="auto"/>
      <w:ind w:left="936" w:hanging="576"/>
      <w:textAlignment w:val="center"/>
    </w:pPr>
    <w:rPr>
      <w:rFonts w:cs="ITC Berkeley Oldstyle Std Bk"/>
      <w:szCs w:val="21"/>
    </w:rPr>
  </w:style>
  <w:style w:type="paragraph" w:customStyle="1" w:styleId="Default">
    <w:name w:val="Default"/>
    <w:rsid w:val="0085531D"/>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85531D"/>
    <w:rPr>
      <w:b/>
      <w:bCs/>
    </w:rPr>
  </w:style>
  <w:style w:type="paragraph" w:customStyle="1" w:styleId="Exitelementabove">
    <w:name w:val="Exit element above"/>
    <w:basedOn w:val="Normal"/>
    <w:uiPriority w:val="99"/>
    <w:rsid w:val="0085531D"/>
    <w:pPr>
      <w:widowControl w:val="0"/>
      <w:suppressAutoHyphens/>
      <w:autoSpaceDE w:val="0"/>
      <w:autoSpaceDN w:val="0"/>
      <w:adjustRightInd w:val="0"/>
      <w:spacing w:before="360" w:after="0" w:line="360" w:lineRule="auto"/>
      <w:ind w:firstLine="360"/>
      <w:jc w:val="both"/>
      <w:textAlignment w:val="center"/>
    </w:pPr>
    <w:rPr>
      <w:rFonts w:cs="ITC Berkeley Oldstyle Std Bk"/>
      <w:szCs w:val="21"/>
    </w:rPr>
  </w:style>
  <w:style w:type="paragraph" w:styleId="FootnoteText">
    <w:name w:val="footnote text"/>
    <w:basedOn w:val="Normal"/>
    <w:link w:val="FootnoteTextChar"/>
    <w:uiPriority w:val="99"/>
    <w:semiHidden/>
    <w:unhideWhenUsed/>
    <w:rsid w:val="0085531D"/>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5531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55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udents-residents.aamc.org/applying-medical-school/article/mcat-2015-foundational-concept-9/" TargetMode="External"/><Relationship Id="rId18" Type="http://schemas.openxmlformats.org/officeDocument/2006/relationships/hyperlink" Target="https://www.khanacademy.org/test-prep/mcat/society-and-culture/culture/v/evolution-and-human-culture" TargetMode="External"/><Relationship Id="rId26" Type="http://schemas.openxmlformats.org/officeDocument/2006/relationships/hyperlink" Target="https://students-residents.aamc.org/applying-medical-school/article/mcat-2015-content-category-7b/" TargetMode="External"/><Relationship Id="rId39" Type="http://schemas.openxmlformats.org/officeDocument/2006/relationships/hyperlink" Target="https://www.ted.com/talks/priya_vulchi_and_winona_guo_what_it_takes_to_be_racially_literate/details" TargetMode="External"/><Relationship Id="rId21" Type="http://schemas.openxmlformats.org/officeDocument/2006/relationships/hyperlink" Target="https://students-residents.aamc.org/applying-medical-school/article/mcat-2015-content-category-8c/" TargetMode="External"/><Relationship Id="rId34" Type="http://schemas.openxmlformats.org/officeDocument/2006/relationships/hyperlink" Target="https://students-residents.aamc.org/applying-medical-school/article/mcat-2015-content-category-8b/" TargetMode="External"/><Relationship Id="rId42" Type="http://schemas.openxmlformats.org/officeDocument/2006/relationships/hyperlink" Target="https://students-residents.aamc.org/applying-medical-school/article/mcat-2015-content-category-8b/" TargetMode="External"/><Relationship Id="rId47" Type="http://schemas.openxmlformats.org/officeDocument/2006/relationships/hyperlink" Target="http://www.iwpr.org/" TargetMode="External"/><Relationship Id="rId50" Type="http://schemas.openxmlformats.org/officeDocument/2006/relationships/hyperlink" Target="https://students-residents.aamc.org/applying-medical-school/article/mcat-2015-content-category-9a/" TargetMode="External"/><Relationship Id="rId55" Type="http://schemas.openxmlformats.org/officeDocument/2006/relationships/hyperlink" Target="https://thesocietypages.org/discoveries/2017/03/28/class-status-helps-men-more-than-women-in-elite-jobs/" TargetMode="External"/><Relationship Id="rId63" Type="http://schemas.openxmlformats.org/officeDocument/2006/relationships/hyperlink" Target="https://students-residents.aamc.org/applying-medical-school/article/mcat-2015-foundational-concept-9/"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s-residents.aamc.org/applying-medical-school/article/mcat-2015-foundational-concept-9/" TargetMode="External"/><Relationship Id="rId29" Type="http://schemas.openxmlformats.org/officeDocument/2006/relationships/hyperlink" Target="https://students-residents.aamc.org/applying-medical-school/article/mcat-2015-content-category-1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residents.aamc.org/applying-medical-school/article/mcat-2015-foundational-concept-8/" TargetMode="External"/><Relationship Id="rId24" Type="http://schemas.openxmlformats.org/officeDocument/2006/relationships/hyperlink" Target="https://students-residents.aamc.org/applying-medical-school/article/mcat-2015-foundational-concept-7/" TargetMode="External"/><Relationship Id="rId32" Type="http://schemas.openxmlformats.org/officeDocument/2006/relationships/hyperlink" Target="https://www.khanacademy.org/test-prep/mcat/social-inequality/social-class/v/upward-and-downward-mobility-meritocracy" TargetMode="External"/><Relationship Id="rId37" Type="http://schemas.openxmlformats.org/officeDocument/2006/relationships/hyperlink" Target="https://students-residents.aamc.org/applying-medical-school/article/mcat-2015-content-category-9b/" TargetMode="External"/><Relationship Id="rId40" Type="http://schemas.openxmlformats.org/officeDocument/2006/relationships/hyperlink" Target="https://students-residents.aamc.org/applying-medical-school/article/mcat-2015-content-category-7b/" TargetMode="External"/><Relationship Id="rId45" Type="http://schemas.openxmlformats.org/officeDocument/2006/relationships/hyperlink" Target="https://students-residents.aamc.org/applying-medical-school/article/mcat-2015-content-category-10a/" TargetMode="External"/><Relationship Id="rId53" Type="http://schemas.openxmlformats.org/officeDocument/2006/relationships/hyperlink" Target="https://students-residents.aamc.org/applying-medical-school/article/mcat-2015-content-category-9b/" TargetMode="External"/><Relationship Id="rId58" Type="http://schemas.openxmlformats.org/officeDocument/2006/relationships/hyperlink" Target="https://students-residents.aamc.org/applying-medical-school/article/mcat-2015-content-category-9b/" TargetMode="External"/><Relationship Id="rId66" Type="http://schemas.openxmlformats.org/officeDocument/2006/relationships/hyperlink" Target="https://students-residents.aamc.org/applying-medical-school/article/mcat-2015-content-category-9b/" TargetMode="External"/><Relationship Id="rId5" Type="http://schemas.openxmlformats.org/officeDocument/2006/relationships/webSettings" Target="webSettings.xml"/><Relationship Id="rId15" Type="http://schemas.openxmlformats.org/officeDocument/2006/relationships/hyperlink" Target="https://students-residents.aamc.org/applying-medical-school/article/mcat-2015-foundational-concept-10/" TargetMode="External"/><Relationship Id="rId23" Type="http://schemas.openxmlformats.org/officeDocument/2006/relationships/hyperlink" Target="https://www.youtube.com/watch?v=7tHbSasnvno" TargetMode="External"/><Relationship Id="rId28" Type="http://schemas.openxmlformats.org/officeDocument/2006/relationships/hyperlink" Target="http://doi.org/10.1177/0022146512471197" TargetMode="External"/><Relationship Id="rId36" Type="http://schemas.openxmlformats.org/officeDocument/2006/relationships/hyperlink" Target="https://students-residents.aamc.org/applying-medical-school/article/mcat-2015-content-category-8c/" TargetMode="External"/><Relationship Id="rId49" Type="http://schemas.openxmlformats.org/officeDocument/2006/relationships/hyperlink" Target="https://students-residents.aamc.org/applying-medical-school/article/mcat-2015-content-category-9a/" TargetMode="External"/><Relationship Id="rId57" Type="http://schemas.openxmlformats.org/officeDocument/2006/relationships/hyperlink" Target="https://students-residents.aamc.org/applying-medical-school/article/mcat-2015-content-category-9a/" TargetMode="External"/><Relationship Id="rId61" Type="http://schemas.openxmlformats.org/officeDocument/2006/relationships/hyperlink" Target="https://students-residents.aamc.org/applying-medical-school/article/mcat-2015-content-category-9b/" TargetMode="External"/><Relationship Id="rId10" Type="http://schemas.openxmlformats.org/officeDocument/2006/relationships/hyperlink" Target="https://students-residents.aamc.org/applying-medical-school/article/mcat-2015-foundational-concept-8/" TargetMode="External"/><Relationship Id="rId19" Type="http://schemas.openxmlformats.org/officeDocument/2006/relationships/hyperlink" Target="https://students-residents.aamc.org/applying-medical-school/article/mcat-2015-foundational-concept-8/" TargetMode="External"/><Relationship Id="rId31" Type="http://schemas.openxmlformats.org/officeDocument/2006/relationships/hyperlink" Target="https://www.khanacademy.org/video/absolute-and-relative-poverty" TargetMode="External"/><Relationship Id="rId44" Type="http://schemas.openxmlformats.org/officeDocument/2006/relationships/hyperlink" Target="https://students-residents.aamc.org/applying-medical-school/article/mcat-2015-content-category-9b/" TargetMode="External"/><Relationship Id="rId52" Type="http://schemas.openxmlformats.org/officeDocument/2006/relationships/hyperlink" Target="https://students-residents.aamc.org/applying-medical-school/article/mcat-2015-content-category-9a/" TargetMode="External"/><Relationship Id="rId60" Type="http://schemas.openxmlformats.org/officeDocument/2006/relationships/hyperlink" Target="https://youtu.be/iKKVRaPAFrc?list=PLFAxd35lefBRTWFjxmlB6LHON7DioZKoe" TargetMode="External"/><Relationship Id="rId65" Type="http://schemas.openxmlformats.org/officeDocument/2006/relationships/hyperlink" Target="https://students-residents.aamc.org/applying-medical-school/article/mcat-2015-content-category-9a/" TargetMode="External"/><Relationship Id="rId4" Type="http://schemas.openxmlformats.org/officeDocument/2006/relationships/settings" Target="settings.xml"/><Relationship Id="rId9" Type="http://schemas.openxmlformats.org/officeDocument/2006/relationships/hyperlink" Target="https://students-residents.aamc.org/applying-medical-school/article/mcat-2015-foundational-concept-7/" TargetMode="External"/><Relationship Id="rId14" Type="http://schemas.openxmlformats.org/officeDocument/2006/relationships/hyperlink" Target="https://students-residents.aamc.org/applying-medical-school/article/mcat-2015-foundational-concept-10/" TargetMode="External"/><Relationship Id="rId22" Type="http://schemas.openxmlformats.org/officeDocument/2006/relationships/hyperlink" Target="https://students-residents.aamc.org/applying-medical-school/article/mcat-2015-content-category-9a/" TargetMode="External"/><Relationship Id="rId27" Type="http://schemas.openxmlformats.org/officeDocument/2006/relationships/hyperlink" Target="https://www.khanacademy.org/test-prep/mcat/behavior/normative-and-non-normative-behavior/v/perspectives-on-deviance" TargetMode="External"/><Relationship Id="rId30" Type="http://schemas.openxmlformats.org/officeDocument/2006/relationships/hyperlink" Target="https://www.census.gov/library/publications/2017/demo/p60-259.html" TargetMode="External"/><Relationship Id="rId35" Type="http://schemas.openxmlformats.org/officeDocument/2006/relationships/hyperlink" Target="https://students-residents.aamc.org/applying-medical-school/article/mcat-2015-content-category-8b/" TargetMode="External"/><Relationship Id="rId43" Type="http://schemas.openxmlformats.org/officeDocument/2006/relationships/hyperlink" Target="https://students-residents.aamc.org/applying-medical-school/article/mcat-2015-content-category-9a/" TargetMode="External"/><Relationship Id="rId48" Type="http://schemas.openxmlformats.org/officeDocument/2006/relationships/hyperlink" Target="https://www.ted.com/talks/john_mcwhorter_txtng_is_killing_language_jk" TargetMode="External"/><Relationship Id="rId56" Type="http://schemas.openxmlformats.org/officeDocument/2006/relationships/hyperlink" Target="https://thesocietypages.org/socimages/2015/04/03/race-criminal-background-and-employment/" TargetMode="External"/><Relationship Id="rId64" Type="http://schemas.openxmlformats.org/officeDocument/2006/relationships/hyperlink" Target="https://students-residents.aamc.org/applying-medical-school/article/mcat-2015-content-category-9a/" TargetMode="External"/><Relationship Id="rId69" Type="http://schemas.openxmlformats.org/officeDocument/2006/relationships/fontTable" Target="fontTable.xml"/><Relationship Id="rId8" Type="http://schemas.openxmlformats.org/officeDocument/2006/relationships/hyperlink" Target="https://students-residents.aamc.org/applying-medical-school/article/mcat-2015-foundational-concept-7/" TargetMode="External"/><Relationship Id="rId51" Type="http://schemas.openxmlformats.org/officeDocument/2006/relationships/hyperlink" Target="https://students-residents.aamc.org/applying-medical-school/article/mcat-2015-content-category-10a/" TargetMode="External"/><Relationship Id="rId3" Type="http://schemas.openxmlformats.org/officeDocument/2006/relationships/styles" Target="styles.xml"/><Relationship Id="rId12" Type="http://schemas.openxmlformats.org/officeDocument/2006/relationships/hyperlink" Target="https://students-residents.aamc.org/applying-medical-school/article/mcat-2015-foundational-concept-9/" TargetMode="External"/><Relationship Id="rId17" Type="http://schemas.openxmlformats.org/officeDocument/2006/relationships/hyperlink" Target="https://students-residents.aamc.org/applying-medical-school/article/mcat-2015-content-category-9a/" TargetMode="External"/><Relationship Id="rId25" Type="http://schemas.openxmlformats.org/officeDocument/2006/relationships/hyperlink" Target="https://students-residents.aamc.org/applying-medical-school/article/mcat-2015-content-category-7b/" TargetMode="External"/><Relationship Id="rId33" Type="http://schemas.openxmlformats.org/officeDocument/2006/relationships/hyperlink" Target="https://students-residents.aamc.org/applying-medical-school/article/mcat-2015-foundational-concept-8/" TargetMode="External"/><Relationship Id="rId38" Type="http://schemas.openxmlformats.org/officeDocument/2006/relationships/hyperlink" Target="https://students-residents.aamc.org/applying-medical-school/article/mcat-2015-content-category-10a/" TargetMode="External"/><Relationship Id="rId46" Type="http://schemas.openxmlformats.org/officeDocument/2006/relationships/hyperlink" Target="https://www.glaad.org/transgender/transfaq" TargetMode="External"/><Relationship Id="rId59" Type="http://schemas.openxmlformats.org/officeDocument/2006/relationships/hyperlink" Target="https://students-residents.aamc.org/applying-medical-school/article/mcat-2015-content-category-10a/" TargetMode="External"/><Relationship Id="rId67" Type="http://schemas.openxmlformats.org/officeDocument/2006/relationships/hyperlink" Target="https://www.ted.com/talks/derek_sivers_how_to_start_a_movement/transcript?language=en" TargetMode="External"/><Relationship Id="rId20" Type="http://schemas.openxmlformats.org/officeDocument/2006/relationships/hyperlink" Target="https://students-residents.aamc.org/applying-medical-school/article/mcat-2015-content-category-8a/" TargetMode="External"/><Relationship Id="rId41" Type="http://schemas.openxmlformats.org/officeDocument/2006/relationships/hyperlink" Target="https://students-residents.aamc.org/applying-medical-school/article/mcat-2015-content-category-8a/" TargetMode="External"/><Relationship Id="rId54" Type="http://schemas.openxmlformats.org/officeDocument/2006/relationships/hyperlink" Target="https://www.ted.com/talks/yves_morieux_as_work_gets_more_complex_6_rules_to_simplify/discussion" TargetMode="External"/><Relationship Id="rId62" Type="http://schemas.openxmlformats.org/officeDocument/2006/relationships/hyperlink" Target="https://students-residents.aamc.org/applying-medical-school/article/mcat-2015-content-category-9b/"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587F-BF59-4736-A3C4-8ED85E88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29</Pages>
  <Words>7973</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53314</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Dhayalan</dc:creator>
  <cp:lastModifiedBy>Tara Slagle</cp:lastModifiedBy>
  <cp:revision>95</cp:revision>
  <dcterms:created xsi:type="dcterms:W3CDTF">2018-12-06T10:59:00Z</dcterms:created>
  <dcterms:modified xsi:type="dcterms:W3CDTF">2019-10-14T20:29:00Z</dcterms:modified>
</cp:coreProperties>
</file>