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253AF" w14:textId="09C44164" w:rsidR="008D5FB6" w:rsidRDefault="00803B7E" w:rsidP="008D5FB6">
      <w:pPr>
        <w:rPr>
          <w:b/>
          <w:bCs/>
          <w:i/>
          <w:iCs/>
        </w:rPr>
      </w:pPr>
      <w:r>
        <w:rPr>
          <w:b/>
          <w:bCs/>
          <w:i/>
          <w:iCs/>
        </w:rPr>
        <w:t>Using and Promoting t</w:t>
      </w:r>
      <w:r w:rsidR="008D5FB6" w:rsidRPr="008D5FB6">
        <w:rPr>
          <w:b/>
          <w:bCs/>
          <w:i/>
          <w:iCs/>
        </w:rPr>
        <w:t>he Development of the Profession of Evaluation</w:t>
      </w:r>
    </w:p>
    <w:p w14:paraId="0FA0E246" w14:textId="6B80C0E1" w:rsidR="00D92F2F" w:rsidRDefault="008D5FB6">
      <w:r>
        <w:t xml:space="preserve">Excerpt from </w:t>
      </w:r>
      <w:r w:rsidRPr="008D5FB6">
        <w:rPr>
          <w:i/>
          <w:iCs/>
        </w:rPr>
        <w:t>Essentials of Utilization-Focused Evaluation</w:t>
      </w:r>
      <w:r>
        <w:t xml:space="preserve"> (Sage, 2015)</w:t>
      </w:r>
    </w:p>
    <w:p w14:paraId="2C869BAC" w14:textId="60E88697" w:rsidR="008D5FB6" w:rsidRDefault="008D5FB6">
      <w:r>
        <w:t>pp. 26-27</w:t>
      </w:r>
    </w:p>
    <w:p w14:paraId="17D08260" w14:textId="213BACC6" w:rsidR="008D5FB6" w:rsidRDefault="008D5FB6">
      <w:pPr>
        <w:rPr>
          <w:b/>
          <w:bCs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FF868" wp14:editId="6E51FE4F">
                <wp:simplePos x="0" y="0"/>
                <wp:positionH relativeFrom="column">
                  <wp:posOffset>2863850</wp:posOffset>
                </wp:positionH>
                <wp:positionV relativeFrom="paragraph">
                  <wp:posOffset>612140</wp:posOffset>
                </wp:positionV>
                <wp:extent cx="2533650" cy="234950"/>
                <wp:effectExtent l="0" t="0" r="1905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02DA68" w14:textId="6DFF6D2A" w:rsidR="008D5FB6" w:rsidRDefault="008D5FB6">
                            <w:r>
                              <w:t>See below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5FF86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5.5pt;margin-top:48.2pt;width:199.5pt;height:1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QpmSQIAAKEEAAAOAAAAZHJzL2Uyb0RvYy54bWysVMtu2zAQvBfoPxC81/IrbmJEDtwELgoE&#10;SYCkyJmmqFgoxWVJ2pL79R1SsuMmPRW9UPvicHd2V5dXba3ZTjlfkcn5aDDkTBlJRWVecv79afXp&#10;nDMfhCmEJqNyvleeXy0+frhs7FyNaUO6UI4BxPh5Y3O+CcHOs8zLjaqFH5BVBs6SXC0CVPeSFU40&#10;QK91Nh4OZ1lDrrCOpPIe1pvOyRcJvyyVDPdl6VVgOufILaTTpXMdz2xxKeYvTthNJfs0xD9kUYvK&#10;4NEj1I0Igm1d9Q6qrqQjT2UYSKozKstKqlQDqhkN31TzuBFWpVpAjrdHmvz/g5V3uwfHqiLnE86M&#10;qNGiJ9UG9oVaNonsNNbPEfRoERZamNHlg93DGItuS1fHL8ph8IPn/ZHbCCZhHJ9NJrMzuCR848n0&#10;AjLgs9fb1vnwVVHNopBzh94lSsXu1ocu9BASH/Okq2JVaZ2UOC/qWju2E+i0DilHgP8RpQ1rcj6b&#10;4Ol3CBH6eH+thfzRp3eCADxtkHPkpKs9SqFdtz1Rayr24MlRN2feylUF3Fvhw4NwGCzUj2UJ9zhK&#10;TUiGeomzDblff7PHePQbXs4aDGrO/c+tcIoz/c1gEi5G02mc7KRMzz6PobhTz/rUY7b1NYGhEdbS&#10;yiTG+KAPYumofsZOLeOrcAkj8XbOw0G8Dt36YCelWi5TEGbZinBrHq2M0JHcyOdT+yyc7fsZMAl3&#10;dBhpMX/T1i423jS03AYqq9TzSHDHas879iBNTb+zcdFO9RT1+mdZ/AYAAP//AwBQSwMEFAAGAAgA&#10;AAAhAO9A0QbeAAAACgEAAA8AAABkcnMvZG93bnJldi54bWxMj8FOwzAMhu9IvENkJG4sHeumrms6&#10;ARpcODEQ56zxkmhNUiVZV94ec2JH259+f3+znVzPRozJBi9gPiuAoe+Csl4L+Pp8faiApSy9kn3w&#10;KOAHE2zb25tG1ipc/AeO+6wZhfhUSwEm56HmPHUGnUyzMKCn2zFEJzONUXMV5YXCXc8fi2LFnbSe&#10;Phg54IvB7rQ/OwG7Z73WXSWj2VXK2nH6Pr7rNyHu76anDbCMU/6H4U+f1KElp0M4e5VYL6BczqlL&#10;FrBelcAIqJYFLQ5ELhYl8Lbh1xXaXwAAAP//AwBQSwECLQAUAAYACAAAACEAtoM4kv4AAADhAQAA&#10;EwAAAAAAAAAAAAAAAAAAAAAAW0NvbnRlbnRfVHlwZXNdLnhtbFBLAQItABQABgAIAAAAIQA4/SH/&#10;1gAAAJQBAAALAAAAAAAAAAAAAAAAAC8BAABfcmVscy8ucmVsc1BLAQItABQABgAIAAAAIQCFnQpm&#10;SQIAAKEEAAAOAAAAAAAAAAAAAAAAAC4CAABkcnMvZTJvRG9jLnhtbFBLAQItABQABgAIAAAAIQDv&#10;QNEG3gAAAAoBAAAPAAAAAAAAAAAAAAAAAKMEAABkcnMvZG93bnJldi54bWxQSwUGAAAAAAQABADz&#10;AAAArgUAAAAA&#10;" fillcolor="white [3201]" strokeweight=".5pt">
                <v:textbox>
                  <w:txbxContent>
                    <w:p w14:paraId="3F02DA68" w14:textId="6DFF6D2A" w:rsidR="008D5FB6" w:rsidRDefault="008D5FB6">
                      <w:r>
                        <w:t>See below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4183BDA" wp14:editId="434380BC">
            <wp:extent cx="5943600" cy="12928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9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C7451D" w14:textId="5A96139C" w:rsidR="008D5FB6" w:rsidRDefault="008D5FB6">
      <w:pPr>
        <w:rPr>
          <w:b/>
          <w:bCs/>
          <w:i/>
          <w:iCs/>
        </w:rPr>
      </w:pPr>
      <w:r>
        <w:rPr>
          <w:noProof/>
        </w:rPr>
        <w:drawing>
          <wp:inline distT="0" distB="0" distL="0" distR="0" wp14:anchorId="7B002246" wp14:editId="723D3829">
            <wp:extent cx="5943600" cy="4933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3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7B2BB3" w14:textId="38ABA9B4" w:rsidR="008D5FB6" w:rsidRDefault="008D5FB6">
      <w:pPr>
        <w:rPr>
          <w:b/>
          <w:bCs/>
          <w:i/>
          <w:iCs/>
        </w:rPr>
      </w:pPr>
    </w:p>
    <w:p w14:paraId="2C9A2474" w14:textId="307531A3" w:rsidR="008D5FB6" w:rsidRDefault="008D5FB6">
      <w:pPr>
        <w:rPr>
          <w:b/>
          <w:bCs/>
          <w:i/>
          <w:iCs/>
        </w:rPr>
      </w:pPr>
    </w:p>
    <w:p w14:paraId="1AFDF63C" w14:textId="04C4A7CA" w:rsidR="008D5FB6" w:rsidRPr="008D5FB6" w:rsidRDefault="008D5FB6">
      <w:pPr>
        <w:rPr>
          <w:b/>
          <w:bCs/>
          <w:i/>
          <w:iCs/>
        </w:rPr>
      </w:pPr>
      <w:r>
        <w:rPr>
          <w:noProof/>
        </w:rPr>
        <w:lastRenderedPageBreak/>
        <w:drawing>
          <wp:inline distT="0" distB="0" distL="0" distR="0" wp14:anchorId="0765B1F3" wp14:editId="76DAC2AD">
            <wp:extent cx="5943600" cy="64096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0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5FB6" w:rsidRPr="008D5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FB6"/>
    <w:rsid w:val="00803B7E"/>
    <w:rsid w:val="008D5FB6"/>
    <w:rsid w:val="00D9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EED26"/>
  <w15:chartTrackingRefBased/>
  <w15:docId w15:val="{CCD6FA4D-FD00-47CC-8B78-C064F0A64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Patton</dc:creator>
  <cp:keywords/>
  <dc:description/>
  <cp:lastModifiedBy>Michael Patton</cp:lastModifiedBy>
  <cp:revision>2</cp:revision>
  <dcterms:created xsi:type="dcterms:W3CDTF">2021-07-21T23:57:00Z</dcterms:created>
  <dcterms:modified xsi:type="dcterms:W3CDTF">2021-07-22T00:03:00Z</dcterms:modified>
</cp:coreProperties>
</file>