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82B" w:rsidRDefault="002D6841" w:rsidP="004E63C4">
      <w:pPr>
        <w:pStyle w:val="Title"/>
      </w:pPr>
      <w:r>
        <w:t xml:space="preserve">Chapter 3: Assessment </w:t>
      </w:r>
      <w:r w:rsidR="004D3BDF">
        <w:t xml:space="preserve">and </w:t>
      </w:r>
      <w:r>
        <w:t>Diagnosis</w:t>
      </w:r>
    </w:p>
    <w:p w:rsidR="0039482B" w:rsidRDefault="002D6841" w:rsidP="004E63C4">
      <w:pPr>
        <w:pStyle w:val="Heading1"/>
      </w:pPr>
      <w:r>
        <w:t>3.1</w:t>
      </w:r>
      <w:r>
        <w:tab/>
      </w:r>
      <w:r w:rsidRPr="00550F8F">
        <w:t>Psychological Assessment</w:t>
      </w:r>
    </w:p>
    <w:p w:rsidR="0039482B" w:rsidRDefault="008E47F3" w:rsidP="004E63C4">
      <w:pPr>
        <w:pStyle w:val="Heading2"/>
      </w:pPr>
      <w:r w:rsidRPr="008E47F3">
        <w:t>What Is Psychological Assessment?</w:t>
      </w:r>
    </w:p>
    <w:p w:rsidR="0039482B" w:rsidRDefault="0039482B" w:rsidP="004E63C4"/>
    <w:p w:rsidR="008E47F3" w:rsidRDefault="00B7681C" w:rsidP="00B7681C">
      <w:pPr>
        <w:pStyle w:val="ListParagraph"/>
        <w:widowControl w:val="0"/>
        <w:numPr>
          <w:ilvl w:val="0"/>
          <w:numId w:val="14"/>
        </w:numPr>
        <w:suppressAutoHyphens/>
        <w:autoSpaceDE w:val="0"/>
        <w:autoSpaceDN w:val="0"/>
        <w:adjustRightInd w:val="0"/>
        <w:spacing w:line="480" w:lineRule="auto"/>
        <w:rPr>
          <w:rFonts w:eastAsia="Times New Roman"/>
          <w:szCs w:val="24"/>
        </w:rPr>
      </w:pPr>
      <w:r>
        <w:rPr>
          <w:rFonts w:eastAsia="Times New Roman"/>
          <w:szCs w:val="24"/>
        </w:rPr>
        <w:t xml:space="preserve">Psychological assessment is a process that has several purposes: (1) to screen for problems, (2) to reach a diagnosis, (3) to </w:t>
      </w:r>
      <w:r w:rsidR="002A2F61">
        <w:rPr>
          <w:rFonts w:eastAsia="Times New Roman"/>
          <w:szCs w:val="24"/>
        </w:rPr>
        <w:t xml:space="preserve">plan </w:t>
      </w:r>
      <w:r>
        <w:rPr>
          <w:rFonts w:eastAsia="Times New Roman"/>
          <w:szCs w:val="24"/>
        </w:rPr>
        <w:t>treatment, and (4) to monitor progress in treatment.</w:t>
      </w:r>
    </w:p>
    <w:p w:rsidR="00B7681C" w:rsidRDefault="00B7681C" w:rsidP="00B7681C">
      <w:pPr>
        <w:pStyle w:val="ListParagraph"/>
        <w:widowControl w:val="0"/>
        <w:numPr>
          <w:ilvl w:val="0"/>
          <w:numId w:val="14"/>
        </w:numPr>
        <w:suppressAutoHyphens/>
        <w:autoSpaceDE w:val="0"/>
        <w:autoSpaceDN w:val="0"/>
        <w:adjustRightInd w:val="0"/>
        <w:spacing w:line="480" w:lineRule="auto"/>
        <w:rPr>
          <w:rFonts w:eastAsia="Times New Roman"/>
          <w:szCs w:val="24"/>
        </w:rPr>
      </w:pPr>
      <w:r>
        <w:rPr>
          <w:rFonts w:eastAsia="Times New Roman"/>
          <w:szCs w:val="24"/>
        </w:rPr>
        <w:t xml:space="preserve">Sattler (2014) identifies four pillars of child assessment: </w:t>
      </w:r>
      <w:r w:rsidR="004A2796">
        <w:rPr>
          <w:rFonts w:eastAsia="Times New Roman"/>
          <w:szCs w:val="24"/>
        </w:rPr>
        <w:t>diagnostic</w:t>
      </w:r>
      <w:r w:rsidR="00D7368F">
        <w:rPr>
          <w:rFonts w:eastAsia="Times New Roman"/>
          <w:szCs w:val="24"/>
        </w:rPr>
        <w:t xml:space="preserve"> </w:t>
      </w:r>
      <w:r>
        <w:rPr>
          <w:rFonts w:eastAsia="Times New Roman"/>
          <w:szCs w:val="24"/>
        </w:rPr>
        <w:t>interviewing, behavioral assessment, norm-referenced testing, and informal data</w:t>
      </w:r>
      <w:r w:rsidR="005B03EA">
        <w:rPr>
          <w:rFonts w:eastAsia="Times New Roman"/>
          <w:szCs w:val="24"/>
        </w:rPr>
        <w:t xml:space="preserve"> </w:t>
      </w:r>
      <w:r>
        <w:rPr>
          <w:rFonts w:eastAsia="Times New Roman"/>
          <w:szCs w:val="24"/>
        </w:rPr>
        <w:t>gathering.</w:t>
      </w:r>
    </w:p>
    <w:p w:rsidR="00B7681C" w:rsidRPr="00B7681C" w:rsidRDefault="00B7681C" w:rsidP="00B7681C">
      <w:pPr>
        <w:pStyle w:val="ListParagraph"/>
        <w:widowControl w:val="0"/>
        <w:numPr>
          <w:ilvl w:val="0"/>
          <w:numId w:val="14"/>
        </w:numPr>
        <w:suppressAutoHyphens/>
        <w:autoSpaceDE w:val="0"/>
        <w:autoSpaceDN w:val="0"/>
        <w:adjustRightInd w:val="0"/>
        <w:spacing w:line="480" w:lineRule="auto"/>
        <w:rPr>
          <w:rFonts w:eastAsia="Times New Roman"/>
          <w:szCs w:val="24"/>
        </w:rPr>
      </w:pPr>
      <w:r>
        <w:rPr>
          <w:rFonts w:eastAsia="Times New Roman"/>
          <w:szCs w:val="24"/>
        </w:rPr>
        <w:t>Ideally, assessment should involve multiple methods (e.g., self-reports, observations, testing) and multiple informants (e.g., children, parents, teachers).</w:t>
      </w:r>
    </w:p>
    <w:p w:rsidR="0039482B" w:rsidRDefault="00290543" w:rsidP="004E63C4">
      <w:pPr>
        <w:pStyle w:val="Heading2"/>
      </w:pPr>
      <w:r w:rsidRPr="00E0533C">
        <w:t xml:space="preserve">What </w:t>
      </w:r>
      <w:r w:rsidR="008E47F3">
        <w:t>Is a Diagnostic Interview a</w:t>
      </w:r>
      <w:r w:rsidR="008E47F3" w:rsidRPr="00E0533C">
        <w:t>nd Mental Status Exam?</w:t>
      </w:r>
    </w:p>
    <w:p w:rsidR="0039482B" w:rsidRDefault="0039482B" w:rsidP="004E63C4"/>
    <w:p w:rsidR="00855124" w:rsidRDefault="00855124" w:rsidP="00855124">
      <w:pPr>
        <w:pStyle w:val="ListParagraph"/>
        <w:widowControl w:val="0"/>
        <w:numPr>
          <w:ilvl w:val="0"/>
          <w:numId w:val="15"/>
        </w:numPr>
        <w:suppressAutoHyphens/>
        <w:autoSpaceDE w:val="0"/>
        <w:autoSpaceDN w:val="0"/>
        <w:adjustRightInd w:val="0"/>
        <w:spacing w:line="480" w:lineRule="auto"/>
        <w:textAlignment w:val="center"/>
        <w:rPr>
          <w:rFonts w:eastAsia="Times New Roman"/>
          <w:szCs w:val="24"/>
        </w:rPr>
      </w:pPr>
      <w:r>
        <w:rPr>
          <w:rFonts w:eastAsia="Times New Roman"/>
          <w:szCs w:val="24"/>
        </w:rPr>
        <w:t>In a diagnostic interview, the clinician collects data regarding the child and family’s presenting problem, history, and current functioning.</w:t>
      </w:r>
    </w:p>
    <w:p w:rsidR="00855124" w:rsidRPr="00855124" w:rsidRDefault="00855124" w:rsidP="00855124">
      <w:pPr>
        <w:pStyle w:val="ListParagraph"/>
        <w:widowControl w:val="0"/>
        <w:numPr>
          <w:ilvl w:val="0"/>
          <w:numId w:val="15"/>
        </w:numPr>
        <w:suppressAutoHyphens/>
        <w:autoSpaceDE w:val="0"/>
        <w:autoSpaceDN w:val="0"/>
        <w:adjustRightInd w:val="0"/>
        <w:spacing w:line="480" w:lineRule="auto"/>
        <w:textAlignment w:val="center"/>
        <w:rPr>
          <w:rFonts w:eastAsia="Times New Roman"/>
          <w:szCs w:val="24"/>
        </w:rPr>
      </w:pPr>
      <w:r>
        <w:rPr>
          <w:rFonts w:eastAsia="Times New Roman"/>
          <w:szCs w:val="24"/>
        </w:rPr>
        <w:t>Some clinicians</w:t>
      </w:r>
      <w:r w:rsidR="00752B82">
        <w:rPr>
          <w:rFonts w:eastAsia="Times New Roman"/>
          <w:szCs w:val="24"/>
        </w:rPr>
        <w:t xml:space="preserve"> assess children’s mental status, which reflects three broad aspects of their current psychological functioning: (1) appearance and actions, (2) emotions, and (3) </w:t>
      </w:r>
      <w:proofErr w:type="gramStart"/>
      <w:r w:rsidR="00752B82">
        <w:rPr>
          <w:rFonts w:eastAsia="Times New Roman"/>
          <w:szCs w:val="24"/>
        </w:rPr>
        <w:t>cognitions</w:t>
      </w:r>
      <w:proofErr w:type="gramEnd"/>
      <w:r w:rsidR="00752B82">
        <w:rPr>
          <w:rFonts w:eastAsia="Times New Roman"/>
          <w:szCs w:val="24"/>
        </w:rPr>
        <w:t>.</w:t>
      </w:r>
    </w:p>
    <w:p w:rsidR="0039482B" w:rsidRDefault="008E47F3" w:rsidP="004E63C4">
      <w:pPr>
        <w:pStyle w:val="Heading2"/>
      </w:pPr>
      <w:r>
        <w:t>How Do Psychologists Assess Children’s Behavior?</w:t>
      </w:r>
    </w:p>
    <w:p w:rsidR="0039482B" w:rsidRDefault="0039482B" w:rsidP="004E63C4"/>
    <w:p w:rsidR="004A2796" w:rsidRDefault="004A2796" w:rsidP="004A2796">
      <w:pPr>
        <w:pStyle w:val="ListParagraph"/>
        <w:numPr>
          <w:ilvl w:val="0"/>
          <w:numId w:val="16"/>
        </w:numPr>
        <w:spacing w:line="480" w:lineRule="auto"/>
        <w:rPr>
          <w:szCs w:val="24"/>
        </w:rPr>
      </w:pPr>
      <w:r>
        <w:rPr>
          <w:szCs w:val="24"/>
        </w:rPr>
        <w:t>Clinicians can observe children during the diagnostic interview, while performing analogue tasks (e.g., in a clinic playroom), or in naturalistic settings (e.g., home, school).</w:t>
      </w:r>
    </w:p>
    <w:p w:rsidR="004A2796" w:rsidRDefault="004A2796" w:rsidP="004A2796">
      <w:pPr>
        <w:pStyle w:val="ListParagraph"/>
        <w:numPr>
          <w:ilvl w:val="0"/>
          <w:numId w:val="16"/>
        </w:numPr>
        <w:spacing w:line="480" w:lineRule="auto"/>
        <w:rPr>
          <w:szCs w:val="24"/>
        </w:rPr>
      </w:pPr>
      <w:r>
        <w:rPr>
          <w:szCs w:val="24"/>
        </w:rPr>
        <w:t xml:space="preserve">Functional analysis of behavior follows the follows the following model: (A) antecedents </w:t>
      </w:r>
      <w:r w:rsidRPr="004A2796">
        <w:rPr>
          <w:szCs w:val="24"/>
        </w:rPr>
        <w:sym w:font="Wingdings" w:char="F0E0"/>
      </w:r>
      <w:r>
        <w:rPr>
          <w:szCs w:val="24"/>
        </w:rPr>
        <w:t xml:space="preserve"> (B) behavior </w:t>
      </w:r>
      <w:r w:rsidRPr="004A2796">
        <w:rPr>
          <w:szCs w:val="24"/>
        </w:rPr>
        <w:sym w:font="Wingdings" w:char="F0E0"/>
      </w:r>
      <w:r>
        <w:rPr>
          <w:szCs w:val="24"/>
        </w:rPr>
        <w:t xml:space="preserve"> (C) consequence.</w:t>
      </w:r>
    </w:p>
    <w:p w:rsidR="004A2796" w:rsidRDefault="004A2796" w:rsidP="004A2796">
      <w:pPr>
        <w:pStyle w:val="ListParagraph"/>
        <w:numPr>
          <w:ilvl w:val="0"/>
          <w:numId w:val="16"/>
        </w:numPr>
        <w:spacing w:line="480" w:lineRule="auto"/>
        <w:rPr>
          <w:szCs w:val="24"/>
        </w:rPr>
      </w:pPr>
      <w:r>
        <w:rPr>
          <w:szCs w:val="24"/>
        </w:rPr>
        <w:lastRenderedPageBreak/>
        <w:t>Functional analysis seeks to identify the antecedents that prompt a specific behavior or the consequences that maintain the behavior over time. Clinicians can either alter the antecedents or consequences to change problematic behaviors.</w:t>
      </w:r>
    </w:p>
    <w:p w:rsidR="0039482B" w:rsidRDefault="001B0099" w:rsidP="004E63C4">
      <w:pPr>
        <w:pStyle w:val="Heading2"/>
      </w:pPr>
      <w:r w:rsidRPr="00591BC6">
        <w:t xml:space="preserve">How Do Psychologists Assess </w:t>
      </w:r>
      <w:r w:rsidR="008E47F3" w:rsidRPr="00591BC6">
        <w:t xml:space="preserve">Children’s </w:t>
      </w:r>
      <w:r w:rsidRPr="00591BC6">
        <w:t>Cognitive Functioning?</w:t>
      </w:r>
    </w:p>
    <w:p w:rsidR="0039482B" w:rsidRDefault="0039482B" w:rsidP="004E63C4"/>
    <w:p w:rsidR="00C92EEF" w:rsidRDefault="00C92EEF" w:rsidP="00C92EEF">
      <w:pPr>
        <w:pStyle w:val="ListParagraph"/>
        <w:numPr>
          <w:ilvl w:val="0"/>
          <w:numId w:val="17"/>
        </w:numPr>
        <w:spacing w:line="480" w:lineRule="auto"/>
        <w:rPr>
          <w:szCs w:val="24"/>
        </w:rPr>
      </w:pPr>
      <w:r>
        <w:rPr>
          <w:szCs w:val="24"/>
        </w:rPr>
        <w:t>Intelligence is a broad construct that reflects children’s ability to adapt to their environments, to solve problems, and to learn a</w:t>
      </w:r>
      <w:bookmarkStart w:id="0" w:name="_GoBack"/>
      <w:bookmarkEnd w:id="0"/>
      <w:r>
        <w:rPr>
          <w:szCs w:val="24"/>
        </w:rPr>
        <w:t>nd use information accurately and efficiently.</w:t>
      </w:r>
    </w:p>
    <w:p w:rsidR="00C92EEF" w:rsidRDefault="00C92EEF" w:rsidP="00C92EEF">
      <w:pPr>
        <w:pStyle w:val="ListParagraph"/>
        <w:numPr>
          <w:ilvl w:val="0"/>
          <w:numId w:val="17"/>
        </w:numPr>
        <w:spacing w:line="480" w:lineRule="auto"/>
        <w:rPr>
          <w:szCs w:val="24"/>
        </w:rPr>
      </w:pPr>
      <w:r>
        <w:rPr>
          <w:szCs w:val="24"/>
        </w:rPr>
        <w:t>The WISC-V yields a Full</w:t>
      </w:r>
      <w:r w:rsidR="005B03EA">
        <w:rPr>
          <w:szCs w:val="24"/>
        </w:rPr>
        <w:t>-</w:t>
      </w:r>
      <w:r>
        <w:rPr>
          <w:szCs w:val="24"/>
        </w:rPr>
        <w:t>Scale IQ score and measures of (1) verbal comprehension, (2) fluid reasoning, (3) visual-spatial reasoning, (4) working memory, and (5) processing speed.</w:t>
      </w:r>
    </w:p>
    <w:p w:rsidR="00C92EEF" w:rsidRDefault="00C92EEF" w:rsidP="00C92EEF">
      <w:pPr>
        <w:pStyle w:val="ListParagraph"/>
        <w:numPr>
          <w:ilvl w:val="0"/>
          <w:numId w:val="17"/>
        </w:numPr>
        <w:spacing w:line="480" w:lineRule="auto"/>
        <w:rPr>
          <w:szCs w:val="24"/>
        </w:rPr>
      </w:pPr>
      <w:r>
        <w:rPr>
          <w:szCs w:val="24"/>
        </w:rPr>
        <w:t>Academic achievement refers to knowledge and skills that children learn through formal and informal educational experiences. The WJ-IV yields achievement scores on three broad dimensions: (1) reading, (2) math, and (3) written expression.</w:t>
      </w:r>
    </w:p>
    <w:p w:rsidR="0039482B" w:rsidRDefault="00C92EEF" w:rsidP="004E63C4">
      <w:pPr>
        <w:pStyle w:val="ListParagraph"/>
        <w:numPr>
          <w:ilvl w:val="0"/>
          <w:numId w:val="17"/>
        </w:numPr>
        <w:spacing w:line="480" w:lineRule="auto"/>
        <w:rPr>
          <w:b/>
        </w:rPr>
      </w:pPr>
      <w:r>
        <w:rPr>
          <w:szCs w:val="24"/>
        </w:rPr>
        <w:t>Scores on most IQ and achievement tests are normally distributed with a mean of 100 and standard deviation of 15.</w:t>
      </w:r>
    </w:p>
    <w:p w:rsidR="0039482B" w:rsidRDefault="008E47F3" w:rsidP="004E63C4">
      <w:pPr>
        <w:pStyle w:val="Heading2"/>
      </w:pPr>
      <w:r w:rsidRPr="00CC5513">
        <w:t xml:space="preserve">How Do Psychologists Assess Children’s </w:t>
      </w:r>
      <w:r w:rsidR="00004D51" w:rsidRPr="00CC5513">
        <w:t xml:space="preserve">Personality and </w:t>
      </w:r>
      <w:r w:rsidR="001B0099" w:rsidRPr="00CC5513">
        <w:t>Social-Emotional Functioning?</w:t>
      </w:r>
    </w:p>
    <w:p w:rsidR="0039482B" w:rsidRDefault="0039482B" w:rsidP="004E63C4"/>
    <w:p w:rsidR="00004D51" w:rsidRDefault="00E620E6" w:rsidP="00E620E6">
      <w:pPr>
        <w:pStyle w:val="ListParagraph"/>
        <w:widowControl w:val="0"/>
        <w:numPr>
          <w:ilvl w:val="0"/>
          <w:numId w:val="19"/>
        </w:numPr>
        <w:suppressAutoHyphens/>
        <w:autoSpaceDE w:val="0"/>
        <w:autoSpaceDN w:val="0"/>
        <w:adjustRightInd w:val="0"/>
        <w:spacing w:line="480" w:lineRule="auto"/>
        <w:textAlignment w:val="center"/>
        <w:rPr>
          <w:rFonts w:eastAsia="Times New Roman" w:cs="ITC Berkeley Oldstyle Std Bk"/>
          <w:szCs w:val="21"/>
        </w:rPr>
      </w:pPr>
      <w:r>
        <w:rPr>
          <w:rFonts w:eastAsia="Times New Roman" w:cs="ITC Berkeley Oldstyle Std Bk"/>
          <w:szCs w:val="21"/>
        </w:rPr>
        <w:t>The MMPI-A-RF is a broad, self-report measure of adolescents’ social-emotional functioning. It assesses (1) emotional/internalizing dysfunction, (2) behavioral/externalizing dysfunction, and (3) thought, as well as nine clinical scales.</w:t>
      </w:r>
    </w:p>
    <w:p w:rsidR="00E620E6" w:rsidRDefault="00E620E6" w:rsidP="00E620E6">
      <w:pPr>
        <w:pStyle w:val="ListParagraph"/>
        <w:widowControl w:val="0"/>
        <w:numPr>
          <w:ilvl w:val="0"/>
          <w:numId w:val="19"/>
        </w:numPr>
        <w:suppressAutoHyphens/>
        <w:autoSpaceDE w:val="0"/>
        <w:autoSpaceDN w:val="0"/>
        <w:adjustRightInd w:val="0"/>
        <w:spacing w:line="480" w:lineRule="auto"/>
        <w:textAlignment w:val="center"/>
        <w:rPr>
          <w:rFonts w:eastAsia="Times New Roman" w:cs="ITC Berkeley Oldstyle Std Bk"/>
          <w:szCs w:val="21"/>
        </w:rPr>
      </w:pPr>
      <w:r>
        <w:rPr>
          <w:rFonts w:eastAsia="Times New Roman" w:cs="ITC Berkeley Oldstyle Std Bk"/>
          <w:szCs w:val="21"/>
        </w:rPr>
        <w:t>The BASC-3 Self-Report of Personality assesses problems and areas of strength and adaptation in older children and adolescents.</w:t>
      </w:r>
    </w:p>
    <w:p w:rsidR="00E620E6" w:rsidRDefault="00E620E6" w:rsidP="00E620E6">
      <w:pPr>
        <w:pStyle w:val="ListParagraph"/>
        <w:widowControl w:val="0"/>
        <w:numPr>
          <w:ilvl w:val="0"/>
          <w:numId w:val="19"/>
        </w:numPr>
        <w:suppressAutoHyphens/>
        <w:autoSpaceDE w:val="0"/>
        <w:autoSpaceDN w:val="0"/>
        <w:adjustRightInd w:val="0"/>
        <w:spacing w:line="480" w:lineRule="auto"/>
        <w:textAlignment w:val="center"/>
        <w:rPr>
          <w:rFonts w:eastAsia="Times New Roman" w:cs="ITC Berkeley Oldstyle Std Bk"/>
          <w:szCs w:val="21"/>
        </w:rPr>
      </w:pPr>
      <w:r>
        <w:rPr>
          <w:rFonts w:eastAsia="Times New Roman" w:cs="ITC Berkeley Oldstyle Std Bk"/>
          <w:szCs w:val="21"/>
        </w:rPr>
        <w:lastRenderedPageBreak/>
        <w:t>The Achenbach System for Empirically Based Assessment (ASEBA) can be completed by parents, teachers, or older youths to assess a wide range of externalizing and internalizing symptoms.</w:t>
      </w:r>
    </w:p>
    <w:p w:rsidR="00E620E6" w:rsidRDefault="00E620E6" w:rsidP="00E620E6">
      <w:pPr>
        <w:pStyle w:val="ListParagraph"/>
        <w:widowControl w:val="0"/>
        <w:numPr>
          <w:ilvl w:val="0"/>
          <w:numId w:val="19"/>
        </w:numPr>
        <w:suppressAutoHyphens/>
        <w:autoSpaceDE w:val="0"/>
        <w:autoSpaceDN w:val="0"/>
        <w:adjustRightInd w:val="0"/>
        <w:spacing w:line="480" w:lineRule="auto"/>
        <w:textAlignment w:val="center"/>
        <w:rPr>
          <w:rFonts w:eastAsia="Times New Roman" w:cs="ITC Berkeley Oldstyle Std Bk"/>
          <w:szCs w:val="21"/>
        </w:rPr>
      </w:pPr>
      <w:r>
        <w:rPr>
          <w:rFonts w:eastAsia="Times New Roman" w:cs="ITC Berkeley Oldstyle Std Bk"/>
          <w:szCs w:val="21"/>
        </w:rPr>
        <w:t>Most tests of personality and social-emotional functioning yield T scores with a mean of 50 and standard deviation of 10.</w:t>
      </w:r>
    </w:p>
    <w:p w:rsidR="0039482B" w:rsidRDefault="00290543" w:rsidP="004E63C4">
      <w:pPr>
        <w:pStyle w:val="Heading2"/>
      </w:pPr>
      <w:r w:rsidRPr="00F97CB3">
        <w:t xml:space="preserve">What </w:t>
      </w:r>
      <w:r w:rsidR="00CC5513">
        <w:t xml:space="preserve">Makes a </w:t>
      </w:r>
      <w:r w:rsidR="00C777D3">
        <w:t>Good Psychological Test?</w:t>
      </w:r>
    </w:p>
    <w:p w:rsidR="0039482B" w:rsidRDefault="0039482B" w:rsidP="004E63C4"/>
    <w:p w:rsidR="00C777D3" w:rsidRDefault="00C777D3" w:rsidP="00C777D3">
      <w:pPr>
        <w:pStyle w:val="ListParagraph"/>
        <w:numPr>
          <w:ilvl w:val="0"/>
          <w:numId w:val="20"/>
        </w:numPr>
        <w:spacing w:line="480" w:lineRule="auto"/>
        <w:rPr>
          <w:szCs w:val="24"/>
        </w:rPr>
      </w:pPr>
      <w:r>
        <w:rPr>
          <w:szCs w:val="24"/>
        </w:rPr>
        <w:t>Standardized tests are administered, scored, and interpreted in the same way to all children. Consequently, they allow clinicians to compare a child to youths of the same age, grade, and/or gender.</w:t>
      </w:r>
    </w:p>
    <w:p w:rsidR="00C777D3" w:rsidRDefault="00C777D3" w:rsidP="00C777D3">
      <w:pPr>
        <w:pStyle w:val="ListParagraph"/>
        <w:numPr>
          <w:ilvl w:val="0"/>
          <w:numId w:val="20"/>
        </w:numPr>
        <w:spacing w:line="480" w:lineRule="auto"/>
        <w:rPr>
          <w:szCs w:val="24"/>
        </w:rPr>
      </w:pPr>
      <w:r>
        <w:rPr>
          <w:szCs w:val="24"/>
        </w:rPr>
        <w:t>Most standardized tests are norm-referenced. They yield standard scores that quantify the degree to which a child’s performance on the test is similar to that of her peers.</w:t>
      </w:r>
    </w:p>
    <w:p w:rsidR="00C777D3" w:rsidRDefault="00C777D3" w:rsidP="00C777D3">
      <w:pPr>
        <w:pStyle w:val="ListParagraph"/>
        <w:numPr>
          <w:ilvl w:val="0"/>
          <w:numId w:val="20"/>
        </w:numPr>
        <w:spacing w:line="480" w:lineRule="auto"/>
        <w:rPr>
          <w:szCs w:val="24"/>
        </w:rPr>
      </w:pPr>
      <w:r>
        <w:rPr>
          <w:szCs w:val="24"/>
        </w:rPr>
        <w:t>Reliability refers to a test’s consistency. Types of reliability include (1) test-retest, (2) inter-rater, and (3) internal consistency reliability.</w:t>
      </w:r>
    </w:p>
    <w:p w:rsidR="00C777D3" w:rsidRPr="00C777D3" w:rsidRDefault="00C777D3" w:rsidP="00C777D3">
      <w:pPr>
        <w:pStyle w:val="ListParagraph"/>
        <w:numPr>
          <w:ilvl w:val="0"/>
          <w:numId w:val="20"/>
        </w:numPr>
        <w:spacing w:line="480" w:lineRule="auto"/>
        <w:rPr>
          <w:szCs w:val="24"/>
        </w:rPr>
      </w:pPr>
      <w:r>
        <w:rPr>
          <w:szCs w:val="24"/>
        </w:rPr>
        <w:t>Validity refers to a test’s ability to accurately reflect a desired construct. Types of validity include (1) content, (2) construct, and (3) criterion-related validity.</w:t>
      </w:r>
    </w:p>
    <w:p w:rsidR="008E47F3" w:rsidRDefault="008E47F3" w:rsidP="00F97CB3">
      <w:pPr>
        <w:spacing w:line="480" w:lineRule="auto"/>
      </w:pPr>
    </w:p>
    <w:p w:rsidR="0039482B" w:rsidRDefault="002D6841" w:rsidP="004E63C4">
      <w:pPr>
        <w:pStyle w:val="Heading1"/>
      </w:pPr>
      <w:r w:rsidRPr="009369D8">
        <w:t xml:space="preserve">3.2 </w:t>
      </w:r>
      <w:proofErr w:type="gramStart"/>
      <w:r>
        <w:t>Dsm-</w:t>
      </w:r>
      <w:proofErr w:type="gramEnd"/>
      <w:r>
        <w:t xml:space="preserve">5 </w:t>
      </w:r>
      <w:r w:rsidRPr="009369D8">
        <w:t>Diagnosis</w:t>
      </w:r>
    </w:p>
    <w:p w:rsidR="0039482B" w:rsidRDefault="00A854F3" w:rsidP="004E63C4">
      <w:pPr>
        <w:pStyle w:val="Heading2"/>
      </w:pPr>
      <w:r w:rsidRPr="009369D8">
        <w:t>What Is the DSM-5 Approach to Diagnosis?</w:t>
      </w:r>
    </w:p>
    <w:p w:rsidR="0039482B" w:rsidRDefault="0039482B" w:rsidP="004E63C4"/>
    <w:p w:rsidR="00CA542F" w:rsidRDefault="00CA542F" w:rsidP="00CA542F">
      <w:pPr>
        <w:pStyle w:val="ListParagraph"/>
        <w:numPr>
          <w:ilvl w:val="0"/>
          <w:numId w:val="21"/>
        </w:numPr>
        <w:spacing w:line="480" w:lineRule="auto"/>
        <w:rPr>
          <w:szCs w:val="24"/>
        </w:rPr>
      </w:pPr>
      <w:r>
        <w:rPr>
          <w:szCs w:val="24"/>
        </w:rPr>
        <w:t>DSM-5 uses a categorical approach to classification because it requires children to meet specific criteria to be diagnosed with a disorder. Youths who do not meet all criteria are not diagnosed with the disorder.</w:t>
      </w:r>
    </w:p>
    <w:p w:rsidR="00CA542F" w:rsidRDefault="00CA542F" w:rsidP="00CA542F">
      <w:pPr>
        <w:pStyle w:val="ListParagraph"/>
        <w:numPr>
          <w:ilvl w:val="0"/>
          <w:numId w:val="21"/>
        </w:numPr>
        <w:spacing w:line="480" w:lineRule="auto"/>
        <w:rPr>
          <w:szCs w:val="24"/>
        </w:rPr>
      </w:pPr>
      <w:r>
        <w:rPr>
          <w:szCs w:val="24"/>
        </w:rPr>
        <w:lastRenderedPageBreak/>
        <w:t>DSM-5 also uses a prototypical approach to classification for many disorders,</w:t>
      </w:r>
      <w:r w:rsidR="0029315F">
        <w:rPr>
          <w:szCs w:val="24"/>
        </w:rPr>
        <w:t xml:space="preserve"> allowing</w:t>
      </w:r>
      <w:r>
        <w:rPr>
          <w:szCs w:val="24"/>
        </w:rPr>
        <w:t xml:space="preserve"> children to show a subset of possible signs and symptoms o</w:t>
      </w:r>
      <w:r w:rsidR="0029315F">
        <w:rPr>
          <w:szCs w:val="24"/>
        </w:rPr>
        <w:t>f a disorder that reflect the</w:t>
      </w:r>
      <w:r>
        <w:rPr>
          <w:szCs w:val="24"/>
        </w:rPr>
        <w:t xml:space="preserve"> ideal (i.e., prototypical) case of the disorder.</w:t>
      </w:r>
    </w:p>
    <w:p w:rsidR="00CA542F" w:rsidRPr="00CA542F" w:rsidRDefault="00CA542F" w:rsidP="00CA542F">
      <w:pPr>
        <w:pStyle w:val="ListParagraph"/>
        <w:numPr>
          <w:ilvl w:val="0"/>
          <w:numId w:val="21"/>
        </w:numPr>
        <w:spacing w:line="480" w:lineRule="auto"/>
        <w:rPr>
          <w:szCs w:val="24"/>
        </w:rPr>
      </w:pPr>
      <w:r>
        <w:rPr>
          <w:szCs w:val="24"/>
        </w:rPr>
        <w:t>DSM-5 uses a dimensional approach to classification for several disorders. Clinicians are allowed to indicate the severity of children’s distress or impairment on a continuum ranging from mild to severe.</w:t>
      </w:r>
    </w:p>
    <w:p w:rsidR="0039482B" w:rsidRDefault="00A854F3" w:rsidP="004E63C4">
      <w:pPr>
        <w:pStyle w:val="Heading2"/>
      </w:pPr>
      <w:r w:rsidRPr="00A854F3">
        <w:t>How is DSM-5 Different than Its Predecessors?</w:t>
      </w:r>
    </w:p>
    <w:p w:rsidR="0039482B" w:rsidRDefault="0039482B" w:rsidP="004E63C4"/>
    <w:p w:rsidR="00BC2D13" w:rsidRDefault="00BC2D13" w:rsidP="00BC2D13">
      <w:pPr>
        <w:pStyle w:val="ListParagraph"/>
        <w:numPr>
          <w:ilvl w:val="0"/>
          <w:numId w:val="22"/>
        </w:numPr>
        <w:spacing w:line="480" w:lineRule="auto"/>
        <w:rPr>
          <w:szCs w:val="24"/>
        </w:rPr>
      </w:pPr>
      <w:r>
        <w:rPr>
          <w:szCs w:val="24"/>
        </w:rPr>
        <w:t>DSM-5 reflects recent advances in the research literature.</w:t>
      </w:r>
    </w:p>
    <w:p w:rsidR="00BC2D13" w:rsidRDefault="00BC2D13" w:rsidP="00BC2D13">
      <w:pPr>
        <w:pStyle w:val="ListParagraph"/>
        <w:numPr>
          <w:ilvl w:val="0"/>
          <w:numId w:val="22"/>
        </w:numPr>
        <w:spacing w:line="480" w:lineRule="auto"/>
        <w:rPr>
          <w:szCs w:val="24"/>
        </w:rPr>
      </w:pPr>
      <w:r>
        <w:rPr>
          <w:szCs w:val="24"/>
        </w:rPr>
        <w:t>The disorders in DSM-5 are organized into a new “</w:t>
      </w:r>
      <w:proofErr w:type="spellStart"/>
      <w:r>
        <w:rPr>
          <w:szCs w:val="24"/>
        </w:rPr>
        <w:t>metastructure</w:t>
      </w:r>
      <w:proofErr w:type="spellEnd"/>
      <w:r>
        <w:rPr>
          <w:szCs w:val="24"/>
        </w:rPr>
        <w:t xml:space="preserve">” based on similar (1) antecedent risks, (2) co-occurring variables, and (3) outcomes or treatments (Robins &amp; </w:t>
      </w:r>
      <w:proofErr w:type="spellStart"/>
      <w:r>
        <w:rPr>
          <w:szCs w:val="24"/>
        </w:rPr>
        <w:t>Guze</w:t>
      </w:r>
      <w:proofErr w:type="spellEnd"/>
      <w:r>
        <w:rPr>
          <w:szCs w:val="24"/>
        </w:rPr>
        <w:t>, 1970).</w:t>
      </w:r>
    </w:p>
    <w:p w:rsidR="00BC2D13" w:rsidRPr="00BC2D13" w:rsidRDefault="00BC2D13" w:rsidP="00BC2D13">
      <w:pPr>
        <w:pStyle w:val="ListParagraph"/>
        <w:numPr>
          <w:ilvl w:val="0"/>
          <w:numId w:val="22"/>
        </w:numPr>
        <w:spacing w:line="480" w:lineRule="auto"/>
        <w:rPr>
          <w:szCs w:val="24"/>
        </w:rPr>
      </w:pPr>
      <w:r>
        <w:rPr>
          <w:szCs w:val="24"/>
        </w:rPr>
        <w:t>DSM-5 also corrected several limitations of previous versions by reducing artificial comorbidity and the use of the generic “NOS” diagnosis, providing greater focus on the development of disorders over time, and making DSM-5 consistent with ICD-11.</w:t>
      </w:r>
    </w:p>
    <w:p w:rsidR="0039482B" w:rsidRDefault="00290543" w:rsidP="004E63C4">
      <w:pPr>
        <w:pStyle w:val="Heading2"/>
      </w:pPr>
      <w:r w:rsidRPr="00316951">
        <w:t xml:space="preserve">What </w:t>
      </w:r>
      <w:r w:rsidR="00A854F3">
        <w:t>Are the Advantages and Disadvantages of Diagnosing Children?</w:t>
      </w:r>
    </w:p>
    <w:p w:rsidR="0039482B" w:rsidRDefault="0039482B" w:rsidP="004E63C4"/>
    <w:p w:rsidR="0023053D" w:rsidRDefault="0023053D" w:rsidP="0023053D">
      <w:pPr>
        <w:pStyle w:val="ListParagraph"/>
        <w:numPr>
          <w:ilvl w:val="0"/>
          <w:numId w:val="23"/>
        </w:numPr>
        <w:spacing w:line="480" w:lineRule="auto"/>
        <w:rPr>
          <w:szCs w:val="24"/>
        </w:rPr>
      </w:pPr>
      <w:r>
        <w:rPr>
          <w:szCs w:val="24"/>
        </w:rPr>
        <w:t xml:space="preserve">DSM-5 diagnosis is parsimonious, facilitates professional communication, </w:t>
      </w:r>
      <w:r w:rsidR="0029315F">
        <w:rPr>
          <w:szCs w:val="24"/>
        </w:rPr>
        <w:t xml:space="preserve">and </w:t>
      </w:r>
      <w:r>
        <w:rPr>
          <w:szCs w:val="24"/>
        </w:rPr>
        <w:t>permits pre</w:t>
      </w:r>
      <w:r w:rsidR="0029315F">
        <w:rPr>
          <w:szCs w:val="24"/>
        </w:rPr>
        <w:t xml:space="preserve">diction and treatment planning. Diagnosis can also </w:t>
      </w:r>
      <w:r>
        <w:rPr>
          <w:szCs w:val="24"/>
        </w:rPr>
        <w:t xml:space="preserve">help children gain access to educational or professional services, </w:t>
      </w:r>
      <w:r w:rsidR="0029315F">
        <w:rPr>
          <w:szCs w:val="24"/>
        </w:rPr>
        <w:t xml:space="preserve">be </w:t>
      </w:r>
      <w:r>
        <w:rPr>
          <w:szCs w:val="24"/>
        </w:rPr>
        <w:t xml:space="preserve">helpful to caregivers, and </w:t>
      </w:r>
      <w:r w:rsidR="0029315F">
        <w:rPr>
          <w:szCs w:val="24"/>
        </w:rPr>
        <w:t>facilitate research.</w:t>
      </w:r>
    </w:p>
    <w:p w:rsidR="0023053D" w:rsidRDefault="0023053D" w:rsidP="0023053D">
      <w:pPr>
        <w:pStyle w:val="ListParagraph"/>
        <w:numPr>
          <w:ilvl w:val="0"/>
          <w:numId w:val="23"/>
        </w:numPr>
        <w:spacing w:line="480" w:lineRule="auto"/>
        <w:rPr>
          <w:szCs w:val="24"/>
        </w:rPr>
      </w:pPr>
      <w:r>
        <w:rPr>
          <w:szCs w:val="24"/>
        </w:rPr>
        <w:t>DSM-5 diagnosis may gain parsimony at the expense of detailed information, may not adequately reflect children’s environmental context, and may focus too much on individual children rather than dyads or families. Diagnosis can also lead to stigma.</w:t>
      </w:r>
    </w:p>
    <w:p w:rsidR="00725529" w:rsidRPr="00E9225A" w:rsidRDefault="0023053D" w:rsidP="00E9225A">
      <w:pPr>
        <w:pStyle w:val="ListParagraph"/>
        <w:numPr>
          <w:ilvl w:val="0"/>
          <w:numId w:val="23"/>
        </w:numPr>
        <w:spacing w:line="480" w:lineRule="auto"/>
        <w:rPr>
          <w:szCs w:val="24"/>
        </w:rPr>
      </w:pPr>
      <w:r>
        <w:rPr>
          <w:szCs w:val="24"/>
        </w:rPr>
        <w:lastRenderedPageBreak/>
        <w:t>Whereas DSM-5 diagnosis is based largely on descriptions of children’s signs and symptoms, the proposed Research Domain Criteria (</w:t>
      </w:r>
      <w:proofErr w:type="spellStart"/>
      <w:r>
        <w:rPr>
          <w:szCs w:val="24"/>
        </w:rPr>
        <w:t>RDoc</w:t>
      </w:r>
      <w:proofErr w:type="spellEnd"/>
      <w:r>
        <w:rPr>
          <w:szCs w:val="24"/>
        </w:rPr>
        <w:t>) seek to classify children based on underlying causes.</w:t>
      </w:r>
    </w:p>
    <w:sectPr w:rsidR="00725529" w:rsidRPr="00E9225A" w:rsidSect="004E63C4">
      <w:headerReference w:type="default" r:id="rId9"/>
      <w:pgSz w:w="12240" w:h="15840"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468" w:rsidRDefault="00527468" w:rsidP="005A372A">
      <w:r>
        <w:separator/>
      </w:r>
    </w:p>
  </w:endnote>
  <w:endnote w:type="continuationSeparator" w:id="0">
    <w:p w:rsidR="00527468" w:rsidRDefault="00527468" w:rsidP="005A3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468" w:rsidRDefault="00527468" w:rsidP="005A372A">
      <w:r>
        <w:separator/>
      </w:r>
    </w:p>
  </w:footnote>
  <w:footnote w:type="continuationSeparator" w:id="0">
    <w:p w:rsidR="00527468" w:rsidRDefault="00527468" w:rsidP="005A3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5A372A" w:rsidRPr="005E15D0" w:rsidRDefault="005A372A" w:rsidP="005A372A">
        <w:pPr>
          <w:pStyle w:val="Header"/>
          <w:jc w:val="right"/>
          <w:rPr>
            <w:rFonts w:cs="Arial"/>
            <w:szCs w:val="16"/>
          </w:rPr>
        </w:pPr>
        <w:r w:rsidRPr="005E15D0">
          <w:rPr>
            <w:rFonts w:cs="Arial"/>
            <w:szCs w:val="16"/>
          </w:rPr>
          <w:t>Instructor Resource</w:t>
        </w:r>
      </w:p>
      <w:p w:rsidR="005A372A" w:rsidRPr="005E15D0" w:rsidRDefault="005A372A" w:rsidP="005A372A">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39482B" w:rsidRDefault="005A372A" w:rsidP="004E63C4">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537DA2"/>
    <w:multiLevelType w:val="multilevel"/>
    <w:tmpl w:val="E7A897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012890"/>
    <w:multiLevelType w:val="hybridMultilevel"/>
    <w:tmpl w:val="66322CF4"/>
    <w:lvl w:ilvl="0" w:tplc="E10E9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7A25E5"/>
    <w:multiLevelType w:val="hybridMultilevel"/>
    <w:tmpl w:val="F2AC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40AFF"/>
    <w:multiLevelType w:val="hybridMultilevel"/>
    <w:tmpl w:val="0E3C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5750C7"/>
    <w:multiLevelType w:val="hybridMultilevel"/>
    <w:tmpl w:val="3810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DF755C"/>
    <w:multiLevelType w:val="hybridMultilevel"/>
    <w:tmpl w:val="2EFAB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643337"/>
    <w:multiLevelType w:val="hybridMultilevel"/>
    <w:tmpl w:val="02747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F200E1"/>
    <w:multiLevelType w:val="hybridMultilevel"/>
    <w:tmpl w:val="A6966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D1476B"/>
    <w:multiLevelType w:val="hybridMultilevel"/>
    <w:tmpl w:val="2D10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CA177C"/>
    <w:multiLevelType w:val="hybridMultilevel"/>
    <w:tmpl w:val="27B82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EF4F3B"/>
    <w:multiLevelType w:val="hybridMultilevel"/>
    <w:tmpl w:val="C0D0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2E6BE1"/>
    <w:multiLevelType w:val="hybridMultilevel"/>
    <w:tmpl w:val="C4CE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DC75BA"/>
    <w:multiLevelType w:val="hybridMultilevel"/>
    <w:tmpl w:val="B5ACF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7D6E04"/>
    <w:multiLevelType w:val="hybridMultilevel"/>
    <w:tmpl w:val="B8B0D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C64B40"/>
    <w:multiLevelType w:val="hybridMultilevel"/>
    <w:tmpl w:val="65840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050B6F"/>
    <w:multiLevelType w:val="multilevel"/>
    <w:tmpl w:val="85E8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327E43"/>
    <w:multiLevelType w:val="hybridMultilevel"/>
    <w:tmpl w:val="49AE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21037F"/>
    <w:multiLevelType w:val="hybridMultilevel"/>
    <w:tmpl w:val="874C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065DCF"/>
    <w:multiLevelType w:val="singleLevel"/>
    <w:tmpl w:val="B7FA63E2"/>
    <w:lvl w:ilvl="0">
      <w:start w:val="1"/>
      <w:numFmt w:val="bullet"/>
      <w:lvlText w:val=""/>
      <w:lvlJc w:val="left"/>
      <w:pPr>
        <w:ind w:left="1800" w:hanging="360"/>
      </w:pPr>
      <w:rPr>
        <w:rFonts w:ascii="Symbol" w:hAnsi="Symbol" w:hint="default"/>
      </w:rPr>
    </w:lvl>
  </w:abstractNum>
  <w:abstractNum w:abstractNumId="28">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962A95"/>
    <w:multiLevelType w:val="hybridMultilevel"/>
    <w:tmpl w:val="8812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DDC441A"/>
    <w:multiLevelType w:val="hybridMultilevel"/>
    <w:tmpl w:val="AC7827C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7F470841"/>
    <w:multiLevelType w:val="singleLevel"/>
    <w:tmpl w:val="5E3EF476"/>
    <w:lvl w:ilvl="0">
      <w:start w:val="1"/>
      <w:numFmt w:val="bullet"/>
      <w:pStyle w:val="BulletedParagraph"/>
      <w:lvlText w:val=""/>
      <w:lvlJc w:val="left"/>
      <w:pPr>
        <w:tabs>
          <w:tab w:val="num" w:pos="360"/>
        </w:tabs>
        <w:ind w:left="360" w:hanging="360"/>
      </w:pPr>
      <w:rPr>
        <w:rFonts w:ascii="Symbol" w:hAnsi="Symbol" w:hint="default"/>
      </w:rPr>
    </w:lvl>
  </w:abstractNum>
  <w:num w:numId="1">
    <w:abstractNumId w:val="27"/>
  </w:num>
  <w:num w:numId="2">
    <w:abstractNumId w:val="27"/>
  </w:num>
  <w:num w:numId="3">
    <w:abstractNumId w:val="26"/>
  </w:num>
  <w:num w:numId="4">
    <w:abstractNumId w:val="13"/>
  </w:num>
  <w:num w:numId="5">
    <w:abstractNumId w:val="30"/>
  </w:num>
  <w:num w:numId="6">
    <w:abstractNumId w:val="4"/>
  </w:num>
  <w:num w:numId="7">
    <w:abstractNumId w:val="32"/>
  </w:num>
  <w:num w:numId="8">
    <w:abstractNumId w:val="27"/>
  </w:num>
  <w:num w:numId="9">
    <w:abstractNumId w:val="19"/>
  </w:num>
  <w:num w:numId="10">
    <w:abstractNumId w:val="33"/>
  </w:num>
  <w:num w:numId="11">
    <w:abstractNumId w:val="33"/>
  </w:num>
  <w:num w:numId="12">
    <w:abstractNumId w:val="23"/>
  </w:num>
  <w:num w:numId="13">
    <w:abstractNumId w:val="21"/>
  </w:num>
  <w:num w:numId="14">
    <w:abstractNumId w:val="20"/>
  </w:num>
  <w:num w:numId="15">
    <w:abstractNumId w:val="25"/>
  </w:num>
  <w:num w:numId="16">
    <w:abstractNumId w:val="16"/>
  </w:num>
  <w:num w:numId="17">
    <w:abstractNumId w:val="9"/>
  </w:num>
  <w:num w:numId="18">
    <w:abstractNumId w:val="17"/>
  </w:num>
  <w:num w:numId="19">
    <w:abstractNumId w:val="11"/>
  </w:num>
  <w:num w:numId="20">
    <w:abstractNumId w:val="10"/>
  </w:num>
  <w:num w:numId="21">
    <w:abstractNumId w:val="8"/>
  </w:num>
  <w:num w:numId="22">
    <w:abstractNumId w:val="14"/>
  </w:num>
  <w:num w:numId="23">
    <w:abstractNumId w:val="15"/>
  </w:num>
  <w:num w:numId="24">
    <w:abstractNumId w:val="12"/>
  </w:num>
  <w:num w:numId="25">
    <w:abstractNumId w:val="6"/>
  </w:num>
  <w:num w:numId="26">
    <w:abstractNumId w:val="7"/>
  </w:num>
  <w:num w:numId="27">
    <w:abstractNumId w:val="31"/>
  </w:num>
  <w:num w:numId="28">
    <w:abstractNumId w:val="24"/>
  </w:num>
  <w:num w:numId="29">
    <w:abstractNumId w:val="18"/>
  </w:num>
  <w:num w:numId="30">
    <w:abstractNumId w:val="22"/>
  </w:num>
  <w:num w:numId="31">
    <w:abstractNumId w:val="5"/>
  </w:num>
  <w:num w:numId="32">
    <w:abstractNumId w:val="2"/>
  </w:num>
  <w:num w:numId="33">
    <w:abstractNumId w:val="1"/>
  </w:num>
  <w:num w:numId="34">
    <w:abstractNumId w:val="0"/>
  </w:num>
  <w:num w:numId="35">
    <w:abstractNumId w:val="3"/>
  </w:num>
  <w:num w:numId="36">
    <w:abstractNumId w:val="28"/>
  </w:num>
  <w:num w:numId="37">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543"/>
    <w:rsid w:val="00004D51"/>
    <w:rsid w:val="00011196"/>
    <w:rsid w:val="000341E3"/>
    <w:rsid w:val="00044055"/>
    <w:rsid w:val="000555BD"/>
    <w:rsid w:val="0005584B"/>
    <w:rsid w:val="00080615"/>
    <w:rsid w:val="00085183"/>
    <w:rsid w:val="000A0D5A"/>
    <w:rsid w:val="000C2F81"/>
    <w:rsid w:val="000D02AB"/>
    <w:rsid w:val="000D0ABE"/>
    <w:rsid w:val="000D5ADC"/>
    <w:rsid w:val="000D67CE"/>
    <w:rsid w:val="000F6532"/>
    <w:rsid w:val="00101807"/>
    <w:rsid w:val="00102FDC"/>
    <w:rsid w:val="001038EF"/>
    <w:rsid w:val="00110D6A"/>
    <w:rsid w:val="001220FE"/>
    <w:rsid w:val="00130DAC"/>
    <w:rsid w:val="0013798B"/>
    <w:rsid w:val="001511AA"/>
    <w:rsid w:val="00164C65"/>
    <w:rsid w:val="00164E29"/>
    <w:rsid w:val="00181C2C"/>
    <w:rsid w:val="0018405B"/>
    <w:rsid w:val="001B0099"/>
    <w:rsid w:val="001B079B"/>
    <w:rsid w:val="001B3A60"/>
    <w:rsid w:val="001D22BA"/>
    <w:rsid w:val="001E102B"/>
    <w:rsid w:val="001F1A97"/>
    <w:rsid w:val="002001F2"/>
    <w:rsid w:val="00200CC7"/>
    <w:rsid w:val="00215E20"/>
    <w:rsid w:val="002226E8"/>
    <w:rsid w:val="00224CF2"/>
    <w:rsid w:val="0023053D"/>
    <w:rsid w:val="002415F6"/>
    <w:rsid w:val="00253A8F"/>
    <w:rsid w:val="00256E00"/>
    <w:rsid w:val="002829F0"/>
    <w:rsid w:val="00290543"/>
    <w:rsid w:val="0029315F"/>
    <w:rsid w:val="002A2F61"/>
    <w:rsid w:val="002A43AC"/>
    <w:rsid w:val="002B1DF8"/>
    <w:rsid w:val="002B67A6"/>
    <w:rsid w:val="002D475E"/>
    <w:rsid w:val="002D6841"/>
    <w:rsid w:val="002D7E0C"/>
    <w:rsid w:val="002E4FAD"/>
    <w:rsid w:val="002F2210"/>
    <w:rsid w:val="002F2C80"/>
    <w:rsid w:val="002F45FF"/>
    <w:rsid w:val="0030048E"/>
    <w:rsid w:val="00315E5C"/>
    <w:rsid w:val="00316951"/>
    <w:rsid w:val="003457F4"/>
    <w:rsid w:val="003536DA"/>
    <w:rsid w:val="00370686"/>
    <w:rsid w:val="00375BC1"/>
    <w:rsid w:val="00385C3E"/>
    <w:rsid w:val="00393CE4"/>
    <w:rsid w:val="0039482B"/>
    <w:rsid w:val="003956C1"/>
    <w:rsid w:val="003C4650"/>
    <w:rsid w:val="003D2CA0"/>
    <w:rsid w:val="003D3783"/>
    <w:rsid w:val="003D6185"/>
    <w:rsid w:val="003E25B1"/>
    <w:rsid w:val="003E78A7"/>
    <w:rsid w:val="003F4CCA"/>
    <w:rsid w:val="00413070"/>
    <w:rsid w:val="00423D3E"/>
    <w:rsid w:val="0044253E"/>
    <w:rsid w:val="00456F97"/>
    <w:rsid w:val="0049542B"/>
    <w:rsid w:val="004958CD"/>
    <w:rsid w:val="004A2796"/>
    <w:rsid w:val="004B27BB"/>
    <w:rsid w:val="004B6178"/>
    <w:rsid w:val="004C32DA"/>
    <w:rsid w:val="004D3BDF"/>
    <w:rsid w:val="004E41E6"/>
    <w:rsid w:val="004E4265"/>
    <w:rsid w:val="004E63C4"/>
    <w:rsid w:val="004F66C7"/>
    <w:rsid w:val="00511B2B"/>
    <w:rsid w:val="00515D82"/>
    <w:rsid w:val="00516605"/>
    <w:rsid w:val="00523AB7"/>
    <w:rsid w:val="00527468"/>
    <w:rsid w:val="00534485"/>
    <w:rsid w:val="005404A7"/>
    <w:rsid w:val="00550F8F"/>
    <w:rsid w:val="00556A97"/>
    <w:rsid w:val="00582B5D"/>
    <w:rsid w:val="00584542"/>
    <w:rsid w:val="00591BC6"/>
    <w:rsid w:val="005A372A"/>
    <w:rsid w:val="005B03EA"/>
    <w:rsid w:val="005B375C"/>
    <w:rsid w:val="005C3C9F"/>
    <w:rsid w:val="005C3E0B"/>
    <w:rsid w:val="005C61F3"/>
    <w:rsid w:val="005D72DF"/>
    <w:rsid w:val="005E3E72"/>
    <w:rsid w:val="005E7C01"/>
    <w:rsid w:val="005F0D84"/>
    <w:rsid w:val="005F392E"/>
    <w:rsid w:val="005F4AF6"/>
    <w:rsid w:val="00606311"/>
    <w:rsid w:val="006140C2"/>
    <w:rsid w:val="00622F26"/>
    <w:rsid w:val="006461A2"/>
    <w:rsid w:val="006465EF"/>
    <w:rsid w:val="00674840"/>
    <w:rsid w:val="006834A3"/>
    <w:rsid w:val="00683967"/>
    <w:rsid w:val="00686870"/>
    <w:rsid w:val="0069148B"/>
    <w:rsid w:val="006B6138"/>
    <w:rsid w:val="006C2FF2"/>
    <w:rsid w:val="006D0143"/>
    <w:rsid w:val="006D14B2"/>
    <w:rsid w:val="006E03A4"/>
    <w:rsid w:val="006E17E5"/>
    <w:rsid w:val="006E7A37"/>
    <w:rsid w:val="006F5D70"/>
    <w:rsid w:val="00703D28"/>
    <w:rsid w:val="007136E8"/>
    <w:rsid w:val="00725529"/>
    <w:rsid w:val="0073174C"/>
    <w:rsid w:val="0074240B"/>
    <w:rsid w:val="00750CC3"/>
    <w:rsid w:val="00752B82"/>
    <w:rsid w:val="00772D26"/>
    <w:rsid w:val="007808B7"/>
    <w:rsid w:val="00781FF4"/>
    <w:rsid w:val="007837C7"/>
    <w:rsid w:val="007842A0"/>
    <w:rsid w:val="00784975"/>
    <w:rsid w:val="00784D8C"/>
    <w:rsid w:val="00785B13"/>
    <w:rsid w:val="00791441"/>
    <w:rsid w:val="007A6A9A"/>
    <w:rsid w:val="007B061B"/>
    <w:rsid w:val="007F0523"/>
    <w:rsid w:val="007F3424"/>
    <w:rsid w:val="007F6357"/>
    <w:rsid w:val="007F73D5"/>
    <w:rsid w:val="008037B3"/>
    <w:rsid w:val="008100D0"/>
    <w:rsid w:val="0082754B"/>
    <w:rsid w:val="00835038"/>
    <w:rsid w:val="00855124"/>
    <w:rsid w:val="00855E6E"/>
    <w:rsid w:val="00860EE8"/>
    <w:rsid w:val="0086569E"/>
    <w:rsid w:val="0087293D"/>
    <w:rsid w:val="00875BD3"/>
    <w:rsid w:val="00881544"/>
    <w:rsid w:val="00883572"/>
    <w:rsid w:val="0089500F"/>
    <w:rsid w:val="008A19BF"/>
    <w:rsid w:val="008A5D48"/>
    <w:rsid w:val="008B7758"/>
    <w:rsid w:val="008C0C37"/>
    <w:rsid w:val="008E47F3"/>
    <w:rsid w:val="008F05DA"/>
    <w:rsid w:val="008F6CB2"/>
    <w:rsid w:val="00902F03"/>
    <w:rsid w:val="009049F1"/>
    <w:rsid w:val="00912FB6"/>
    <w:rsid w:val="0092351C"/>
    <w:rsid w:val="009237D6"/>
    <w:rsid w:val="00926968"/>
    <w:rsid w:val="009279A9"/>
    <w:rsid w:val="009369D8"/>
    <w:rsid w:val="00945686"/>
    <w:rsid w:val="009500D7"/>
    <w:rsid w:val="009504D5"/>
    <w:rsid w:val="00956C36"/>
    <w:rsid w:val="00980374"/>
    <w:rsid w:val="00984874"/>
    <w:rsid w:val="00993FEC"/>
    <w:rsid w:val="009C0779"/>
    <w:rsid w:val="009C26D6"/>
    <w:rsid w:val="009C4417"/>
    <w:rsid w:val="009D6E46"/>
    <w:rsid w:val="009E749F"/>
    <w:rsid w:val="00A02828"/>
    <w:rsid w:val="00A02EA7"/>
    <w:rsid w:val="00A110BA"/>
    <w:rsid w:val="00A12877"/>
    <w:rsid w:val="00A2202E"/>
    <w:rsid w:val="00A5721D"/>
    <w:rsid w:val="00A70677"/>
    <w:rsid w:val="00A8382B"/>
    <w:rsid w:val="00A854F3"/>
    <w:rsid w:val="00A93014"/>
    <w:rsid w:val="00AA76CE"/>
    <w:rsid w:val="00AB04FD"/>
    <w:rsid w:val="00AC08ED"/>
    <w:rsid w:val="00AC46A9"/>
    <w:rsid w:val="00AC542B"/>
    <w:rsid w:val="00B37B0F"/>
    <w:rsid w:val="00B45EBD"/>
    <w:rsid w:val="00B4690E"/>
    <w:rsid w:val="00B50AA4"/>
    <w:rsid w:val="00B51370"/>
    <w:rsid w:val="00B633BB"/>
    <w:rsid w:val="00B6789E"/>
    <w:rsid w:val="00B7681C"/>
    <w:rsid w:val="00BB79EF"/>
    <w:rsid w:val="00BC2D13"/>
    <w:rsid w:val="00BC5D60"/>
    <w:rsid w:val="00BF55D9"/>
    <w:rsid w:val="00C055F4"/>
    <w:rsid w:val="00C07A5C"/>
    <w:rsid w:val="00C232FF"/>
    <w:rsid w:val="00C30C1F"/>
    <w:rsid w:val="00C37256"/>
    <w:rsid w:val="00C41C58"/>
    <w:rsid w:val="00C42A96"/>
    <w:rsid w:val="00C50CDA"/>
    <w:rsid w:val="00C55155"/>
    <w:rsid w:val="00C55355"/>
    <w:rsid w:val="00C777D3"/>
    <w:rsid w:val="00C852AF"/>
    <w:rsid w:val="00C92EEF"/>
    <w:rsid w:val="00CA4248"/>
    <w:rsid w:val="00CA542F"/>
    <w:rsid w:val="00CC4DB0"/>
    <w:rsid w:val="00CC5513"/>
    <w:rsid w:val="00CD3102"/>
    <w:rsid w:val="00CF4744"/>
    <w:rsid w:val="00D059CD"/>
    <w:rsid w:val="00D063CA"/>
    <w:rsid w:val="00D15CB8"/>
    <w:rsid w:val="00D3546D"/>
    <w:rsid w:val="00D425DE"/>
    <w:rsid w:val="00D44643"/>
    <w:rsid w:val="00D512B5"/>
    <w:rsid w:val="00D64A4F"/>
    <w:rsid w:val="00D7368F"/>
    <w:rsid w:val="00D90315"/>
    <w:rsid w:val="00D90812"/>
    <w:rsid w:val="00DB533E"/>
    <w:rsid w:val="00DD4438"/>
    <w:rsid w:val="00DE40FD"/>
    <w:rsid w:val="00DE50E9"/>
    <w:rsid w:val="00DF3E23"/>
    <w:rsid w:val="00E0533C"/>
    <w:rsid w:val="00E14F25"/>
    <w:rsid w:val="00E164CE"/>
    <w:rsid w:val="00E4330D"/>
    <w:rsid w:val="00E620E6"/>
    <w:rsid w:val="00E83AB8"/>
    <w:rsid w:val="00E848BA"/>
    <w:rsid w:val="00E8741C"/>
    <w:rsid w:val="00E9225A"/>
    <w:rsid w:val="00EA5A15"/>
    <w:rsid w:val="00EB417B"/>
    <w:rsid w:val="00ED36B7"/>
    <w:rsid w:val="00EE105D"/>
    <w:rsid w:val="00F01D34"/>
    <w:rsid w:val="00F0713E"/>
    <w:rsid w:val="00F370DC"/>
    <w:rsid w:val="00F4510E"/>
    <w:rsid w:val="00F75E42"/>
    <w:rsid w:val="00F8495F"/>
    <w:rsid w:val="00F86A04"/>
    <w:rsid w:val="00F92E87"/>
    <w:rsid w:val="00F93E9C"/>
    <w:rsid w:val="00F97CB3"/>
    <w:rsid w:val="00FA060F"/>
    <w:rsid w:val="00FD3013"/>
    <w:rsid w:val="00FE2FF5"/>
    <w:rsid w:val="00FF380C"/>
    <w:rsid w:val="00FF4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84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D684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2D684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D684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2D6841"/>
    <w:pPr>
      <w:numPr>
        <w:numId w:val="37"/>
      </w:numPr>
    </w:pPr>
  </w:style>
  <w:style w:type="paragraph" w:styleId="ListParagraph">
    <w:name w:val="List Paragraph"/>
    <w:basedOn w:val="Normal"/>
    <w:uiPriority w:val="34"/>
    <w:qFormat/>
    <w:rsid w:val="002D6841"/>
    <w:rPr>
      <w:rFonts w:eastAsia="Calibri"/>
      <w:szCs w:val="22"/>
    </w:rPr>
  </w:style>
  <w:style w:type="character" w:styleId="Hyperlink">
    <w:name w:val="Hyperlink"/>
    <w:uiPriority w:val="99"/>
    <w:unhideWhenUsed/>
    <w:rsid w:val="002D6841"/>
    <w:rPr>
      <w:color w:val="0000FF"/>
      <w:u w:val="single"/>
    </w:rPr>
  </w:style>
  <w:style w:type="character" w:styleId="CommentReference">
    <w:name w:val="annotation reference"/>
    <w:basedOn w:val="DefaultParagraphFont"/>
    <w:uiPriority w:val="99"/>
    <w:semiHidden/>
    <w:unhideWhenUsed/>
    <w:rsid w:val="00DE40FD"/>
    <w:rPr>
      <w:sz w:val="16"/>
      <w:szCs w:val="16"/>
    </w:rPr>
  </w:style>
  <w:style w:type="paragraph" w:styleId="CommentText">
    <w:name w:val="annotation text"/>
    <w:basedOn w:val="Normal"/>
    <w:link w:val="CommentTextChar"/>
    <w:uiPriority w:val="99"/>
    <w:semiHidden/>
    <w:unhideWhenUsed/>
    <w:rsid w:val="00DE40FD"/>
    <w:rPr>
      <w:sz w:val="20"/>
      <w:szCs w:val="20"/>
    </w:rPr>
  </w:style>
  <w:style w:type="character" w:customStyle="1" w:styleId="CommentTextChar">
    <w:name w:val="Comment Text Char"/>
    <w:basedOn w:val="DefaultParagraphFont"/>
    <w:link w:val="CommentText"/>
    <w:uiPriority w:val="99"/>
    <w:semiHidden/>
    <w:rsid w:val="00DE40FD"/>
    <w:rPr>
      <w:sz w:val="20"/>
      <w:szCs w:val="20"/>
    </w:rPr>
  </w:style>
  <w:style w:type="paragraph" w:styleId="CommentSubject">
    <w:name w:val="annotation subject"/>
    <w:basedOn w:val="CommentText"/>
    <w:next w:val="CommentText"/>
    <w:link w:val="CommentSubjectChar"/>
    <w:uiPriority w:val="99"/>
    <w:semiHidden/>
    <w:unhideWhenUsed/>
    <w:rsid w:val="00DE40FD"/>
    <w:rPr>
      <w:b/>
      <w:bCs/>
    </w:rPr>
  </w:style>
  <w:style w:type="character" w:customStyle="1" w:styleId="CommentSubjectChar">
    <w:name w:val="Comment Subject Char"/>
    <w:basedOn w:val="CommentTextChar"/>
    <w:link w:val="CommentSubject"/>
    <w:uiPriority w:val="99"/>
    <w:semiHidden/>
    <w:rsid w:val="00DE40FD"/>
    <w:rPr>
      <w:b/>
      <w:bCs/>
      <w:sz w:val="20"/>
      <w:szCs w:val="20"/>
    </w:rPr>
  </w:style>
  <w:style w:type="paragraph" w:styleId="BalloonText">
    <w:name w:val="Balloon Text"/>
    <w:basedOn w:val="Normal"/>
    <w:link w:val="BalloonTextChar"/>
    <w:rsid w:val="002D6841"/>
    <w:rPr>
      <w:rFonts w:ascii="Tahoma" w:hAnsi="Tahoma" w:cs="Tahoma"/>
      <w:sz w:val="16"/>
      <w:szCs w:val="16"/>
    </w:rPr>
  </w:style>
  <w:style w:type="character" w:customStyle="1" w:styleId="BalloonTextChar">
    <w:name w:val="Balloon Text Char"/>
    <w:basedOn w:val="DefaultParagraphFont"/>
    <w:link w:val="BalloonText"/>
    <w:rsid w:val="002D6841"/>
    <w:rPr>
      <w:rFonts w:ascii="Tahoma" w:eastAsia="Times New Roman" w:hAnsi="Tahoma" w:cs="Tahoma"/>
      <w:sz w:val="16"/>
      <w:szCs w:val="16"/>
    </w:rPr>
  </w:style>
  <w:style w:type="paragraph" w:customStyle="1" w:styleId="Paragraphafter1head">
    <w:name w:val="Paragraph after 1 head"/>
    <w:basedOn w:val="Normal"/>
    <w:uiPriority w:val="99"/>
    <w:rsid w:val="00912FB6"/>
    <w:pPr>
      <w:widowControl w:val="0"/>
      <w:suppressAutoHyphens/>
      <w:autoSpaceDE w:val="0"/>
      <w:autoSpaceDN w:val="0"/>
      <w:adjustRightInd w:val="0"/>
      <w:spacing w:before="240" w:line="360" w:lineRule="auto"/>
      <w:jc w:val="both"/>
      <w:textAlignment w:val="center"/>
    </w:pPr>
    <w:rPr>
      <w:rFonts w:cs="ITC Berkeley Oldstyle Std Bk"/>
      <w:szCs w:val="21"/>
    </w:rPr>
  </w:style>
  <w:style w:type="paragraph" w:customStyle="1" w:styleId="Exitelementabove">
    <w:name w:val="Exit element above"/>
    <w:basedOn w:val="Normal"/>
    <w:uiPriority w:val="99"/>
    <w:rsid w:val="00912FB6"/>
    <w:pPr>
      <w:widowControl w:val="0"/>
      <w:suppressAutoHyphens/>
      <w:autoSpaceDE w:val="0"/>
      <w:autoSpaceDN w:val="0"/>
      <w:adjustRightInd w:val="0"/>
      <w:spacing w:before="360" w:line="360" w:lineRule="auto"/>
      <w:ind w:firstLine="360"/>
      <w:jc w:val="both"/>
      <w:textAlignment w:val="center"/>
    </w:pPr>
    <w:rPr>
      <w:rFonts w:cs="ITC Berkeley Oldstyle Std Bk"/>
      <w:szCs w:val="21"/>
    </w:rPr>
  </w:style>
  <w:style w:type="paragraph" w:customStyle="1" w:styleId="Extract">
    <w:name w:val="Extract"/>
    <w:basedOn w:val="Normal"/>
    <w:uiPriority w:val="99"/>
    <w:qFormat/>
    <w:rsid w:val="00912FB6"/>
    <w:pPr>
      <w:widowControl w:val="0"/>
      <w:suppressAutoHyphens/>
      <w:autoSpaceDE w:val="0"/>
      <w:autoSpaceDN w:val="0"/>
      <w:adjustRightInd w:val="0"/>
      <w:spacing w:before="240" w:line="360" w:lineRule="auto"/>
      <w:ind w:left="720" w:right="720"/>
      <w:jc w:val="both"/>
      <w:textAlignment w:val="center"/>
    </w:pPr>
    <w:rPr>
      <w:rFonts w:cs="ITC Berkeley Oldstyle Std Bk"/>
      <w:szCs w:val="21"/>
    </w:rPr>
  </w:style>
  <w:style w:type="paragraph" w:customStyle="1" w:styleId="BulletedParagraph">
    <w:name w:val="Bulleted Paragraph"/>
    <w:basedOn w:val="Normal"/>
    <w:rsid w:val="002F2210"/>
    <w:pPr>
      <w:widowControl w:val="0"/>
      <w:numPr>
        <w:numId w:val="11"/>
      </w:numPr>
      <w:suppressAutoHyphens/>
      <w:autoSpaceDE w:val="0"/>
      <w:autoSpaceDN w:val="0"/>
      <w:adjustRightInd w:val="0"/>
      <w:spacing w:line="360" w:lineRule="auto"/>
      <w:jc w:val="both"/>
      <w:textAlignment w:val="center"/>
    </w:pPr>
    <w:rPr>
      <w:rFonts w:cs="ITC Berkeley Oldstyle Std Bk"/>
      <w:szCs w:val="21"/>
    </w:rPr>
  </w:style>
  <w:style w:type="paragraph" w:styleId="Header">
    <w:name w:val="header"/>
    <w:basedOn w:val="Normal"/>
    <w:link w:val="HeaderChar"/>
    <w:rsid w:val="002D6841"/>
    <w:pPr>
      <w:tabs>
        <w:tab w:val="center" w:pos="4320"/>
        <w:tab w:val="right" w:pos="8640"/>
      </w:tabs>
    </w:pPr>
  </w:style>
  <w:style w:type="character" w:customStyle="1" w:styleId="HeaderChar">
    <w:name w:val="Header Char"/>
    <w:basedOn w:val="DefaultParagraphFont"/>
    <w:link w:val="Header"/>
    <w:rsid w:val="005A372A"/>
    <w:rPr>
      <w:rFonts w:ascii="Times New Roman" w:eastAsia="Times New Roman" w:hAnsi="Times New Roman" w:cs="Times New Roman"/>
      <w:sz w:val="24"/>
      <w:szCs w:val="24"/>
    </w:rPr>
  </w:style>
  <w:style w:type="paragraph" w:styleId="Footer">
    <w:name w:val="footer"/>
    <w:basedOn w:val="Normal"/>
    <w:link w:val="FooterChar"/>
    <w:rsid w:val="002D6841"/>
    <w:pPr>
      <w:tabs>
        <w:tab w:val="center" w:pos="4680"/>
        <w:tab w:val="right" w:pos="9360"/>
      </w:tabs>
    </w:pPr>
  </w:style>
  <w:style w:type="character" w:customStyle="1" w:styleId="FooterChar">
    <w:name w:val="Footer Char"/>
    <w:basedOn w:val="DefaultParagraphFont"/>
    <w:link w:val="Footer"/>
    <w:rsid w:val="002D6841"/>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2D6841"/>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2D684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D6841"/>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2D6841"/>
  </w:style>
  <w:style w:type="character" w:customStyle="1" w:styleId="apple-converted-space">
    <w:name w:val="apple-converted-space"/>
    <w:basedOn w:val="DefaultParagraphFont"/>
    <w:rsid w:val="002D6841"/>
  </w:style>
  <w:style w:type="paragraph" w:customStyle="1" w:styleId="NumberedList">
    <w:name w:val="Numbered List"/>
    <w:basedOn w:val="Normal"/>
    <w:uiPriority w:val="99"/>
    <w:qFormat/>
    <w:rsid w:val="002D6841"/>
    <w:pPr>
      <w:numPr>
        <w:numId w:val="36"/>
      </w:numPr>
      <w:spacing w:before="120"/>
    </w:pPr>
    <w:rPr>
      <w:rFonts w:eastAsia="Calibri"/>
      <w:szCs w:val="22"/>
    </w:rPr>
  </w:style>
  <w:style w:type="paragraph" w:customStyle="1" w:styleId="ReferenceText">
    <w:name w:val="Reference Text"/>
    <w:basedOn w:val="Normal"/>
    <w:uiPriority w:val="99"/>
    <w:qFormat/>
    <w:rsid w:val="002D6841"/>
    <w:pPr>
      <w:spacing w:before="120"/>
      <w:ind w:left="720" w:hanging="720"/>
    </w:pPr>
    <w:rPr>
      <w:rFonts w:eastAsiaTheme="minorHAnsi" w:cstheme="minorBidi"/>
      <w:szCs w:val="22"/>
    </w:rPr>
  </w:style>
  <w:style w:type="paragraph" w:styleId="Title">
    <w:name w:val="Title"/>
    <w:basedOn w:val="Normal"/>
    <w:next w:val="Normal"/>
    <w:link w:val="TitleChar"/>
    <w:qFormat/>
    <w:rsid w:val="002D684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2D6841"/>
    <w:rPr>
      <w:rFonts w:ascii="Times New Roman" w:eastAsiaTheme="majorEastAsia" w:hAnsi="Times New Roman" w:cstheme="majorBidi"/>
      <w:color w:val="244061" w:themeColor="accent1" w:themeShade="80"/>
      <w:spacing w:val="5"/>
      <w:kern w:val="28"/>
      <w:sz w:val="52"/>
      <w:szCs w:val="52"/>
    </w:rPr>
  </w:style>
  <w:style w:type="paragraph" w:customStyle="1" w:styleId="H3">
    <w:name w:val="H3"/>
    <w:basedOn w:val="Normal"/>
    <w:qFormat/>
    <w:rsid w:val="009237D6"/>
    <w:pPr>
      <w:spacing w:line="480" w:lineRule="auto"/>
    </w:pPr>
    <w:rPr>
      <w:b/>
    </w:rPr>
  </w:style>
  <w:style w:type="paragraph" w:customStyle="1" w:styleId="H1">
    <w:name w:val="H1"/>
    <w:basedOn w:val="NormalWeb"/>
    <w:qFormat/>
    <w:rsid w:val="009237D6"/>
    <w:pPr>
      <w:shd w:val="clear" w:color="auto" w:fill="FFFFFF"/>
      <w:spacing w:line="480" w:lineRule="auto"/>
    </w:pPr>
    <w:rPr>
      <w:b/>
    </w:rPr>
  </w:style>
  <w:style w:type="paragraph" w:styleId="NormalWeb">
    <w:name w:val="Normal (Web)"/>
    <w:basedOn w:val="Normal"/>
    <w:semiHidden/>
    <w:unhideWhenUsed/>
    <w:rsid w:val="009237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841"/>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D6841"/>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2D6841"/>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D6841"/>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2D6841"/>
    <w:pPr>
      <w:numPr>
        <w:numId w:val="37"/>
      </w:numPr>
    </w:pPr>
  </w:style>
  <w:style w:type="paragraph" w:styleId="ListParagraph">
    <w:name w:val="List Paragraph"/>
    <w:basedOn w:val="Normal"/>
    <w:uiPriority w:val="34"/>
    <w:qFormat/>
    <w:rsid w:val="002D6841"/>
    <w:rPr>
      <w:rFonts w:eastAsia="Calibri"/>
      <w:szCs w:val="22"/>
    </w:rPr>
  </w:style>
  <w:style w:type="character" w:styleId="Hyperlink">
    <w:name w:val="Hyperlink"/>
    <w:uiPriority w:val="99"/>
    <w:unhideWhenUsed/>
    <w:rsid w:val="002D6841"/>
    <w:rPr>
      <w:color w:val="0000FF"/>
      <w:u w:val="single"/>
    </w:rPr>
  </w:style>
  <w:style w:type="character" w:styleId="CommentReference">
    <w:name w:val="annotation reference"/>
    <w:basedOn w:val="DefaultParagraphFont"/>
    <w:uiPriority w:val="99"/>
    <w:semiHidden/>
    <w:unhideWhenUsed/>
    <w:rsid w:val="00DE40FD"/>
    <w:rPr>
      <w:sz w:val="16"/>
      <w:szCs w:val="16"/>
    </w:rPr>
  </w:style>
  <w:style w:type="paragraph" w:styleId="CommentText">
    <w:name w:val="annotation text"/>
    <w:basedOn w:val="Normal"/>
    <w:link w:val="CommentTextChar"/>
    <w:uiPriority w:val="99"/>
    <w:semiHidden/>
    <w:unhideWhenUsed/>
    <w:rsid w:val="00DE40FD"/>
    <w:rPr>
      <w:sz w:val="20"/>
      <w:szCs w:val="20"/>
    </w:rPr>
  </w:style>
  <w:style w:type="character" w:customStyle="1" w:styleId="CommentTextChar">
    <w:name w:val="Comment Text Char"/>
    <w:basedOn w:val="DefaultParagraphFont"/>
    <w:link w:val="CommentText"/>
    <w:uiPriority w:val="99"/>
    <w:semiHidden/>
    <w:rsid w:val="00DE40FD"/>
    <w:rPr>
      <w:sz w:val="20"/>
      <w:szCs w:val="20"/>
    </w:rPr>
  </w:style>
  <w:style w:type="paragraph" w:styleId="CommentSubject">
    <w:name w:val="annotation subject"/>
    <w:basedOn w:val="CommentText"/>
    <w:next w:val="CommentText"/>
    <w:link w:val="CommentSubjectChar"/>
    <w:uiPriority w:val="99"/>
    <w:semiHidden/>
    <w:unhideWhenUsed/>
    <w:rsid w:val="00DE40FD"/>
    <w:rPr>
      <w:b/>
      <w:bCs/>
    </w:rPr>
  </w:style>
  <w:style w:type="character" w:customStyle="1" w:styleId="CommentSubjectChar">
    <w:name w:val="Comment Subject Char"/>
    <w:basedOn w:val="CommentTextChar"/>
    <w:link w:val="CommentSubject"/>
    <w:uiPriority w:val="99"/>
    <w:semiHidden/>
    <w:rsid w:val="00DE40FD"/>
    <w:rPr>
      <w:b/>
      <w:bCs/>
      <w:sz w:val="20"/>
      <w:szCs w:val="20"/>
    </w:rPr>
  </w:style>
  <w:style w:type="paragraph" w:styleId="BalloonText">
    <w:name w:val="Balloon Text"/>
    <w:basedOn w:val="Normal"/>
    <w:link w:val="BalloonTextChar"/>
    <w:rsid w:val="002D6841"/>
    <w:rPr>
      <w:rFonts w:ascii="Tahoma" w:hAnsi="Tahoma" w:cs="Tahoma"/>
      <w:sz w:val="16"/>
      <w:szCs w:val="16"/>
    </w:rPr>
  </w:style>
  <w:style w:type="character" w:customStyle="1" w:styleId="BalloonTextChar">
    <w:name w:val="Balloon Text Char"/>
    <w:basedOn w:val="DefaultParagraphFont"/>
    <w:link w:val="BalloonText"/>
    <w:rsid w:val="002D6841"/>
    <w:rPr>
      <w:rFonts w:ascii="Tahoma" w:eastAsia="Times New Roman" w:hAnsi="Tahoma" w:cs="Tahoma"/>
      <w:sz w:val="16"/>
      <w:szCs w:val="16"/>
    </w:rPr>
  </w:style>
  <w:style w:type="paragraph" w:customStyle="1" w:styleId="Paragraphafter1head">
    <w:name w:val="Paragraph after 1 head"/>
    <w:basedOn w:val="Normal"/>
    <w:uiPriority w:val="99"/>
    <w:rsid w:val="00912FB6"/>
    <w:pPr>
      <w:widowControl w:val="0"/>
      <w:suppressAutoHyphens/>
      <w:autoSpaceDE w:val="0"/>
      <w:autoSpaceDN w:val="0"/>
      <w:adjustRightInd w:val="0"/>
      <w:spacing w:before="240" w:line="360" w:lineRule="auto"/>
      <w:jc w:val="both"/>
      <w:textAlignment w:val="center"/>
    </w:pPr>
    <w:rPr>
      <w:rFonts w:cs="ITC Berkeley Oldstyle Std Bk"/>
      <w:szCs w:val="21"/>
    </w:rPr>
  </w:style>
  <w:style w:type="paragraph" w:customStyle="1" w:styleId="Exitelementabove">
    <w:name w:val="Exit element above"/>
    <w:basedOn w:val="Normal"/>
    <w:uiPriority w:val="99"/>
    <w:rsid w:val="00912FB6"/>
    <w:pPr>
      <w:widowControl w:val="0"/>
      <w:suppressAutoHyphens/>
      <w:autoSpaceDE w:val="0"/>
      <w:autoSpaceDN w:val="0"/>
      <w:adjustRightInd w:val="0"/>
      <w:spacing w:before="360" w:line="360" w:lineRule="auto"/>
      <w:ind w:firstLine="360"/>
      <w:jc w:val="both"/>
      <w:textAlignment w:val="center"/>
    </w:pPr>
    <w:rPr>
      <w:rFonts w:cs="ITC Berkeley Oldstyle Std Bk"/>
      <w:szCs w:val="21"/>
    </w:rPr>
  </w:style>
  <w:style w:type="paragraph" w:customStyle="1" w:styleId="Extract">
    <w:name w:val="Extract"/>
    <w:basedOn w:val="Normal"/>
    <w:uiPriority w:val="99"/>
    <w:qFormat/>
    <w:rsid w:val="00912FB6"/>
    <w:pPr>
      <w:widowControl w:val="0"/>
      <w:suppressAutoHyphens/>
      <w:autoSpaceDE w:val="0"/>
      <w:autoSpaceDN w:val="0"/>
      <w:adjustRightInd w:val="0"/>
      <w:spacing w:before="240" w:line="360" w:lineRule="auto"/>
      <w:ind w:left="720" w:right="720"/>
      <w:jc w:val="both"/>
      <w:textAlignment w:val="center"/>
    </w:pPr>
    <w:rPr>
      <w:rFonts w:cs="ITC Berkeley Oldstyle Std Bk"/>
      <w:szCs w:val="21"/>
    </w:rPr>
  </w:style>
  <w:style w:type="paragraph" w:customStyle="1" w:styleId="BulletedParagraph">
    <w:name w:val="Bulleted Paragraph"/>
    <w:basedOn w:val="Normal"/>
    <w:rsid w:val="002F2210"/>
    <w:pPr>
      <w:widowControl w:val="0"/>
      <w:numPr>
        <w:numId w:val="11"/>
      </w:numPr>
      <w:suppressAutoHyphens/>
      <w:autoSpaceDE w:val="0"/>
      <w:autoSpaceDN w:val="0"/>
      <w:adjustRightInd w:val="0"/>
      <w:spacing w:line="360" w:lineRule="auto"/>
      <w:jc w:val="both"/>
      <w:textAlignment w:val="center"/>
    </w:pPr>
    <w:rPr>
      <w:rFonts w:cs="ITC Berkeley Oldstyle Std Bk"/>
      <w:szCs w:val="21"/>
    </w:rPr>
  </w:style>
  <w:style w:type="paragraph" w:styleId="Header">
    <w:name w:val="header"/>
    <w:basedOn w:val="Normal"/>
    <w:link w:val="HeaderChar"/>
    <w:rsid w:val="002D6841"/>
    <w:pPr>
      <w:tabs>
        <w:tab w:val="center" w:pos="4320"/>
        <w:tab w:val="right" w:pos="8640"/>
      </w:tabs>
    </w:pPr>
  </w:style>
  <w:style w:type="character" w:customStyle="1" w:styleId="HeaderChar">
    <w:name w:val="Header Char"/>
    <w:basedOn w:val="DefaultParagraphFont"/>
    <w:link w:val="Header"/>
    <w:rsid w:val="005A372A"/>
    <w:rPr>
      <w:rFonts w:ascii="Times New Roman" w:eastAsia="Times New Roman" w:hAnsi="Times New Roman" w:cs="Times New Roman"/>
      <w:sz w:val="24"/>
      <w:szCs w:val="24"/>
    </w:rPr>
  </w:style>
  <w:style w:type="paragraph" w:styleId="Footer">
    <w:name w:val="footer"/>
    <w:basedOn w:val="Normal"/>
    <w:link w:val="FooterChar"/>
    <w:rsid w:val="002D6841"/>
    <w:pPr>
      <w:tabs>
        <w:tab w:val="center" w:pos="4680"/>
        <w:tab w:val="right" w:pos="9360"/>
      </w:tabs>
    </w:pPr>
  </w:style>
  <w:style w:type="character" w:customStyle="1" w:styleId="FooterChar">
    <w:name w:val="Footer Char"/>
    <w:basedOn w:val="DefaultParagraphFont"/>
    <w:link w:val="Footer"/>
    <w:rsid w:val="002D6841"/>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2D6841"/>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2D684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D6841"/>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2D6841"/>
  </w:style>
  <w:style w:type="character" w:customStyle="1" w:styleId="apple-converted-space">
    <w:name w:val="apple-converted-space"/>
    <w:basedOn w:val="DefaultParagraphFont"/>
    <w:rsid w:val="002D6841"/>
  </w:style>
  <w:style w:type="paragraph" w:customStyle="1" w:styleId="NumberedList">
    <w:name w:val="Numbered List"/>
    <w:basedOn w:val="Normal"/>
    <w:uiPriority w:val="99"/>
    <w:qFormat/>
    <w:rsid w:val="002D6841"/>
    <w:pPr>
      <w:numPr>
        <w:numId w:val="36"/>
      </w:numPr>
      <w:spacing w:before="120"/>
    </w:pPr>
    <w:rPr>
      <w:rFonts w:eastAsia="Calibri"/>
      <w:szCs w:val="22"/>
    </w:rPr>
  </w:style>
  <w:style w:type="paragraph" w:customStyle="1" w:styleId="ReferenceText">
    <w:name w:val="Reference Text"/>
    <w:basedOn w:val="Normal"/>
    <w:uiPriority w:val="99"/>
    <w:qFormat/>
    <w:rsid w:val="002D6841"/>
    <w:pPr>
      <w:spacing w:before="120"/>
      <w:ind w:left="720" w:hanging="720"/>
    </w:pPr>
    <w:rPr>
      <w:rFonts w:eastAsiaTheme="minorHAnsi" w:cstheme="minorBidi"/>
      <w:szCs w:val="22"/>
    </w:rPr>
  </w:style>
  <w:style w:type="paragraph" w:styleId="Title">
    <w:name w:val="Title"/>
    <w:basedOn w:val="Normal"/>
    <w:next w:val="Normal"/>
    <w:link w:val="TitleChar"/>
    <w:qFormat/>
    <w:rsid w:val="002D6841"/>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2D6841"/>
    <w:rPr>
      <w:rFonts w:ascii="Times New Roman" w:eastAsiaTheme="majorEastAsia" w:hAnsi="Times New Roman" w:cstheme="majorBidi"/>
      <w:color w:val="244061" w:themeColor="accent1" w:themeShade="80"/>
      <w:spacing w:val="5"/>
      <w:kern w:val="28"/>
      <w:sz w:val="52"/>
      <w:szCs w:val="52"/>
    </w:rPr>
  </w:style>
  <w:style w:type="paragraph" w:customStyle="1" w:styleId="H3">
    <w:name w:val="H3"/>
    <w:basedOn w:val="Normal"/>
    <w:qFormat/>
    <w:rsid w:val="009237D6"/>
    <w:pPr>
      <w:spacing w:line="480" w:lineRule="auto"/>
    </w:pPr>
    <w:rPr>
      <w:b/>
    </w:rPr>
  </w:style>
  <w:style w:type="paragraph" w:customStyle="1" w:styleId="H1">
    <w:name w:val="H1"/>
    <w:basedOn w:val="NormalWeb"/>
    <w:qFormat/>
    <w:rsid w:val="009237D6"/>
    <w:pPr>
      <w:shd w:val="clear" w:color="auto" w:fill="FFFFFF"/>
      <w:spacing w:line="480" w:lineRule="auto"/>
    </w:pPr>
    <w:rPr>
      <w:b/>
    </w:rPr>
  </w:style>
  <w:style w:type="paragraph" w:styleId="NormalWeb">
    <w:name w:val="Normal (Web)"/>
    <w:basedOn w:val="Normal"/>
    <w:semiHidden/>
    <w:unhideWhenUsed/>
    <w:rsid w:val="00923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02109">
      <w:bodyDiv w:val="1"/>
      <w:marLeft w:val="0"/>
      <w:marRight w:val="0"/>
      <w:marTop w:val="0"/>
      <w:marBottom w:val="0"/>
      <w:divBdr>
        <w:top w:val="none" w:sz="0" w:space="0" w:color="auto"/>
        <w:left w:val="none" w:sz="0" w:space="0" w:color="auto"/>
        <w:bottom w:val="none" w:sz="0" w:space="0" w:color="auto"/>
        <w:right w:val="none" w:sz="0" w:space="0" w:color="auto"/>
      </w:divBdr>
    </w:div>
    <w:div w:id="436608811">
      <w:bodyDiv w:val="1"/>
      <w:marLeft w:val="0"/>
      <w:marRight w:val="0"/>
      <w:marTop w:val="0"/>
      <w:marBottom w:val="0"/>
      <w:divBdr>
        <w:top w:val="none" w:sz="0" w:space="0" w:color="auto"/>
        <w:left w:val="none" w:sz="0" w:space="0" w:color="auto"/>
        <w:bottom w:val="none" w:sz="0" w:space="0" w:color="auto"/>
        <w:right w:val="none" w:sz="0" w:space="0" w:color="auto"/>
      </w:divBdr>
    </w:div>
    <w:div w:id="1034190203">
      <w:bodyDiv w:val="1"/>
      <w:marLeft w:val="0"/>
      <w:marRight w:val="0"/>
      <w:marTop w:val="0"/>
      <w:marBottom w:val="0"/>
      <w:divBdr>
        <w:top w:val="none" w:sz="0" w:space="0" w:color="auto"/>
        <w:left w:val="none" w:sz="0" w:space="0" w:color="auto"/>
        <w:bottom w:val="none" w:sz="0" w:space="0" w:color="auto"/>
        <w:right w:val="none" w:sz="0" w:space="0" w:color="auto"/>
      </w:divBdr>
    </w:div>
    <w:div w:id="1144933699">
      <w:bodyDiv w:val="1"/>
      <w:marLeft w:val="0"/>
      <w:marRight w:val="0"/>
      <w:marTop w:val="0"/>
      <w:marBottom w:val="0"/>
      <w:divBdr>
        <w:top w:val="none" w:sz="0" w:space="0" w:color="auto"/>
        <w:left w:val="none" w:sz="0" w:space="0" w:color="auto"/>
        <w:bottom w:val="none" w:sz="0" w:space="0" w:color="auto"/>
        <w:right w:val="none" w:sz="0" w:space="0" w:color="auto"/>
      </w:divBdr>
    </w:div>
    <w:div w:id="1156259627">
      <w:bodyDiv w:val="1"/>
      <w:marLeft w:val="0"/>
      <w:marRight w:val="0"/>
      <w:marTop w:val="0"/>
      <w:marBottom w:val="0"/>
      <w:divBdr>
        <w:top w:val="none" w:sz="0" w:space="0" w:color="auto"/>
        <w:left w:val="none" w:sz="0" w:space="0" w:color="auto"/>
        <w:bottom w:val="none" w:sz="0" w:space="0" w:color="auto"/>
        <w:right w:val="none" w:sz="0" w:space="0" w:color="auto"/>
      </w:divBdr>
    </w:div>
    <w:div w:id="1293900552">
      <w:bodyDiv w:val="1"/>
      <w:marLeft w:val="0"/>
      <w:marRight w:val="0"/>
      <w:marTop w:val="0"/>
      <w:marBottom w:val="0"/>
      <w:divBdr>
        <w:top w:val="none" w:sz="0" w:space="0" w:color="auto"/>
        <w:left w:val="none" w:sz="0" w:space="0" w:color="auto"/>
        <w:bottom w:val="none" w:sz="0" w:space="0" w:color="auto"/>
        <w:right w:val="none" w:sz="0" w:space="0" w:color="auto"/>
      </w:divBdr>
    </w:div>
    <w:div w:id="1617370548">
      <w:bodyDiv w:val="1"/>
      <w:marLeft w:val="0"/>
      <w:marRight w:val="0"/>
      <w:marTop w:val="0"/>
      <w:marBottom w:val="0"/>
      <w:divBdr>
        <w:top w:val="none" w:sz="0" w:space="0" w:color="auto"/>
        <w:left w:val="none" w:sz="0" w:space="0" w:color="auto"/>
        <w:bottom w:val="none" w:sz="0" w:space="0" w:color="auto"/>
        <w:right w:val="none" w:sz="0" w:space="0" w:color="auto"/>
      </w:divBdr>
    </w:div>
    <w:div w:id="1685936996">
      <w:bodyDiv w:val="1"/>
      <w:marLeft w:val="0"/>
      <w:marRight w:val="0"/>
      <w:marTop w:val="0"/>
      <w:marBottom w:val="0"/>
      <w:divBdr>
        <w:top w:val="none" w:sz="0" w:space="0" w:color="auto"/>
        <w:left w:val="none" w:sz="0" w:space="0" w:color="auto"/>
        <w:bottom w:val="none" w:sz="0" w:space="0" w:color="auto"/>
        <w:right w:val="none" w:sz="0" w:space="0" w:color="auto"/>
      </w:divBdr>
    </w:div>
    <w:div w:id="1827044981">
      <w:bodyDiv w:val="1"/>
      <w:marLeft w:val="0"/>
      <w:marRight w:val="0"/>
      <w:marTop w:val="0"/>
      <w:marBottom w:val="0"/>
      <w:divBdr>
        <w:top w:val="none" w:sz="0" w:space="0" w:color="auto"/>
        <w:left w:val="none" w:sz="0" w:space="0" w:color="auto"/>
        <w:bottom w:val="none" w:sz="0" w:space="0" w:color="auto"/>
        <w:right w:val="none" w:sz="0" w:space="0" w:color="auto"/>
      </w:divBdr>
    </w:div>
    <w:div w:id="1977300535">
      <w:bodyDiv w:val="1"/>
      <w:marLeft w:val="0"/>
      <w:marRight w:val="0"/>
      <w:marTop w:val="0"/>
      <w:marBottom w:val="0"/>
      <w:divBdr>
        <w:top w:val="none" w:sz="0" w:space="0" w:color="auto"/>
        <w:left w:val="none" w:sz="0" w:space="0" w:color="auto"/>
        <w:bottom w:val="none" w:sz="0" w:space="0" w:color="auto"/>
        <w:right w:val="none" w:sz="0" w:space="0" w:color="auto"/>
      </w:divBdr>
    </w:div>
    <w:div w:id="205627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0E8A8-CA20-4D26-800C-3FDB79548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0</TotalTime>
  <Pages>5</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2017-02-07T00:41:00Z</cp:lastPrinted>
  <dcterms:created xsi:type="dcterms:W3CDTF">2017-03-09T20:35:00Z</dcterms:created>
  <dcterms:modified xsi:type="dcterms:W3CDTF">2017-03-09T20:35:00Z</dcterms:modified>
</cp:coreProperties>
</file>