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9A" w:rsidRPr="00C1029A" w:rsidRDefault="00C1029A" w:rsidP="00C1029A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C1029A">
        <w:rPr>
          <w:rFonts w:ascii="Arial" w:eastAsia="Times New Roman" w:hAnsi="Arial" w:cs="Arial"/>
          <w:color w:val="EB6C04"/>
          <w:sz w:val="30"/>
          <w:szCs w:val="30"/>
        </w:rPr>
        <w:t>Chapter 13: Developmental/Life-Course Perspectives Criminality</w:t>
      </w:r>
    </w:p>
    <w:p w:rsidR="00C1029A" w:rsidRPr="00C1029A" w:rsidRDefault="00C1029A" w:rsidP="00C1029A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C1029A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C1029A" w:rsidRPr="00C1029A" w:rsidRDefault="00C1029A" w:rsidP="00C1029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“In Tennessee, Giving Birth to a Drug-Dependent Baby Can Be a Crime”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The state’s “fetal assault” law punishes women whose babies are born with drug withdrawal symptoms. Proponents say the law spurs women to seek treatment, while opponents say it deters them.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“Preschool Suspensions Really Happen and That’s Not OK with Connecticut”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Connecticut has built a safety net that will send a child-behavior expert to any daycare or pre-K in the state that’s having trouble with a disruptive child.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C1029A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C1029A" w:rsidRPr="00C1029A" w:rsidRDefault="00C1029A" w:rsidP="00C1029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Author Podcast: Terrie Moffitt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C1029A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C1029A" w:rsidRPr="00C1029A" w:rsidRDefault="00C1029A" w:rsidP="00C1029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Police Battling Career Criminals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C1029A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C1029A">
        <w:rPr>
          <w:rFonts w:ascii="Arial" w:eastAsia="Times New Roman" w:hAnsi="Arial" w:cs="Arial"/>
          <w:color w:val="333333"/>
          <w:sz w:val="20"/>
          <w:szCs w:val="20"/>
        </w:rPr>
        <w:t xml:space="preserve"> news clip looks at how police are attempting to handle career criminals.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Child Abuse in the US: Cycle of violence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C1029A">
        <w:rPr>
          <w:rFonts w:ascii="Arial" w:eastAsia="Times New Roman" w:hAnsi="Arial" w:cs="Arial"/>
          <w:color w:val="333333"/>
          <w:sz w:val="20"/>
          <w:szCs w:val="20"/>
        </w:rPr>
        <w:t>The</w:t>
      </w:r>
      <w:proofErr w:type="gramEnd"/>
      <w:r w:rsidRPr="00C1029A">
        <w:rPr>
          <w:rFonts w:ascii="Arial" w:eastAsia="Times New Roman" w:hAnsi="Arial" w:cs="Arial"/>
          <w:color w:val="333333"/>
          <w:sz w:val="20"/>
          <w:szCs w:val="20"/>
        </w:rPr>
        <w:t xml:space="preserve"> reality and consequences of child abuse are examined.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String of Arsons in Lakeview Might Have Been Set by Children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C1029A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C1029A">
        <w:rPr>
          <w:rFonts w:ascii="Arial" w:eastAsia="Times New Roman" w:hAnsi="Arial" w:cs="Arial"/>
          <w:color w:val="333333"/>
          <w:sz w:val="20"/>
          <w:szCs w:val="20"/>
        </w:rPr>
        <w:t xml:space="preserve"> video is about an investigation of a string of fires believed to be the work of a child arsonist.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 xml:space="preserve">Jon </w:t>
        </w:r>
        <w:proofErr w:type="spellStart"/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Venables</w:t>
        </w:r>
        <w:proofErr w:type="spellEnd"/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 xml:space="preserve">’ Lawyer Recalls </w:t>
        </w:r>
        <w:proofErr w:type="gramStart"/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Representing</w:t>
        </w:r>
        <w:proofErr w:type="gramEnd"/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 xml:space="preserve"> the 8-year-old Killer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This is a video interview of a lawyer and his thoughts of representing a child murderer. 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C1029A">
        <w:rPr>
          <w:rFonts w:ascii="Arial" w:eastAsia="Times New Roman" w:hAnsi="Arial" w:cs="Arial"/>
          <w:color w:val="666666"/>
          <w:sz w:val="24"/>
          <w:szCs w:val="24"/>
        </w:rPr>
        <w:t>Websites </w:t>
      </w:r>
    </w:p>
    <w:p w:rsidR="00C1029A" w:rsidRPr="00C1029A" w:rsidRDefault="00C1029A" w:rsidP="00C1029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Poverty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C1029A">
        <w:rPr>
          <w:rFonts w:ascii="Arial" w:eastAsia="Times New Roman" w:hAnsi="Arial" w:cs="Arial"/>
          <w:color w:val="333333"/>
          <w:sz w:val="20"/>
          <w:szCs w:val="20"/>
        </w:rPr>
        <w:t>How</w:t>
      </w:r>
      <w:proofErr w:type="gramEnd"/>
      <w:r w:rsidRPr="00C1029A">
        <w:rPr>
          <w:rFonts w:ascii="Arial" w:eastAsia="Times New Roman" w:hAnsi="Arial" w:cs="Arial"/>
          <w:color w:val="333333"/>
          <w:sz w:val="20"/>
          <w:szCs w:val="20"/>
        </w:rPr>
        <w:t xml:space="preserve"> does poverty contribute to crime?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Family Life and Delinquency and Crime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An article on the influence of family on criminal behavior.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Fatherless Families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C1029A">
        <w:rPr>
          <w:rFonts w:ascii="Arial" w:eastAsia="Times New Roman" w:hAnsi="Arial" w:cs="Arial"/>
          <w:color w:val="333333"/>
          <w:sz w:val="20"/>
          <w:szCs w:val="20"/>
        </w:rPr>
        <w:t>What</w:t>
      </w:r>
      <w:proofErr w:type="gramEnd"/>
      <w:r w:rsidRPr="00C1029A">
        <w:rPr>
          <w:rFonts w:ascii="Arial" w:eastAsia="Times New Roman" w:hAnsi="Arial" w:cs="Arial"/>
          <w:color w:val="333333"/>
          <w:sz w:val="20"/>
          <w:szCs w:val="20"/>
        </w:rPr>
        <w:t xml:space="preserve"> is the effect of fatherless families on crime?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Harlow’s Monkeys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C1029A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C1029A">
        <w:rPr>
          <w:rFonts w:ascii="Arial" w:eastAsia="Times New Roman" w:hAnsi="Arial" w:cs="Arial"/>
          <w:color w:val="333333"/>
          <w:sz w:val="20"/>
          <w:szCs w:val="20"/>
        </w:rPr>
        <w:t xml:space="preserve"> brief description of a psychological experiment on monkeys, aiming at the need for parental influence in the child’s life.</w:t>
      </w:r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C1029A" w:rsidRPr="00C1029A" w:rsidRDefault="00C1029A" w:rsidP="00C1029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C1029A">
          <w:rPr>
            <w:rFonts w:ascii="Arial" w:eastAsia="Times New Roman" w:hAnsi="Arial" w:cs="Arial"/>
            <w:color w:val="016BA5"/>
            <w:sz w:val="20"/>
            <w:szCs w:val="20"/>
          </w:rPr>
          <w:t>Jackson Katz</w:t>
        </w:r>
      </w:hyperlink>
      <w:r w:rsidRPr="00C1029A">
        <w:rPr>
          <w:rFonts w:ascii="Arial" w:eastAsia="Times New Roman" w:hAnsi="Arial" w:cs="Arial"/>
          <w:color w:val="333333"/>
          <w:sz w:val="20"/>
          <w:szCs w:val="20"/>
        </w:rPr>
        <w:br/>
        <w:t>Jackson Katz discusses the concept of toxic masculinity and its ties to harmful behaviors.</w:t>
      </w:r>
    </w:p>
    <w:p w:rsidR="008D77AA" w:rsidRPr="00C1029A" w:rsidRDefault="008D77AA" w:rsidP="00C1029A"/>
    <w:sectPr w:rsidR="008D77AA" w:rsidRPr="00C10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A22" w:rsidRDefault="00461A22" w:rsidP="00D5124D">
      <w:pPr>
        <w:spacing w:after="0" w:line="240" w:lineRule="auto"/>
      </w:pPr>
      <w:r>
        <w:separator/>
      </w:r>
    </w:p>
  </w:endnote>
  <w:endnote w:type="continuationSeparator" w:id="0">
    <w:p w:rsidR="00461A22" w:rsidRDefault="00461A22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A22" w:rsidRDefault="00461A22" w:rsidP="00D5124D">
      <w:pPr>
        <w:spacing w:after="0" w:line="240" w:lineRule="auto"/>
      </w:pPr>
      <w:r>
        <w:separator/>
      </w:r>
    </w:p>
  </w:footnote>
  <w:footnote w:type="continuationSeparator" w:id="0">
    <w:p w:rsidR="00461A22" w:rsidRDefault="00461A22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A90"/>
    <w:multiLevelType w:val="multilevel"/>
    <w:tmpl w:val="5B72A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13A2"/>
    <w:multiLevelType w:val="multilevel"/>
    <w:tmpl w:val="C43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1687F"/>
    <w:multiLevelType w:val="multilevel"/>
    <w:tmpl w:val="4210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CF5054"/>
    <w:multiLevelType w:val="multilevel"/>
    <w:tmpl w:val="CD34D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08188B"/>
    <w:multiLevelType w:val="multilevel"/>
    <w:tmpl w:val="5EFA0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9B2B42"/>
    <w:multiLevelType w:val="multilevel"/>
    <w:tmpl w:val="7546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27BAB"/>
    <w:multiLevelType w:val="multilevel"/>
    <w:tmpl w:val="4600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6435CE"/>
    <w:multiLevelType w:val="multilevel"/>
    <w:tmpl w:val="A186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AE2C72"/>
    <w:multiLevelType w:val="multilevel"/>
    <w:tmpl w:val="9CFA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675264"/>
    <w:multiLevelType w:val="multilevel"/>
    <w:tmpl w:val="28083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67315D"/>
    <w:multiLevelType w:val="multilevel"/>
    <w:tmpl w:val="E6284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1E24E4"/>
    <w:multiLevelType w:val="multilevel"/>
    <w:tmpl w:val="0BE23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1A4728"/>
    <w:multiLevelType w:val="multilevel"/>
    <w:tmpl w:val="2D78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361443"/>
    <w:multiLevelType w:val="multilevel"/>
    <w:tmpl w:val="F630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C6691C"/>
    <w:multiLevelType w:val="multilevel"/>
    <w:tmpl w:val="26086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4B5326"/>
    <w:multiLevelType w:val="multilevel"/>
    <w:tmpl w:val="5A421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243CA0"/>
    <w:multiLevelType w:val="multilevel"/>
    <w:tmpl w:val="0762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961042"/>
    <w:multiLevelType w:val="multilevel"/>
    <w:tmpl w:val="E80A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771038"/>
    <w:multiLevelType w:val="multilevel"/>
    <w:tmpl w:val="E192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754E2F"/>
    <w:multiLevelType w:val="multilevel"/>
    <w:tmpl w:val="62CA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DB364D"/>
    <w:multiLevelType w:val="multilevel"/>
    <w:tmpl w:val="E326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7A39CC"/>
    <w:multiLevelType w:val="multilevel"/>
    <w:tmpl w:val="F4E2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E54948"/>
    <w:multiLevelType w:val="multilevel"/>
    <w:tmpl w:val="0C2E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055FB3"/>
    <w:multiLevelType w:val="multilevel"/>
    <w:tmpl w:val="5FFA8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315000"/>
    <w:multiLevelType w:val="multilevel"/>
    <w:tmpl w:val="A6A0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DF7C81"/>
    <w:multiLevelType w:val="multilevel"/>
    <w:tmpl w:val="5DF64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8B4F81"/>
    <w:multiLevelType w:val="multilevel"/>
    <w:tmpl w:val="9E942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736D3D"/>
    <w:multiLevelType w:val="multilevel"/>
    <w:tmpl w:val="2670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9A4644"/>
    <w:multiLevelType w:val="multilevel"/>
    <w:tmpl w:val="B39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EA217D"/>
    <w:multiLevelType w:val="multilevel"/>
    <w:tmpl w:val="BEBE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640A95"/>
    <w:multiLevelType w:val="multilevel"/>
    <w:tmpl w:val="3A34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13285B"/>
    <w:multiLevelType w:val="multilevel"/>
    <w:tmpl w:val="AC3A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6B5884"/>
    <w:multiLevelType w:val="multilevel"/>
    <w:tmpl w:val="1C28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5E4843"/>
    <w:multiLevelType w:val="multilevel"/>
    <w:tmpl w:val="04F0D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767B11"/>
    <w:multiLevelType w:val="multilevel"/>
    <w:tmpl w:val="211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D881AA0"/>
    <w:multiLevelType w:val="multilevel"/>
    <w:tmpl w:val="2E1C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0C71AC"/>
    <w:multiLevelType w:val="multilevel"/>
    <w:tmpl w:val="6816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EC47A58"/>
    <w:multiLevelType w:val="multilevel"/>
    <w:tmpl w:val="9626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F9134EE"/>
    <w:multiLevelType w:val="multilevel"/>
    <w:tmpl w:val="A84E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6"/>
  </w:num>
  <w:num w:numId="5">
    <w:abstractNumId w:val="42"/>
  </w:num>
  <w:num w:numId="6">
    <w:abstractNumId w:val="27"/>
  </w:num>
  <w:num w:numId="7">
    <w:abstractNumId w:val="17"/>
  </w:num>
  <w:num w:numId="8">
    <w:abstractNumId w:val="29"/>
  </w:num>
  <w:num w:numId="9">
    <w:abstractNumId w:val="18"/>
  </w:num>
  <w:num w:numId="10">
    <w:abstractNumId w:val="3"/>
  </w:num>
  <w:num w:numId="11">
    <w:abstractNumId w:val="39"/>
  </w:num>
  <w:num w:numId="12">
    <w:abstractNumId w:val="43"/>
  </w:num>
  <w:num w:numId="13">
    <w:abstractNumId w:val="26"/>
  </w:num>
  <w:num w:numId="14">
    <w:abstractNumId w:val="1"/>
  </w:num>
  <w:num w:numId="15">
    <w:abstractNumId w:val="2"/>
  </w:num>
  <w:num w:numId="16">
    <w:abstractNumId w:val="46"/>
  </w:num>
  <w:num w:numId="17">
    <w:abstractNumId w:val="33"/>
  </w:num>
  <w:num w:numId="18">
    <w:abstractNumId w:val="23"/>
  </w:num>
  <w:num w:numId="19">
    <w:abstractNumId w:val="41"/>
  </w:num>
  <w:num w:numId="20">
    <w:abstractNumId w:val="25"/>
  </w:num>
  <w:num w:numId="21">
    <w:abstractNumId w:val="10"/>
  </w:num>
  <w:num w:numId="22">
    <w:abstractNumId w:val="37"/>
  </w:num>
  <w:num w:numId="23">
    <w:abstractNumId w:val="48"/>
  </w:num>
  <w:num w:numId="24">
    <w:abstractNumId w:val="30"/>
  </w:num>
  <w:num w:numId="25">
    <w:abstractNumId w:val="24"/>
  </w:num>
  <w:num w:numId="26">
    <w:abstractNumId w:val="36"/>
  </w:num>
  <w:num w:numId="27">
    <w:abstractNumId w:val="44"/>
  </w:num>
  <w:num w:numId="28">
    <w:abstractNumId w:val="49"/>
  </w:num>
  <w:num w:numId="29">
    <w:abstractNumId w:val="38"/>
  </w:num>
  <w:num w:numId="30">
    <w:abstractNumId w:val="11"/>
  </w:num>
  <w:num w:numId="31">
    <w:abstractNumId w:val="7"/>
  </w:num>
  <w:num w:numId="32">
    <w:abstractNumId w:val="19"/>
  </w:num>
  <w:num w:numId="33">
    <w:abstractNumId w:val="31"/>
  </w:num>
  <w:num w:numId="34">
    <w:abstractNumId w:val="28"/>
  </w:num>
  <w:num w:numId="35">
    <w:abstractNumId w:val="12"/>
  </w:num>
  <w:num w:numId="36">
    <w:abstractNumId w:val="4"/>
  </w:num>
  <w:num w:numId="37">
    <w:abstractNumId w:val="20"/>
  </w:num>
  <w:num w:numId="38">
    <w:abstractNumId w:val="40"/>
  </w:num>
  <w:num w:numId="39">
    <w:abstractNumId w:val="22"/>
  </w:num>
  <w:num w:numId="40">
    <w:abstractNumId w:val="47"/>
  </w:num>
  <w:num w:numId="41">
    <w:abstractNumId w:val="8"/>
  </w:num>
  <w:num w:numId="42">
    <w:abstractNumId w:val="21"/>
  </w:num>
  <w:num w:numId="43">
    <w:abstractNumId w:val="35"/>
  </w:num>
  <w:num w:numId="44">
    <w:abstractNumId w:val="5"/>
  </w:num>
  <w:num w:numId="45">
    <w:abstractNumId w:val="0"/>
  </w:num>
  <w:num w:numId="46">
    <w:abstractNumId w:val="16"/>
  </w:num>
  <w:num w:numId="47">
    <w:abstractNumId w:val="34"/>
  </w:num>
  <w:num w:numId="48">
    <w:abstractNumId w:val="32"/>
  </w:num>
  <w:num w:numId="49">
    <w:abstractNumId w:val="13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15389B"/>
    <w:rsid w:val="00165ED9"/>
    <w:rsid w:val="00170B64"/>
    <w:rsid w:val="00336896"/>
    <w:rsid w:val="00461A22"/>
    <w:rsid w:val="00547F26"/>
    <w:rsid w:val="00736C52"/>
    <w:rsid w:val="008D77AA"/>
    <w:rsid w:val="00A6410F"/>
    <w:rsid w:val="00A77913"/>
    <w:rsid w:val="00AD6951"/>
    <w:rsid w:val="00C1029A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7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sections/health-shots/2015/11/18/455924258/in-tennessee-giving-birth-to-a-drug-addicted-baby-can-be-a-crime" TargetMode="External"/><Relationship Id="rId13" Type="http://schemas.openxmlformats.org/officeDocument/2006/relationships/hyperlink" Target="http://chicago.cbslocal.com/2015/11/10/string-of-arsons-in-lakeview-might-have-been-set-by-children/" TargetMode="External"/><Relationship Id="rId18" Type="http://schemas.openxmlformats.org/officeDocument/2006/relationships/hyperlink" Target="https://www.youtube.com/watch?v=_O60TYAIgC4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bc.com/news/world-us-canada-15115497" TargetMode="External"/><Relationship Id="rId17" Type="http://schemas.openxmlformats.org/officeDocument/2006/relationships/hyperlink" Target="http://marripedia.org/effects_of_fatherless_families_on_crime_rat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cjrs.gov/pdffiles1/Digitization/140517NCJRS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u89yecg5YK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verties.org/blog/poverty-and-crime" TargetMode="External"/><Relationship Id="rId10" Type="http://schemas.openxmlformats.org/officeDocument/2006/relationships/hyperlink" Target="http://traffic.libsyn.com/sagepodcast/90851_ch12ap.mp3" TargetMode="External"/><Relationship Id="rId19" Type="http://schemas.openxmlformats.org/officeDocument/2006/relationships/hyperlink" Target="https://www.youtube.com/watch?v=DeIDSzIAmj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sections/ed/2016/09/05/490226345/preschool-suspensions-really-happen-and-thats-not-okay-with-connecticut" TargetMode="External"/><Relationship Id="rId14" Type="http://schemas.openxmlformats.org/officeDocument/2006/relationships/hyperlink" Target="http://www.dailymail.co.uk/news/article-2878145/Criminals-aged-just-2-Children-responsible-hidden-crimewave-including-rape-violence-vandalism-s-police-do.html%20-%20vid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2017-03-30T21:08:00Z</dcterms:created>
  <dcterms:modified xsi:type="dcterms:W3CDTF">2017-03-30T21:08:00Z</dcterms:modified>
</cp:coreProperties>
</file>