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7E5" w:rsidRPr="007237E5" w:rsidRDefault="007237E5" w:rsidP="007237E5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7237E5">
        <w:rPr>
          <w:rFonts w:ascii="Arial" w:eastAsia="Times New Roman" w:hAnsi="Arial" w:cs="Arial"/>
          <w:color w:val="EB6C04"/>
          <w:sz w:val="30"/>
          <w:szCs w:val="30"/>
        </w:rPr>
        <w:t>Chapter 5: Early Positivism</w:t>
      </w:r>
    </w:p>
    <w:p w:rsidR="007237E5" w:rsidRPr="007237E5" w:rsidRDefault="007237E5" w:rsidP="007237E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7237E5">
        <w:rPr>
          <w:rFonts w:ascii="Arial" w:eastAsia="Times New Roman" w:hAnsi="Arial" w:cs="Arial"/>
          <w:color w:val="333333"/>
          <w:sz w:val="20"/>
          <w:szCs w:val="20"/>
        </w:rPr>
        <w:t>Describe what distinguishes positivistic perspectives from the Classical/rational choice perspectives in terms of assumptions, concepts, and propositions.</w:t>
      </w:r>
      <w:r w:rsidRPr="007237E5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237E5" w:rsidRPr="007237E5" w:rsidRDefault="007237E5" w:rsidP="007237E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7237E5">
        <w:rPr>
          <w:rFonts w:ascii="Arial" w:eastAsia="Times New Roman" w:hAnsi="Arial" w:cs="Arial"/>
          <w:color w:val="333333"/>
          <w:sz w:val="20"/>
          <w:szCs w:val="20"/>
        </w:rPr>
        <w:t xml:space="preserve">Explain how the early, pre-Darwinian theories, such as </w:t>
      </w:r>
      <w:proofErr w:type="spellStart"/>
      <w:r w:rsidRPr="007237E5">
        <w:rPr>
          <w:rFonts w:ascii="Arial" w:eastAsia="Times New Roman" w:hAnsi="Arial" w:cs="Arial"/>
          <w:color w:val="333333"/>
          <w:sz w:val="20"/>
          <w:szCs w:val="20"/>
        </w:rPr>
        <w:t>craniometry</w:t>
      </w:r>
      <w:proofErr w:type="spellEnd"/>
      <w:r w:rsidRPr="007237E5">
        <w:rPr>
          <w:rFonts w:ascii="Arial" w:eastAsia="Times New Roman" w:hAnsi="Arial" w:cs="Arial"/>
          <w:color w:val="333333"/>
          <w:sz w:val="20"/>
          <w:szCs w:val="20"/>
        </w:rPr>
        <w:t xml:space="preserve"> and phrenology, are different from (and similar to) later post-Darwinian theories, such as Lombroso’s theory of offending.</w:t>
      </w:r>
      <w:r w:rsidRPr="007237E5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237E5" w:rsidRPr="007237E5" w:rsidRDefault="007237E5" w:rsidP="007237E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7237E5">
        <w:rPr>
          <w:rFonts w:ascii="Arial" w:eastAsia="Times New Roman" w:hAnsi="Arial" w:cs="Arial"/>
          <w:color w:val="333333"/>
          <w:sz w:val="20"/>
          <w:szCs w:val="20"/>
        </w:rPr>
        <w:t>Identify the key assumptions, propositions, and weaknesses of Lombroso’s theory of atavism and the born criminal.</w:t>
      </w:r>
      <w:r w:rsidRPr="007237E5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237E5" w:rsidRPr="007237E5" w:rsidRDefault="007237E5" w:rsidP="007237E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7237E5">
        <w:rPr>
          <w:rFonts w:ascii="Arial" w:eastAsia="Times New Roman" w:hAnsi="Arial" w:cs="Arial"/>
          <w:color w:val="333333"/>
          <w:sz w:val="20"/>
          <w:szCs w:val="20"/>
        </w:rPr>
        <w:t>Explain the shift to more psychological areas, namely IQ testing, and how it affected the field in terms of policy and thinking about individuals’ risk for criminality.</w:t>
      </w:r>
      <w:r w:rsidRPr="007237E5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237E5" w:rsidRPr="007237E5" w:rsidRDefault="007237E5" w:rsidP="007237E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7237E5">
        <w:rPr>
          <w:rFonts w:ascii="Arial" w:eastAsia="Times New Roman" w:hAnsi="Arial" w:cs="Arial"/>
          <w:color w:val="333333"/>
          <w:sz w:val="20"/>
          <w:szCs w:val="20"/>
        </w:rPr>
        <w:t>Evaluate the key propositions, concepts, and weaknesses of Sheldon’s body type theory, and how he measured the various body types of this perspective.</w:t>
      </w:r>
    </w:p>
    <w:p w:rsidR="008D77AA" w:rsidRPr="007237E5" w:rsidRDefault="008D77AA" w:rsidP="007237E5">
      <w:bookmarkStart w:id="0" w:name="_GoBack"/>
      <w:bookmarkEnd w:id="0"/>
    </w:p>
    <w:sectPr w:rsidR="008D77AA" w:rsidRPr="00723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3B2173"/>
    <w:rsid w:val="003F7DC6"/>
    <w:rsid w:val="007237E5"/>
    <w:rsid w:val="008D77AA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2017-03-30T21:11:00Z</dcterms:created>
  <dcterms:modified xsi:type="dcterms:W3CDTF">2017-03-30T21:11:00Z</dcterms:modified>
</cp:coreProperties>
</file>