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E315FB" w:rsidP="00E315FB">
      <w:pPr>
        <w:pStyle w:val="Title"/>
      </w:pPr>
      <w:r>
        <w:t>Class Activities</w:t>
      </w:r>
    </w:p>
    <w:p w:rsidR="00293C67" w:rsidRDefault="00293C67" w:rsidP="00E315FB">
      <w:pPr>
        <w:pStyle w:val="Heading1"/>
      </w:pPr>
      <w:r>
        <w:t>C</w:t>
      </w:r>
      <w:r w:rsidRPr="00AB06D2">
        <w:t>hapter 9</w:t>
      </w:r>
      <w:r>
        <w:t>:</w:t>
      </w:r>
      <w:r w:rsidRPr="00AB06D2">
        <w:t xml:space="preserve"> </w:t>
      </w:r>
      <w:r w:rsidR="00E315FB">
        <w:t>Dissociative Disorders and Somatic Symptom Disorders</w:t>
      </w:r>
    </w:p>
    <w:p w:rsidR="00030717" w:rsidRDefault="00030717" w:rsidP="00030717"/>
    <w:p w:rsidR="00030717" w:rsidRPr="00E315FB" w:rsidRDefault="00030717" w:rsidP="00030717">
      <w:r w:rsidRPr="00E315FB">
        <w:t>1. Work group of 5 students – Identify 3 online videos from a documentary, health/mental health site, governmental institute, university, non-profit organization, hospital or clinic, or reputable news source topics relevant to the chapter: DISSOCIATIVE DISORDERS AND SOMATIC SYMPTOM DISORDERS. See chapter outline for possible ideas.  For e</w:t>
      </w:r>
      <w:r w:rsidR="005D59CC" w:rsidRPr="00E315FB">
        <w:t xml:space="preserve">xample, news example of someone </w:t>
      </w:r>
      <w:r w:rsidRPr="00E315FB">
        <w:t xml:space="preserve">diagnosed with Dissociative Amnesia (Dissociative Disorder).  Assign different topics to the various groups. </w:t>
      </w:r>
    </w:p>
    <w:p w:rsidR="00030717" w:rsidRDefault="00030717" w:rsidP="00030717">
      <w:pPr>
        <w:pStyle w:val="ListParagraph"/>
        <w:numPr>
          <w:ilvl w:val="0"/>
          <w:numId w:val="2"/>
        </w:numPr>
      </w:pPr>
      <w:r>
        <w:t xml:space="preserve">Title, author, affiliation, when posted, approximate age of resource and </w:t>
      </w:r>
      <w:r w:rsidR="005D59CC">
        <w:t>web link</w:t>
      </w:r>
    </w:p>
    <w:p w:rsidR="00030717" w:rsidRDefault="00030717" w:rsidP="00030717">
      <w:pPr>
        <w:pStyle w:val="ListParagraph"/>
        <w:numPr>
          <w:ilvl w:val="0"/>
          <w:numId w:val="2"/>
        </w:numPr>
      </w:pPr>
      <w:r>
        <w:t>Strengths of the video example</w:t>
      </w:r>
    </w:p>
    <w:p w:rsidR="00030717" w:rsidRDefault="00030717" w:rsidP="00030717">
      <w:pPr>
        <w:pStyle w:val="ListParagraph"/>
        <w:numPr>
          <w:ilvl w:val="0"/>
          <w:numId w:val="2"/>
        </w:numPr>
      </w:pPr>
      <w:r>
        <w:t>Limitations of the video example</w:t>
      </w:r>
    </w:p>
    <w:p w:rsidR="00030717" w:rsidRPr="00083A6E" w:rsidRDefault="00030717" w:rsidP="00030717">
      <w:pPr>
        <w:pStyle w:val="ListParagraph"/>
        <w:numPr>
          <w:ilvl w:val="0"/>
          <w:numId w:val="2"/>
        </w:numPr>
      </w:pPr>
      <w:r>
        <w:t>They are to show the video to the class providing a summary of the group information obtained.</w:t>
      </w:r>
    </w:p>
    <w:p w:rsidR="00030717" w:rsidRPr="00E315FB" w:rsidRDefault="00030717" w:rsidP="00030717">
      <w:r w:rsidRPr="00E315FB">
        <w:t>2. Visit the following Site – The ICD-10 Classification of Mental and Behavioural Disorders:</w:t>
      </w:r>
    </w:p>
    <w:p w:rsidR="00030717" w:rsidRDefault="00E315FB" w:rsidP="00030717">
      <w:hyperlink r:id="rId8" w:history="1">
        <w:r w:rsidR="00030717" w:rsidRPr="00E074D6">
          <w:rPr>
            <w:rStyle w:val="Hyperlink"/>
          </w:rPr>
          <w:t>http://www.who.int/classifications/icd/en/bluebook.pdf?ua=1</w:t>
        </w:r>
      </w:hyperlink>
    </w:p>
    <w:p w:rsidR="00030717" w:rsidRPr="00E315FB" w:rsidRDefault="00030717" w:rsidP="00030717">
      <w:proofErr w:type="gramStart"/>
      <w:r w:rsidRPr="00E315FB">
        <w:t>Working in groups of 5 students, using your laptops and smart devices, compare and contrast DSM-5 and ICD-10 Description for Chapter Diagnoses.</w:t>
      </w:r>
      <w:proofErr w:type="gramEnd"/>
      <w:r w:rsidRPr="00E315FB">
        <w:t xml:space="preserve"> </w:t>
      </w:r>
      <w:r w:rsidR="005D59CC" w:rsidRPr="00E315FB">
        <w:t xml:space="preserve"> All groups are assigned all of the diagnoses below</w:t>
      </w:r>
    </w:p>
    <w:p w:rsidR="00030717" w:rsidRPr="00E315FB" w:rsidRDefault="00030717" w:rsidP="00030717">
      <w:pPr>
        <w:pStyle w:val="ListParagraph"/>
        <w:numPr>
          <w:ilvl w:val="0"/>
          <w:numId w:val="1"/>
        </w:numPr>
      </w:pPr>
      <w:r w:rsidRPr="00E315FB">
        <w:t>Depersonalization disorder</w:t>
      </w:r>
    </w:p>
    <w:p w:rsidR="00030717" w:rsidRPr="00E315FB" w:rsidRDefault="00030717" w:rsidP="00030717">
      <w:pPr>
        <w:pStyle w:val="ListParagraph"/>
        <w:numPr>
          <w:ilvl w:val="0"/>
          <w:numId w:val="1"/>
        </w:numPr>
      </w:pPr>
      <w:r w:rsidRPr="00E315FB">
        <w:t>Dissociative amnesia</w:t>
      </w:r>
    </w:p>
    <w:p w:rsidR="00030717" w:rsidRPr="00E315FB" w:rsidRDefault="00030717" w:rsidP="00030717">
      <w:pPr>
        <w:pStyle w:val="ListParagraph"/>
        <w:numPr>
          <w:ilvl w:val="0"/>
          <w:numId w:val="1"/>
        </w:numPr>
      </w:pPr>
      <w:r w:rsidRPr="00E315FB">
        <w:t>Dissociative identity disorder (DID)</w:t>
      </w:r>
    </w:p>
    <w:p w:rsidR="00030717" w:rsidRPr="00E315FB" w:rsidRDefault="00030717" w:rsidP="00030717">
      <w:pPr>
        <w:pStyle w:val="ListParagraph"/>
        <w:numPr>
          <w:ilvl w:val="0"/>
          <w:numId w:val="1"/>
        </w:numPr>
      </w:pPr>
      <w:r w:rsidRPr="00E315FB">
        <w:t>Dissociative disorder not otherwise specified (DDNOS)</w:t>
      </w:r>
    </w:p>
    <w:p w:rsidR="005D59CC" w:rsidRPr="00E315FB" w:rsidRDefault="005D59CC" w:rsidP="005D59CC">
      <w:pPr>
        <w:pStyle w:val="ListParagraph"/>
        <w:numPr>
          <w:ilvl w:val="0"/>
          <w:numId w:val="1"/>
        </w:numPr>
      </w:pPr>
      <w:r w:rsidRPr="00E315FB">
        <w:t>Somatic System Disorder</w:t>
      </w:r>
    </w:p>
    <w:p w:rsidR="005D59CC" w:rsidRPr="00E315FB" w:rsidRDefault="005D59CC" w:rsidP="005D59CC">
      <w:pPr>
        <w:pStyle w:val="ListParagraph"/>
        <w:numPr>
          <w:ilvl w:val="0"/>
          <w:numId w:val="1"/>
        </w:numPr>
      </w:pPr>
      <w:r w:rsidRPr="00E315FB">
        <w:t>Illness Anxiety Disorder</w:t>
      </w:r>
    </w:p>
    <w:p w:rsidR="005D59CC" w:rsidRPr="00E315FB" w:rsidRDefault="005D59CC" w:rsidP="005D59CC">
      <w:pPr>
        <w:pStyle w:val="ListParagraph"/>
        <w:numPr>
          <w:ilvl w:val="0"/>
          <w:numId w:val="1"/>
        </w:numPr>
      </w:pPr>
      <w:r w:rsidRPr="00E315FB">
        <w:t>Conversion Disorder</w:t>
      </w:r>
    </w:p>
    <w:p w:rsidR="00030717" w:rsidRPr="00E315FB" w:rsidRDefault="005D59CC" w:rsidP="005D59CC">
      <w:pPr>
        <w:pStyle w:val="ListParagraph"/>
        <w:numPr>
          <w:ilvl w:val="0"/>
          <w:numId w:val="1"/>
        </w:numPr>
      </w:pPr>
      <w:r w:rsidRPr="00E315FB">
        <w:t>Factitious Disorder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030717" w:rsidTr="00387196">
        <w:tc>
          <w:tcPr>
            <w:tcW w:w="2874" w:type="dxa"/>
          </w:tcPr>
          <w:p w:rsidR="00030717" w:rsidRDefault="00030717" w:rsidP="00387196"/>
        </w:tc>
        <w:tc>
          <w:tcPr>
            <w:tcW w:w="3238" w:type="dxa"/>
          </w:tcPr>
          <w:p w:rsidR="00030717" w:rsidRDefault="00030717" w:rsidP="00387196">
            <w:r>
              <w:t>DSM-5  Ray Textbook</w:t>
            </w:r>
          </w:p>
        </w:tc>
        <w:tc>
          <w:tcPr>
            <w:tcW w:w="3238" w:type="dxa"/>
          </w:tcPr>
          <w:p w:rsidR="00030717" w:rsidRDefault="00030717" w:rsidP="00387196">
            <w:r>
              <w:t xml:space="preserve">ICD-10 </w:t>
            </w:r>
          </w:p>
        </w:tc>
      </w:tr>
      <w:tr w:rsidR="00030717" w:rsidTr="00387196">
        <w:tc>
          <w:tcPr>
            <w:tcW w:w="2874" w:type="dxa"/>
          </w:tcPr>
          <w:p w:rsidR="00030717" w:rsidRDefault="00030717" w:rsidP="00387196">
            <w:r>
              <w:t>Description</w:t>
            </w:r>
          </w:p>
        </w:tc>
        <w:tc>
          <w:tcPr>
            <w:tcW w:w="3238" w:type="dxa"/>
          </w:tcPr>
          <w:p w:rsidR="00030717" w:rsidRDefault="00030717" w:rsidP="00387196"/>
        </w:tc>
        <w:tc>
          <w:tcPr>
            <w:tcW w:w="3238" w:type="dxa"/>
          </w:tcPr>
          <w:p w:rsidR="00030717" w:rsidRDefault="00030717" w:rsidP="00387196"/>
        </w:tc>
      </w:tr>
      <w:tr w:rsidR="00030717" w:rsidTr="00387196">
        <w:tc>
          <w:tcPr>
            <w:tcW w:w="2874" w:type="dxa"/>
          </w:tcPr>
          <w:p w:rsidR="00030717" w:rsidRDefault="00030717" w:rsidP="00387196">
            <w:r>
              <w:t>Criteria</w:t>
            </w:r>
          </w:p>
        </w:tc>
        <w:tc>
          <w:tcPr>
            <w:tcW w:w="3238" w:type="dxa"/>
          </w:tcPr>
          <w:p w:rsidR="00030717" w:rsidRDefault="00030717" w:rsidP="00387196"/>
        </w:tc>
        <w:tc>
          <w:tcPr>
            <w:tcW w:w="3238" w:type="dxa"/>
          </w:tcPr>
          <w:p w:rsidR="00030717" w:rsidRDefault="00030717" w:rsidP="00387196"/>
        </w:tc>
      </w:tr>
      <w:tr w:rsidR="00030717" w:rsidTr="00387196">
        <w:tc>
          <w:tcPr>
            <w:tcW w:w="2874" w:type="dxa"/>
          </w:tcPr>
          <w:p w:rsidR="00030717" w:rsidRDefault="00030717" w:rsidP="00387196">
            <w:r>
              <w:t>Benefits of using this system</w:t>
            </w:r>
          </w:p>
        </w:tc>
        <w:tc>
          <w:tcPr>
            <w:tcW w:w="3238" w:type="dxa"/>
          </w:tcPr>
          <w:p w:rsidR="00030717" w:rsidRDefault="00030717" w:rsidP="00387196"/>
        </w:tc>
        <w:tc>
          <w:tcPr>
            <w:tcW w:w="3238" w:type="dxa"/>
          </w:tcPr>
          <w:p w:rsidR="00030717" w:rsidRDefault="00030717" w:rsidP="00387196"/>
        </w:tc>
      </w:tr>
    </w:tbl>
    <w:p w:rsidR="00030717" w:rsidRDefault="00030717" w:rsidP="00030717">
      <w:r>
        <w:t>*Expand table as needed.</w:t>
      </w:r>
    </w:p>
    <w:p w:rsidR="00030717" w:rsidRDefault="00030717" w:rsidP="00030717"/>
    <w:p w:rsidR="005D59CC" w:rsidRDefault="005D59CC" w:rsidP="00030717"/>
    <w:p w:rsidR="00083A6E" w:rsidRPr="00E315FB" w:rsidRDefault="00EC2834" w:rsidP="00EC2834">
      <w:r w:rsidRPr="00E315FB">
        <w:t xml:space="preserve">3.  Individual or Group </w:t>
      </w:r>
      <w:r w:rsidR="00083A6E" w:rsidRPr="00E315FB">
        <w:t xml:space="preserve">Review </w:t>
      </w:r>
      <w:r w:rsidRPr="00E315FB">
        <w:t xml:space="preserve">Assignment: </w:t>
      </w:r>
    </w:p>
    <w:p w:rsidR="00030717" w:rsidRPr="00E315FB" w:rsidRDefault="00EC2834" w:rsidP="00EC2834">
      <w:r w:rsidRPr="00E315FB">
        <w:rPr>
          <w:i/>
        </w:rPr>
        <w:lastRenderedPageBreak/>
        <w:t xml:space="preserve">Guidelines for Treating Dissociative Identity Disorder in Adults, Third Revision </w:t>
      </w:r>
      <w:r w:rsidRPr="00E315FB">
        <w:t xml:space="preserve"> from International Society for the Study of Trauma and Dissociation Available online: 03 Mar 2011</w:t>
      </w:r>
    </w:p>
    <w:p w:rsidR="00A53EF1" w:rsidRPr="00E315FB" w:rsidRDefault="00E315FB">
      <w:hyperlink r:id="rId9" w:history="1">
        <w:r w:rsidR="00030717" w:rsidRPr="00E315FB">
          <w:rPr>
            <w:rStyle w:val="Hyperlink"/>
          </w:rPr>
          <w:t>http://www.isst-d.org/downloads/GUIDELINES_REVISED2011.pdf</w:t>
        </w:r>
      </w:hyperlink>
    </w:p>
    <w:p w:rsidR="00EC2834" w:rsidRPr="00E315FB" w:rsidRDefault="00EC2834"/>
    <w:p w:rsidR="00EC2834" w:rsidRPr="00E315FB" w:rsidRDefault="00EC2834" w:rsidP="00EC2834">
      <w:r w:rsidRPr="00E315FB">
        <w:rPr>
          <w:i/>
        </w:rPr>
        <w:t xml:space="preserve">Guidelines for the Evaluation and Treatment of Dissociative Symptoms in Children </w:t>
      </w:r>
      <w:r w:rsidR="00083A6E" w:rsidRPr="00E315FB">
        <w:rPr>
          <w:i/>
        </w:rPr>
        <w:t xml:space="preserve">and Adolescents </w:t>
      </w:r>
      <w:r w:rsidR="00083A6E" w:rsidRPr="00E315FB">
        <w:t xml:space="preserve">from the </w:t>
      </w:r>
      <w:r w:rsidRPr="00E315FB">
        <w:t>International Society for the Study of Dissociation</w:t>
      </w:r>
    </w:p>
    <w:p w:rsidR="00EC2834" w:rsidRPr="00E315FB" w:rsidRDefault="00E315FB">
      <w:hyperlink r:id="rId10" w:history="1">
        <w:r w:rsidR="00EC2834" w:rsidRPr="00E315FB">
          <w:rPr>
            <w:rStyle w:val="Hyperlink"/>
          </w:rPr>
          <w:t>http://www.isst-d.org/downloads/childguidelines-ISSTD-2003.pdf</w:t>
        </w:r>
      </w:hyperlink>
    </w:p>
    <w:p w:rsidR="00EC2834" w:rsidRDefault="00EC2834"/>
    <w:p w:rsidR="00EC2834" w:rsidRDefault="00EC2834">
      <w:r>
        <w:t xml:space="preserve">For Group Activity, </w:t>
      </w:r>
      <w:r w:rsidR="005D59CC">
        <w:t xml:space="preserve">create </w:t>
      </w:r>
      <w:r>
        <w:t>3-5 students</w:t>
      </w:r>
      <w:r w:rsidR="00083A6E">
        <w:t xml:space="preserve"> for each group</w:t>
      </w:r>
      <w:r w:rsidR="005D59CC">
        <w:t xml:space="preserve"> and allow for 20-30 minute review, discussion, and writing of a paragraph summary of a</w:t>
      </w:r>
      <w:r>
        <w:t xml:space="preserve"> topic heading that they are assigned from the </w:t>
      </w:r>
      <w:r w:rsidRPr="00EC2834">
        <w:rPr>
          <w:i/>
        </w:rPr>
        <w:t>Guidelines</w:t>
      </w:r>
      <w:r w:rsidR="005D59CC">
        <w:rPr>
          <w:i/>
        </w:rPr>
        <w:t xml:space="preserve"> (for Adults or Children and Adolescents)</w:t>
      </w:r>
      <w:r>
        <w:t>.  For example, a 300 word summary of the DID and Di</w:t>
      </w:r>
      <w:r w:rsidR="005D59CC">
        <w:t>agnostic Interviewing heading. You may want the student groups to share some of their findings with the entire class.</w:t>
      </w:r>
    </w:p>
    <w:p w:rsidR="00EC2834" w:rsidRPr="00EC2834" w:rsidRDefault="00EC2834">
      <w:r>
        <w:t xml:space="preserve">For individual assignment, the student </w:t>
      </w:r>
      <w:r w:rsidR="00083A6E">
        <w:t>i</w:t>
      </w:r>
      <w:r>
        <w:t xml:space="preserve">nitiates a review of the </w:t>
      </w:r>
      <w:r w:rsidRPr="00EC2834">
        <w:rPr>
          <w:i/>
        </w:rPr>
        <w:t>Guidelines</w:t>
      </w:r>
      <w:r>
        <w:rPr>
          <w:i/>
        </w:rPr>
        <w:t xml:space="preserve"> </w:t>
      </w:r>
      <w:r>
        <w:t xml:space="preserve">in class for 15 minutes, they are then to finish reviewing the guidelines outside of class and provide a 300 word summary of </w:t>
      </w:r>
      <w:r w:rsidR="005D59CC">
        <w:t xml:space="preserve">a </w:t>
      </w:r>
      <w:r>
        <w:t>section of the guidelines they found particularly interesting or expanded upon what was provided in the Ray textbook regarding Dissociation. As an example, a student may want to discuss the differential diagnosis between D</w:t>
      </w:r>
      <w:bookmarkStart w:id="0" w:name="_GoBack"/>
      <w:bookmarkEnd w:id="0"/>
      <w:r>
        <w:t>ID and Schizophrenia or another form of psychotic disorder involving auditory hallucinations.</w:t>
      </w:r>
    </w:p>
    <w:p w:rsidR="00030717" w:rsidRDefault="00030717"/>
    <w:sectPr w:rsidR="0003071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5FB" w:rsidRDefault="00E315FB" w:rsidP="00E315FB">
      <w:pPr>
        <w:spacing w:after="0" w:line="240" w:lineRule="auto"/>
      </w:pPr>
      <w:r>
        <w:separator/>
      </w:r>
    </w:p>
  </w:endnote>
  <w:endnote w:type="continuationSeparator" w:id="0">
    <w:p w:rsidR="00E315FB" w:rsidRDefault="00E315FB" w:rsidP="00E31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5FB" w:rsidRDefault="00E315FB" w:rsidP="00E315FB">
      <w:pPr>
        <w:spacing w:after="0" w:line="240" w:lineRule="auto"/>
      </w:pPr>
      <w:r>
        <w:separator/>
      </w:r>
    </w:p>
  </w:footnote>
  <w:footnote w:type="continuationSeparator" w:id="0">
    <w:p w:rsidR="00E315FB" w:rsidRDefault="00E315FB" w:rsidP="00E31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5FB" w:rsidRPr="00E315FB" w:rsidRDefault="00E315FB" w:rsidP="00E315FB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E315FB">
      <w:rPr>
        <w:rFonts w:ascii="Calibri" w:eastAsia="Calibri" w:hAnsi="Calibri" w:cs="Times New Roman"/>
      </w:rPr>
      <w:t>Instructor Resource</w:t>
    </w:r>
  </w:p>
  <w:p w:rsidR="00E315FB" w:rsidRPr="00E315FB" w:rsidRDefault="00E315FB" w:rsidP="00E315FB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E315FB">
      <w:rPr>
        <w:rFonts w:ascii="Calibri" w:eastAsia="Calibri" w:hAnsi="Calibri" w:cs="Times New Roman"/>
      </w:rPr>
      <w:t xml:space="preserve">Ray, </w:t>
    </w:r>
    <w:r w:rsidRPr="00E315FB">
      <w:rPr>
        <w:rFonts w:ascii="Calibri" w:eastAsia="Calibri" w:hAnsi="Calibri" w:cs="Times New Roman"/>
        <w:i/>
      </w:rPr>
      <w:t>Abnormal Psychology 2e</w:t>
    </w:r>
  </w:p>
  <w:p w:rsidR="00E315FB" w:rsidRPr="00E315FB" w:rsidRDefault="00E315FB" w:rsidP="00E315FB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E315FB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64D24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2EC90E1-3D1C-40C0-B966-5CF2E366892D}"/>
    <w:docVar w:name="dgnword-eventsink" w:val="471993576"/>
  </w:docVars>
  <w:rsids>
    <w:rsidRoot w:val="00691B9F"/>
    <w:rsid w:val="0000314E"/>
    <w:rsid w:val="00030717"/>
    <w:rsid w:val="00083A6E"/>
    <w:rsid w:val="00293C67"/>
    <w:rsid w:val="00481083"/>
    <w:rsid w:val="004D67E7"/>
    <w:rsid w:val="005D59CC"/>
    <w:rsid w:val="00691B9F"/>
    <w:rsid w:val="0070337E"/>
    <w:rsid w:val="0072441A"/>
    <w:rsid w:val="00917769"/>
    <w:rsid w:val="00A53EF1"/>
    <w:rsid w:val="00A70DE3"/>
    <w:rsid w:val="00A87605"/>
    <w:rsid w:val="00E315FB"/>
    <w:rsid w:val="00E3201C"/>
    <w:rsid w:val="00EC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E31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EF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53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7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59C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9CC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1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5FB"/>
  </w:style>
  <w:style w:type="paragraph" w:styleId="Footer">
    <w:name w:val="footer"/>
    <w:basedOn w:val="Normal"/>
    <w:link w:val="FooterChar"/>
    <w:uiPriority w:val="99"/>
    <w:unhideWhenUsed/>
    <w:rsid w:val="00E31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5FB"/>
  </w:style>
  <w:style w:type="paragraph" w:styleId="Title">
    <w:name w:val="Title"/>
    <w:basedOn w:val="Normal"/>
    <w:next w:val="Normal"/>
    <w:link w:val="TitleChar"/>
    <w:uiPriority w:val="10"/>
    <w:qFormat/>
    <w:rsid w:val="00E315F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15F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315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E315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EF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53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7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59C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9CC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1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5FB"/>
  </w:style>
  <w:style w:type="paragraph" w:styleId="Footer">
    <w:name w:val="footer"/>
    <w:basedOn w:val="Normal"/>
    <w:link w:val="FooterChar"/>
    <w:uiPriority w:val="99"/>
    <w:unhideWhenUsed/>
    <w:rsid w:val="00E31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5FB"/>
  </w:style>
  <w:style w:type="paragraph" w:styleId="Title">
    <w:name w:val="Title"/>
    <w:basedOn w:val="Normal"/>
    <w:next w:val="Normal"/>
    <w:link w:val="TitleChar"/>
    <w:uiPriority w:val="10"/>
    <w:qFormat/>
    <w:rsid w:val="00E315F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15F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315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classifications/icd/en/bluebook.pdf?ua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sst-d.org/downloads/childguidelines-ISSTD-200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st-d.org/downloads/GUIDELINES_REVISED20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7</cp:revision>
  <cp:lastPrinted>2017-01-26T22:25:00Z</cp:lastPrinted>
  <dcterms:created xsi:type="dcterms:W3CDTF">2016-12-20T17:14:00Z</dcterms:created>
  <dcterms:modified xsi:type="dcterms:W3CDTF">2017-03-22T00:07:00Z</dcterms:modified>
</cp:coreProperties>
</file>