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B9F" w:rsidRPr="00F72C99" w:rsidRDefault="00C6528A" w:rsidP="00C6528A">
      <w:pPr>
        <w:pStyle w:val="Title"/>
      </w:pPr>
      <w:r>
        <w:t>Class Activ</w:t>
      </w:r>
      <w:r w:rsidR="001C6087">
        <w:t>i</w:t>
      </w:r>
      <w:r>
        <w:t>ties</w:t>
      </w:r>
    </w:p>
    <w:p w:rsidR="00691B9F" w:rsidRDefault="006764E9" w:rsidP="00C6528A">
      <w:pPr>
        <w:pStyle w:val="Heading1"/>
      </w:pPr>
      <w:r w:rsidRPr="00AB06D2">
        <w:t>Chapter 5</w:t>
      </w:r>
      <w:r>
        <w:t>:</w:t>
      </w:r>
      <w:r w:rsidRPr="00AB06D2">
        <w:t xml:space="preserve"> </w:t>
      </w:r>
      <w:r w:rsidR="001C6087">
        <w:t>Disorders of Childhood</w:t>
      </w:r>
    </w:p>
    <w:p w:rsidR="00F72C99" w:rsidRPr="00F72C99" w:rsidRDefault="00F72C99" w:rsidP="00F72C99">
      <w:pPr>
        <w:jc w:val="center"/>
        <w:rPr>
          <w:b/>
        </w:rPr>
      </w:pPr>
    </w:p>
    <w:p w:rsidR="00E95E37" w:rsidRPr="001C6087" w:rsidRDefault="00E95E37" w:rsidP="00E95E37">
      <w:r w:rsidRPr="001C6087">
        <w:t xml:space="preserve">1. Visit the </w:t>
      </w:r>
      <w:bookmarkStart w:id="0" w:name="_GoBack"/>
      <w:bookmarkEnd w:id="0"/>
      <w:r w:rsidRPr="001C6087">
        <w:t>following Site – The ICD-10 Classification of Mental and Behavioural Disorders:</w:t>
      </w:r>
    </w:p>
    <w:p w:rsidR="00A43ED1" w:rsidRDefault="001C6087" w:rsidP="00A43ED1">
      <w:hyperlink r:id="rId8" w:history="1">
        <w:r w:rsidR="00A43ED1" w:rsidRPr="00E074D6">
          <w:rPr>
            <w:rStyle w:val="Hyperlink"/>
          </w:rPr>
          <w:t>http://www.who.int/classifications/icd/en/bluebook.pdf?ua=1</w:t>
        </w:r>
      </w:hyperlink>
    </w:p>
    <w:p w:rsidR="00FF3465" w:rsidRPr="001C6087" w:rsidRDefault="00E95E37" w:rsidP="00FF3465">
      <w:proofErr w:type="gramStart"/>
      <w:r w:rsidRPr="001C6087">
        <w:t>Working in groups of 5 students, using your laptops and smart devices</w:t>
      </w:r>
      <w:r w:rsidR="00A43ED1" w:rsidRPr="001C6087">
        <w:t>, c</w:t>
      </w:r>
      <w:r w:rsidR="00FF3465" w:rsidRPr="001C6087">
        <w:t>ompare and contrast DSM-5 and ICD-10 Des</w:t>
      </w:r>
      <w:r w:rsidR="00A43ED1" w:rsidRPr="001C6087">
        <w:t>cription for Chapter Diagnoses</w:t>
      </w:r>
      <w:r w:rsidR="00332E08" w:rsidRPr="001C6087">
        <w:t>.</w:t>
      </w:r>
      <w:proofErr w:type="gramEnd"/>
      <w:r w:rsidR="00332E08" w:rsidRPr="001C6087">
        <w:t xml:space="preserve"> Each group is assigned a diagnosis below.</w:t>
      </w:r>
    </w:p>
    <w:p w:rsidR="00A43ED1" w:rsidRPr="001C6087" w:rsidRDefault="00A43ED1" w:rsidP="00A43ED1">
      <w:pPr>
        <w:pStyle w:val="ListParagraph"/>
        <w:numPr>
          <w:ilvl w:val="0"/>
          <w:numId w:val="1"/>
        </w:numPr>
      </w:pPr>
      <w:r w:rsidRPr="001C6087">
        <w:t>Trauma- and Stressor-Related Disorders</w:t>
      </w:r>
    </w:p>
    <w:p w:rsidR="00A43ED1" w:rsidRPr="001C6087" w:rsidRDefault="00A43ED1" w:rsidP="00A43ED1">
      <w:pPr>
        <w:pStyle w:val="ListParagraph"/>
        <w:numPr>
          <w:ilvl w:val="1"/>
          <w:numId w:val="1"/>
        </w:numPr>
      </w:pPr>
      <w:r w:rsidRPr="001C6087">
        <w:t>Reactive Attachment Disorder</w:t>
      </w:r>
    </w:p>
    <w:p w:rsidR="00A43ED1" w:rsidRPr="001C6087" w:rsidRDefault="00A43ED1" w:rsidP="00A43ED1">
      <w:pPr>
        <w:pStyle w:val="ListParagraph"/>
        <w:numPr>
          <w:ilvl w:val="1"/>
          <w:numId w:val="1"/>
        </w:numPr>
      </w:pPr>
      <w:r w:rsidRPr="001C6087">
        <w:t>Disinhibited Social Engagement Disorder</w:t>
      </w:r>
    </w:p>
    <w:p w:rsidR="00A43ED1" w:rsidRPr="001C6087" w:rsidRDefault="00A43ED1" w:rsidP="00A43ED1">
      <w:pPr>
        <w:pStyle w:val="ListParagraph"/>
        <w:numPr>
          <w:ilvl w:val="0"/>
          <w:numId w:val="1"/>
        </w:numPr>
      </w:pPr>
      <w:r w:rsidRPr="001C6087">
        <w:t>Neurodevelopmental Disorders</w:t>
      </w:r>
    </w:p>
    <w:p w:rsidR="00A43ED1" w:rsidRPr="001C6087" w:rsidRDefault="00A43ED1" w:rsidP="00A43ED1">
      <w:pPr>
        <w:pStyle w:val="ListParagraph"/>
        <w:numPr>
          <w:ilvl w:val="1"/>
          <w:numId w:val="1"/>
        </w:numPr>
      </w:pPr>
      <w:r w:rsidRPr="001C6087">
        <w:t>Autism Spectrum Disorder</w:t>
      </w:r>
    </w:p>
    <w:p w:rsidR="00A43ED1" w:rsidRPr="001C6087" w:rsidRDefault="00A43ED1" w:rsidP="00A43ED1">
      <w:pPr>
        <w:pStyle w:val="ListParagraph"/>
        <w:numPr>
          <w:ilvl w:val="1"/>
          <w:numId w:val="1"/>
        </w:numPr>
      </w:pPr>
      <w:r w:rsidRPr="001C6087">
        <w:t>Attention Deficit/Hyperactivity Disorder (ADHD)</w:t>
      </w:r>
    </w:p>
    <w:p w:rsidR="00A43ED1" w:rsidRPr="001C6087" w:rsidRDefault="00A43ED1" w:rsidP="00A43ED1">
      <w:pPr>
        <w:pStyle w:val="ListParagraph"/>
        <w:numPr>
          <w:ilvl w:val="1"/>
          <w:numId w:val="1"/>
        </w:numPr>
      </w:pPr>
      <w:r w:rsidRPr="001C6087">
        <w:t>Intellectual Disability</w:t>
      </w:r>
    </w:p>
    <w:p w:rsidR="00A43ED1" w:rsidRPr="001C6087" w:rsidRDefault="00A43ED1" w:rsidP="00A43ED1">
      <w:pPr>
        <w:pStyle w:val="ListParagraph"/>
        <w:numPr>
          <w:ilvl w:val="0"/>
          <w:numId w:val="1"/>
        </w:numPr>
      </w:pPr>
      <w:r w:rsidRPr="001C6087">
        <w:t>Disorders of Learning</w:t>
      </w:r>
    </w:p>
    <w:p w:rsidR="00A43ED1" w:rsidRPr="001C6087" w:rsidRDefault="00A43ED1" w:rsidP="00A43ED1">
      <w:pPr>
        <w:pStyle w:val="ListParagraph"/>
        <w:numPr>
          <w:ilvl w:val="1"/>
          <w:numId w:val="1"/>
        </w:numPr>
      </w:pPr>
      <w:r w:rsidRPr="001C6087">
        <w:t>Motor Disorders (e.g., Tic Disorder, Tourette’s Disorder)</w:t>
      </w:r>
    </w:p>
    <w:p w:rsidR="00A43ED1" w:rsidRPr="001C6087" w:rsidRDefault="00A43ED1" w:rsidP="00A43ED1">
      <w:pPr>
        <w:pStyle w:val="ListParagraph"/>
        <w:numPr>
          <w:ilvl w:val="0"/>
          <w:numId w:val="1"/>
        </w:numPr>
      </w:pPr>
      <w:r w:rsidRPr="001C6087">
        <w:t>Disruptive, Impulse Control, and Conduct disorders</w:t>
      </w:r>
    </w:p>
    <w:p w:rsidR="00A43ED1" w:rsidRPr="001C6087" w:rsidRDefault="00A43ED1" w:rsidP="00A43ED1">
      <w:pPr>
        <w:pStyle w:val="ListParagraph"/>
        <w:numPr>
          <w:ilvl w:val="1"/>
          <w:numId w:val="1"/>
        </w:numPr>
      </w:pPr>
      <w:r w:rsidRPr="001C6087">
        <w:t>Conduct Disorder</w:t>
      </w:r>
    </w:p>
    <w:p w:rsidR="00A43ED1" w:rsidRPr="001C6087" w:rsidRDefault="00A43ED1" w:rsidP="00A43ED1">
      <w:pPr>
        <w:pStyle w:val="ListParagraph"/>
        <w:numPr>
          <w:ilvl w:val="1"/>
          <w:numId w:val="1"/>
        </w:numPr>
      </w:pPr>
      <w:r w:rsidRPr="001C6087">
        <w:t>Oppositional Defiant Disorder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4"/>
        <w:gridCol w:w="3238"/>
        <w:gridCol w:w="3238"/>
      </w:tblGrid>
      <w:tr w:rsidR="00FF3465" w:rsidTr="00DF18B2">
        <w:tc>
          <w:tcPr>
            <w:tcW w:w="2874" w:type="dxa"/>
          </w:tcPr>
          <w:p w:rsidR="00FF3465" w:rsidRDefault="00FF3465" w:rsidP="00DF18B2"/>
        </w:tc>
        <w:tc>
          <w:tcPr>
            <w:tcW w:w="3238" w:type="dxa"/>
          </w:tcPr>
          <w:p w:rsidR="00FF3465" w:rsidRDefault="00FF3465" w:rsidP="00FF3465">
            <w:r>
              <w:t xml:space="preserve">DSM-5 </w:t>
            </w:r>
            <w:r w:rsidR="00A43ED1">
              <w:t xml:space="preserve"> Ray Textbook</w:t>
            </w:r>
          </w:p>
        </w:tc>
        <w:tc>
          <w:tcPr>
            <w:tcW w:w="3238" w:type="dxa"/>
          </w:tcPr>
          <w:p w:rsidR="00FF3465" w:rsidRDefault="00FF3465" w:rsidP="00FF3465">
            <w:r>
              <w:t xml:space="preserve">ICD-10 </w:t>
            </w:r>
          </w:p>
        </w:tc>
      </w:tr>
      <w:tr w:rsidR="00FF3465" w:rsidTr="00DF18B2">
        <w:tc>
          <w:tcPr>
            <w:tcW w:w="2874" w:type="dxa"/>
          </w:tcPr>
          <w:p w:rsidR="00FF3465" w:rsidRDefault="00FF3465" w:rsidP="00DF18B2">
            <w:r>
              <w:t>Description</w:t>
            </w:r>
          </w:p>
        </w:tc>
        <w:tc>
          <w:tcPr>
            <w:tcW w:w="3238" w:type="dxa"/>
          </w:tcPr>
          <w:p w:rsidR="00FF3465" w:rsidRDefault="00FF3465" w:rsidP="00DF18B2"/>
        </w:tc>
        <w:tc>
          <w:tcPr>
            <w:tcW w:w="3238" w:type="dxa"/>
          </w:tcPr>
          <w:p w:rsidR="00FF3465" w:rsidRDefault="00FF3465" w:rsidP="00DF18B2"/>
        </w:tc>
      </w:tr>
      <w:tr w:rsidR="00FF3465" w:rsidTr="00DF18B2">
        <w:tc>
          <w:tcPr>
            <w:tcW w:w="2874" w:type="dxa"/>
          </w:tcPr>
          <w:p w:rsidR="00FF3465" w:rsidRDefault="00FF3465" w:rsidP="00DF18B2">
            <w:r>
              <w:t>Criteria</w:t>
            </w:r>
          </w:p>
        </w:tc>
        <w:tc>
          <w:tcPr>
            <w:tcW w:w="3238" w:type="dxa"/>
          </w:tcPr>
          <w:p w:rsidR="00FF3465" w:rsidRDefault="00FF3465" w:rsidP="00DF18B2"/>
        </w:tc>
        <w:tc>
          <w:tcPr>
            <w:tcW w:w="3238" w:type="dxa"/>
          </w:tcPr>
          <w:p w:rsidR="00FF3465" w:rsidRDefault="00FF3465" w:rsidP="00DF18B2"/>
        </w:tc>
      </w:tr>
      <w:tr w:rsidR="00FF3465" w:rsidTr="00DF18B2">
        <w:tc>
          <w:tcPr>
            <w:tcW w:w="2874" w:type="dxa"/>
          </w:tcPr>
          <w:p w:rsidR="00FF3465" w:rsidRDefault="00FF3465" w:rsidP="00DF18B2">
            <w:r>
              <w:t>Benefits of using this system</w:t>
            </w:r>
          </w:p>
        </w:tc>
        <w:tc>
          <w:tcPr>
            <w:tcW w:w="3238" w:type="dxa"/>
          </w:tcPr>
          <w:p w:rsidR="00FF3465" w:rsidRDefault="00FF3465" w:rsidP="00DF18B2"/>
        </w:tc>
        <w:tc>
          <w:tcPr>
            <w:tcW w:w="3238" w:type="dxa"/>
          </w:tcPr>
          <w:p w:rsidR="00FF3465" w:rsidRDefault="00FF3465" w:rsidP="00DF18B2"/>
        </w:tc>
      </w:tr>
    </w:tbl>
    <w:p w:rsidR="00FF3465" w:rsidRDefault="00F72C99">
      <w:r>
        <w:t>*Expand table as needed.</w:t>
      </w:r>
    </w:p>
    <w:p w:rsidR="004813B3" w:rsidRDefault="00E95E37">
      <w:r>
        <w:t xml:space="preserve">2.  </w:t>
      </w:r>
      <w:r w:rsidR="004813B3">
        <w:t>Role Play</w:t>
      </w:r>
      <w:r>
        <w:t>, assign students as playing a family role, kindergarten teache</w:t>
      </w:r>
      <w:r w:rsidR="00332E08">
        <w:t>r, 2 mental health interviewers</w:t>
      </w:r>
      <w:r>
        <w:t xml:space="preserve"> </w:t>
      </w:r>
      <w:r w:rsidR="004813B3">
        <w:t xml:space="preserve"> – Child is a 5 year old, male, beginning kindergarten and is the youngest child, and has 2 identical twin brothers (10years old) and a 14 year old sister. Child sympt</w:t>
      </w:r>
      <w:r w:rsidR="00A43ED1">
        <w:t>om presentation of irritability</w:t>
      </w:r>
      <w:r w:rsidR="004813B3">
        <w:t>, withdrawal, and increased need to be around parents and caregivers, not wanting to be separated from them.  This has made getting ready for school particularly challenging for the family, with m</w:t>
      </w:r>
      <w:r>
        <w:t xml:space="preserve">any missed days of school and work for the parents.  </w:t>
      </w:r>
    </w:p>
    <w:p w:rsidR="00332E08" w:rsidRDefault="00896195">
      <w:r>
        <w:t xml:space="preserve">You are to determine whether the child has separation anxiety disorder or is having a normative </w:t>
      </w:r>
      <w:r w:rsidR="00E95E37">
        <w:t xml:space="preserve">developmental </w:t>
      </w:r>
      <w:r>
        <w:t>experience with adjusting to being away from his parents.  What specific questions will you ask in the in</w:t>
      </w:r>
      <w:r w:rsidR="00E95E37">
        <w:t>terview and what types of responses would help determine whether a diagnosis is warranted?  What types of preliminary treatment or therapy, or referrals do</w:t>
      </w:r>
      <w:r w:rsidR="00A43ED1">
        <w:t>es</w:t>
      </w:r>
      <w:r w:rsidR="00E95E37">
        <w:t xml:space="preserve"> you</w:t>
      </w:r>
      <w:r w:rsidR="00A43ED1">
        <w:t>r group</w:t>
      </w:r>
      <w:r w:rsidR="00E95E37">
        <w:t xml:space="preserve"> recommend given your concerns?</w:t>
      </w:r>
      <w:r w:rsidR="00332E08">
        <w:t xml:space="preserve"> Have groups present their findings after role playing and discussion for approximately 15-20 minutes.</w:t>
      </w:r>
    </w:p>
    <w:sectPr w:rsidR="00332E0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28A" w:rsidRDefault="00C6528A" w:rsidP="00C6528A">
      <w:pPr>
        <w:spacing w:after="0" w:line="240" w:lineRule="auto"/>
      </w:pPr>
      <w:r>
        <w:separator/>
      </w:r>
    </w:p>
  </w:endnote>
  <w:endnote w:type="continuationSeparator" w:id="0">
    <w:p w:rsidR="00C6528A" w:rsidRDefault="00C6528A" w:rsidP="00C65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28A" w:rsidRDefault="00C6528A" w:rsidP="00C6528A">
      <w:pPr>
        <w:spacing w:after="0" w:line="240" w:lineRule="auto"/>
      </w:pPr>
      <w:r>
        <w:separator/>
      </w:r>
    </w:p>
  </w:footnote>
  <w:footnote w:type="continuationSeparator" w:id="0">
    <w:p w:rsidR="00C6528A" w:rsidRDefault="00C6528A" w:rsidP="00C65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28A" w:rsidRPr="00C6528A" w:rsidRDefault="00C6528A" w:rsidP="00C6528A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</w:rPr>
    </w:pPr>
    <w:r w:rsidRPr="00C6528A">
      <w:rPr>
        <w:rFonts w:ascii="Calibri" w:eastAsia="Calibri" w:hAnsi="Calibri" w:cs="Times New Roman"/>
      </w:rPr>
      <w:t>Instructor Resource</w:t>
    </w:r>
  </w:p>
  <w:p w:rsidR="00C6528A" w:rsidRPr="00C6528A" w:rsidRDefault="00C6528A" w:rsidP="00C6528A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</w:rPr>
    </w:pPr>
    <w:r w:rsidRPr="00C6528A">
      <w:rPr>
        <w:rFonts w:ascii="Calibri" w:eastAsia="Calibri" w:hAnsi="Calibri" w:cs="Times New Roman"/>
      </w:rPr>
      <w:t xml:space="preserve">Ray, </w:t>
    </w:r>
    <w:r w:rsidRPr="00C6528A">
      <w:rPr>
        <w:rFonts w:ascii="Calibri" w:eastAsia="Calibri" w:hAnsi="Calibri" w:cs="Times New Roman"/>
        <w:i/>
      </w:rPr>
      <w:t>Abnormal Psychology 2e</w:t>
    </w:r>
  </w:p>
  <w:p w:rsidR="00C6528A" w:rsidRPr="00C6528A" w:rsidRDefault="00C6528A" w:rsidP="00C6528A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</w:rPr>
    </w:pPr>
    <w:r w:rsidRPr="00C6528A">
      <w:rPr>
        <w:rFonts w:ascii="Calibri" w:eastAsia="Calibri" w:hAnsi="Calibri" w:cs="Times New Roman"/>
      </w:rPr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C33C9"/>
    <w:multiLevelType w:val="hybridMultilevel"/>
    <w:tmpl w:val="222C5B50"/>
    <w:lvl w:ilvl="0" w:tplc="4A983BF8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FC36A1"/>
    <w:multiLevelType w:val="hybridMultilevel"/>
    <w:tmpl w:val="18E2E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E9E66F9C-E6E9-48F9-BD90-4D81DD751EC7}"/>
    <w:docVar w:name="dgnword-eventsink" w:val="613333856"/>
  </w:docVars>
  <w:rsids>
    <w:rsidRoot w:val="00691B9F"/>
    <w:rsid w:val="0000314E"/>
    <w:rsid w:val="001C6087"/>
    <w:rsid w:val="00332E08"/>
    <w:rsid w:val="004813B3"/>
    <w:rsid w:val="004D67E7"/>
    <w:rsid w:val="006764E9"/>
    <w:rsid w:val="00691B9F"/>
    <w:rsid w:val="0070337E"/>
    <w:rsid w:val="0072441A"/>
    <w:rsid w:val="00896195"/>
    <w:rsid w:val="00A43ED1"/>
    <w:rsid w:val="00A87605"/>
    <w:rsid w:val="00C6528A"/>
    <w:rsid w:val="00E95E37"/>
    <w:rsid w:val="00F72C99"/>
    <w:rsid w:val="00FF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B9F"/>
  </w:style>
  <w:style w:type="paragraph" w:styleId="Heading1">
    <w:name w:val="heading 1"/>
    <w:basedOn w:val="Normal"/>
    <w:next w:val="Normal"/>
    <w:link w:val="Heading1Char"/>
    <w:uiPriority w:val="9"/>
    <w:qFormat/>
    <w:rsid w:val="00C652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346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FF3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43E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52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528A"/>
  </w:style>
  <w:style w:type="paragraph" w:styleId="Footer">
    <w:name w:val="footer"/>
    <w:basedOn w:val="Normal"/>
    <w:link w:val="FooterChar"/>
    <w:uiPriority w:val="99"/>
    <w:unhideWhenUsed/>
    <w:rsid w:val="00C652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528A"/>
  </w:style>
  <w:style w:type="paragraph" w:styleId="Title">
    <w:name w:val="Title"/>
    <w:basedOn w:val="Normal"/>
    <w:next w:val="Normal"/>
    <w:link w:val="TitleChar"/>
    <w:uiPriority w:val="10"/>
    <w:qFormat/>
    <w:rsid w:val="00C6528A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6528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6528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B9F"/>
  </w:style>
  <w:style w:type="paragraph" w:styleId="Heading1">
    <w:name w:val="heading 1"/>
    <w:basedOn w:val="Normal"/>
    <w:next w:val="Normal"/>
    <w:link w:val="Heading1Char"/>
    <w:uiPriority w:val="9"/>
    <w:qFormat/>
    <w:rsid w:val="00C652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346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FF3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43E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52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528A"/>
  </w:style>
  <w:style w:type="paragraph" w:styleId="Footer">
    <w:name w:val="footer"/>
    <w:basedOn w:val="Normal"/>
    <w:link w:val="FooterChar"/>
    <w:uiPriority w:val="99"/>
    <w:unhideWhenUsed/>
    <w:rsid w:val="00C652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528A"/>
  </w:style>
  <w:style w:type="paragraph" w:styleId="Title">
    <w:name w:val="Title"/>
    <w:basedOn w:val="Normal"/>
    <w:next w:val="Normal"/>
    <w:link w:val="TitleChar"/>
    <w:uiPriority w:val="10"/>
    <w:qFormat/>
    <w:rsid w:val="00C6528A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6528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6528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1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ho.int/classifications/icd/en/bluebook.pdf?ua=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</Company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Skillman, Gemma</dc:creator>
  <cp:keywords/>
  <dc:description/>
  <cp:lastModifiedBy>Palermini, Stephanie</cp:lastModifiedBy>
  <cp:revision>11</cp:revision>
  <cp:lastPrinted>2017-01-26T22:43:00Z</cp:lastPrinted>
  <dcterms:created xsi:type="dcterms:W3CDTF">2016-12-20T17:12:00Z</dcterms:created>
  <dcterms:modified xsi:type="dcterms:W3CDTF">2017-03-22T00:05:00Z</dcterms:modified>
</cp:coreProperties>
</file>