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CD" w:rsidRDefault="00E013CD" w:rsidP="00E013CD">
      <w:pPr>
        <w:pStyle w:val="Title"/>
      </w:pPr>
      <w:r>
        <w:t>Syllabus – Quarter</w:t>
      </w:r>
    </w:p>
    <w:p w:rsidR="00E013CD" w:rsidRPr="00AD5A83" w:rsidRDefault="00E013CD" w:rsidP="00E013CD">
      <w:pPr>
        <w:rPr>
          <w:b/>
          <w:sz w:val="20"/>
          <w:szCs w:val="20"/>
        </w:rPr>
      </w:pPr>
      <w:r w:rsidRPr="00AD5A83">
        <w:rPr>
          <w:b/>
          <w:sz w:val="20"/>
          <w:szCs w:val="20"/>
        </w:rPr>
        <w:t xml:space="preserve">PSYCHOLOGY OF ABNORMAL BEHAVIOR - </w:t>
      </w:r>
      <w:r w:rsidRPr="00AD5A83">
        <w:rPr>
          <w:b/>
          <w:sz w:val="20"/>
          <w:szCs w:val="20"/>
        </w:rPr>
        <w:tab/>
      </w:r>
      <w:r>
        <w:rPr>
          <w:b/>
          <w:sz w:val="20"/>
          <w:szCs w:val="20"/>
        </w:rPr>
        <w:t>Quarter YEAR</w:t>
      </w:r>
    </w:p>
    <w:p w:rsidR="00E013CD" w:rsidRPr="00AD5A83" w:rsidRDefault="00E013CD" w:rsidP="00E013CD">
      <w:pPr>
        <w:spacing w:line="240" w:lineRule="auto"/>
        <w:rPr>
          <w:b/>
          <w:sz w:val="20"/>
          <w:szCs w:val="20"/>
        </w:rPr>
      </w:pPr>
    </w:p>
    <w:p w:rsidR="00E013CD" w:rsidRPr="00AD5A83" w:rsidRDefault="00E013CD" w:rsidP="00E013CD">
      <w:pPr>
        <w:spacing w:line="240" w:lineRule="auto"/>
        <w:rPr>
          <w:b/>
          <w:sz w:val="20"/>
          <w:szCs w:val="20"/>
        </w:rPr>
      </w:pPr>
      <w:r w:rsidRPr="00AD5A83">
        <w:rPr>
          <w:b/>
          <w:sz w:val="20"/>
          <w:szCs w:val="20"/>
        </w:rPr>
        <w:t xml:space="preserve">Course Name: </w:t>
      </w:r>
      <w:r w:rsidRPr="00AD5A83">
        <w:rPr>
          <w:b/>
          <w:sz w:val="20"/>
          <w:szCs w:val="20"/>
        </w:rPr>
        <w:tab/>
      </w:r>
      <w:r w:rsidRPr="00AD5A83">
        <w:rPr>
          <w:b/>
          <w:sz w:val="20"/>
          <w:szCs w:val="20"/>
        </w:rPr>
        <w:tab/>
      </w:r>
      <w:r>
        <w:rPr>
          <w:b/>
          <w:sz w:val="20"/>
          <w:szCs w:val="20"/>
        </w:rPr>
        <w:t xml:space="preserve">EXAMPLE: </w:t>
      </w:r>
      <w:r w:rsidRPr="00AD5A83">
        <w:rPr>
          <w:b/>
          <w:sz w:val="20"/>
          <w:szCs w:val="20"/>
        </w:rPr>
        <w:t>Psychology of Abnormal Behavior</w:t>
      </w:r>
    </w:p>
    <w:p w:rsidR="00E013CD" w:rsidRPr="00AD5A83" w:rsidRDefault="00E013CD" w:rsidP="00E013CD">
      <w:pPr>
        <w:spacing w:line="240" w:lineRule="auto"/>
        <w:rPr>
          <w:b/>
          <w:sz w:val="20"/>
          <w:szCs w:val="20"/>
        </w:rPr>
      </w:pPr>
      <w:r w:rsidRPr="00AD5A83">
        <w:rPr>
          <w:b/>
          <w:sz w:val="20"/>
          <w:szCs w:val="20"/>
        </w:rPr>
        <w:t xml:space="preserve">Course Number: </w:t>
      </w:r>
      <w:r w:rsidRPr="00AD5A83">
        <w:rPr>
          <w:b/>
          <w:sz w:val="20"/>
          <w:szCs w:val="20"/>
        </w:rPr>
        <w:tab/>
      </w:r>
      <w:r w:rsidRPr="00AD5A83">
        <w:rPr>
          <w:b/>
          <w:sz w:val="20"/>
          <w:szCs w:val="20"/>
        </w:rPr>
        <w:tab/>
      </w:r>
      <w:proofErr w:type="spellStart"/>
      <w:r>
        <w:rPr>
          <w:b/>
          <w:sz w:val="20"/>
          <w:szCs w:val="20"/>
        </w:rPr>
        <w:t>Psyc</w:t>
      </w:r>
      <w:proofErr w:type="spellEnd"/>
      <w:r>
        <w:rPr>
          <w:b/>
          <w:sz w:val="20"/>
          <w:szCs w:val="20"/>
        </w:rPr>
        <w:t xml:space="preserve"> ###</w:t>
      </w:r>
      <w:r w:rsidRPr="00AD5A83">
        <w:rPr>
          <w:b/>
          <w:sz w:val="20"/>
          <w:szCs w:val="20"/>
        </w:rPr>
        <w:tab/>
      </w:r>
      <w:r w:rsidRPr="00AD5A83">
        <w:rPr>
          <w:b/>
          <w:sz w:val="20"/>
          <w:szCs w:val="20"/>
        </w:rPr>
        <w:tab/>
      </w:r>
      <w:r w:rsidRPr="00AD5A83">
        <w:rPr>
          <w:b/>
          <w:sz w:val="20"/>
          <w:szCs w:val="20"/>
        </w:rPr>
        <w:tab/>
      </w:r>
      <w:r w:rsidRPr="00AD5A83">
        <w:rPr>
          <w:b/>
          <w:sz w:val="20"/>
          <w:szCs w:val="20"/>
        </w:rPr>
        <w:tab/>
        <w:t>Credit Hours:</w:t>
      </w:r>
      <w:r w:rsidRPr="00AD5A83">
        <w:rPr>
          <w:b/>
          <w:sz w:val="20"/>
          <w:szCs w:val="20"/>
        </w:rPr>
        <w:tab/>
        <w:t>3</w:t>
      </w:r>
    </w:p>
    <w:p w:rsidR="00E013CD" w:rsidRPr="00AD5A83" w:rsidRDefault="00E013CD" w:rsidP="00E013CD">
      <w:pPr>
        <w:spacing w:line="240" w:lineRule="auto"/>
        <w:rPr>
          <w:b/>
          <w:sz w:val="20"/>
          <w:szCs w:val="20"/>
        </w:rPr>
      </w:pPr>
      <w:r w:rsidRPr="00AD5A83">
        <w:rPr>
          <w:b/>
          <w:sz w:val="20"/>
          <w:szCs w:val="20"/>
        </w:rPr>
        <w:t>Semester:</w:t>
      </w:r>
      <w:r w:rsidRPr="00AD5A83">
        <w:rPr>
          <w:b/>
          <w:sz w:val="20"/>
          <w:szCs w:val="20"/>
        </w:rPr>
        <w:tab/>
      </w:r>
      <w:r w:rsidRPr="00AD5A83">
        <w:rPr>
          <w:b/>
          <w:sz w:val="20"/>
          <w:szCs w:val="20"/>
        </w:rPr>
        <w:tab/>
      </w:r>
      <w:r>
        <w:rPr>
          <w:b/>
          <w:sz w:val="20"/>
          <w:szCs w:val="20"/>
        </w:rPr>
        <w:t>Quarter YEAR</w:t>
      </w:r>
      <w:r w:rsidRPr="00AD5A83">
        <w:rPr>
          <w:b/>
          <w:sz w:val="20"/>
          <w:szCs w:val="20"/>
        </w:rPr>
        <w:tab/>
      </w:r>
      <w:r w:rsidRPr="00AD5A83">
        <w:rPr>
          <w:b/>
          <w:sz w:val="20"/>
          <w:szCs w:val="20"/>
        </w:rPr>
        <w:tab/>
      </w:r>
      <w:r w:rsidRPr="00AD5A83">
        <w:rPr>
          <w:b/>
          <w:sz w:val="20"/>
          <w:szCs w:val="20"/>
        </w:rPr>
        <w:tab/>
      </w:r>
      <w:r w:rsidRPr="00582142">
        <w:rPr>
          <w:b/>
          <w:sz w:val="20"/>
          <w:szCs w:val="20"/>
          <w:shd w:val="clear" w:color="auto" w:fill="FFFFFF" w:themeFill="background1"/>
        </w:rPr>
        <w:t xml:space="preserve">Week of </w:t>
      </w:r>
      <w:r>
        <w:rPr>
          <w:b/>
          <w:sz w:val="20"/>
          <w:szCs w:val="20"/>
          <w:shd w:val="clear" w:color="auto" w:fill="FFFFFF" w:themeFill="background1"/>
        </w:rPr>
        <w:t>***-***</w:t>
      </w:r>
    </w:p>
    <w:p w:rsidR="00E013CD" w:rsidRDefault="00E013CD" w:rsidP="00E013CD">
      <w:pPr>
        <w:spacing w:line="240" w:lineRule="auto"/>
        <w:rPr>
          <w:b/>
          <w:sz w:val="20"/>
          <w:szCs w:val="20"/>
        </w:rPr>
      </w:pPr>
      <w:r>
        <w:rPr>
          <w:b/>
          <w:sz w:val="20"/>
          <w:szCs w:val="20"/>
        </w:rPr>
        <w:t>Location:</w:t>
      </w:r>
      <w:r>
        <w:rPr>
          <w:b/>
          <w:sz w:val="20"/>
          <w:szCs w:val="20"/>
        </w:rPr>
        <w:tab/>
      </w:r>
      <w:r>
        <w:rPr>
          <w:b/>
          <w:sz w:val="20"/>
          <w:szCs w:val="20"/>
        </w:rPr>
        <w:tab/>
        <w:t>On campus and Online</w:t>
      </w:r>
    </w:p>
    <w:p w:rsidR="00E013CD" w:rsidRDefault="00E013CD" w:rsidP="00E013CD">
      <w:pPr>
        <w:spacing w:line="240" w:lineRule="auto"/>
        <w:rPr>
          <w:b/>
          <w:sz w:val="20"/>
          <w:szCs w:val="20"/>
        </w:rPr>
      </w:pPr>
      <w:r w:rsidRPr="00AD5A83">
        <w:rPr>
          <w:b/>
          <w:sz w:val="20"/>
          <w:szCs w:val="20"/>
        </w:rPr>
        <w:t xml:space="preserve">Hours: </w:t>
      </w:r>
      <w:r w:rsidRPr="00AD5A83">
        <w:rPr>
          <w:b/>
          <w:sz w:val="20"/>
          <w:szCs w:val="20"/>
        </w:rPr>
        <w:tab/>
      </w:r>
      <w:r w:rsidRPr="00AD5A83">
        <w:rPr>
          <w:b/>
          <w:sz w:val="20"/>
          <w:szCs w:val="20"/>
        </w:rPr>
        <w:tab/>
      </w:r>
      <w:r w:rsidRPr="00AD5A83">
        <w:rPr>
          <w:b/>
          <w:sz w:val="20"/>
          <w:szCs w:val="20"/>
        </w:rPr>
        <w:tab/>
      </w:r>
      <w:r>
        <w:rPr>
          <w:b/>
          <w:sz w:val="20"/>
          <w:szCs w:val="20"/>
        </w:rPr>
        <w:t>Tuesday/Thursday 2:00-3:15pm</w:t>
      </w:r>
    </w:p>
    <w:p w:rsidR="00E013CD" w:rsidRPr="00AD5A83" w:rsidRDefault="00E013CD" w:rsidP="00E013CD">
      <w:pPr>
        <w:spacing w:line="240" w:lineRule="auto"/>
        <w:rPr>
          <w:b/>
          <w:sz w:val="20"/>
          <w:szCs w:val="20"/>
        </w:rPr>
      </w:pPr>
      <w:r w:rsidRPr="00AD5A83">
        <w:rPr>
          <w:b/>
          <w:sz w:val="20"/>
          <w:szCs w:val="20"/>
        </w:rPr>
        <w:t>Office Hours:</w:t>
      </w:r>
      <w:r w:rsidRPr="00AD5A83">
        <w:rPr>
          <w:b/>
          <w:sz w:val="20"/>
          <w:szCs w:val="20"/>
        </w:rPr>
        <w:tab/>
      </w:r>
      <w:r w:rsidRPr="00AD5A83">
        <w:rPr>
          <w:b/>
          <w:sz w:val="20"/>
          <w:szCs w:val="20"/>
        </w:rPr>
        <w:tab/>
        <w:t>Wednesdays at 3:00 PM CT, and as scheduled to allow for the greatest flexibility</w:t>
      </w:r>
    </w:p>
    <w:p w:rsidR="00E013CD" w:rsidRPr="00AD5A83" w:rsidRDefault="00E013CD" w:rsidP="00E013CD">
      <w:pPr>
        <w:spacing w:line="240" w:lineRule="auto"/>
        <w:rPr>
          <w:b/>
          <w:sz w:val="20"/>
          <w:szCs w:val="20"/>
        </w:rPr>
      </w:pPr>
      <w:r w:rsidRPr="00AD5A83">
        <w:rPr>
          <w:b/>
          <w:sz w:val="20"/>
          <w:szCs w:val="20"/>
        </w:rPr>
        <w:t>Instructor:</w:t>
      </w:r>
      <w:r w:rsidRPr="00AD5A83">
        <w:rPr>
          <w:b/>
          <w:sz w:val="20"/>
          <w:szCs w:val="20"/>
        </w:rPr>
        <w:tab/>
      </w:r>
      <w:r w:rsidRPr="00AD5A83">
        <w:rPr>
          <w:b/>
          <w:sz w:val="20"/>
          <w:szCs w:val="20"/>
        </w:rPr>
        <w:tab/>
      </w:r>
      <w:r>
        <w:rPr>
          <w:b/>
          <w:sz w:val="20"/>
          <w:szCs w:val="20"/>
        </w:rPr>
        <w:t>Dr. Faculty Instructor</w:t>
      </w:r>
    </w:p>
    <w:p w:rsidR="00E013CD" w:rsidRPr="00AD5A83" w:rsidRDefault="00E013CD" w:rsidP="00E013CD">
      <w:pPr>
        <w:spacing w:line="240" w:lineRule="auto"/>
        <w:rPr>
          <w:sz w:val="20"/>
          <w:szCs w:val="20"/>
        </w:rPr>
      </w:pPr>
      <w:r w:rsidRPr="00AD5A83">
        <w:rPr>
          <w:b/>
          <w:sz w:val="20"/>
          <w:szCs w:val="20"/>
        </w:rPr>
        <w:t>E-Mail:</w:t>
      </w:r>
      <w:r w:rsidRPr="00AD5A83">
        <w:rPr>
          <w:b/>
          <w:sz w:val="20"/>
          <w:szCs w:val="20"/>
        </w:rPr>
        <w:tab/>
      </w:r>
      <w:r w:rsidRPr="00AD5A83">
        <w:rPr>
          <w:b/>
          <w:sz w:val="20"/>
          <w:szCs w:val="20"/>
        </w:rPr>
        <w:tab/>
      </w:r>
      <w:r w:rsidRPr="00AD5A83">
        <w:rPr>
          <w:b/>
          <w:sz w:val="20"/>
          <w:szCs w:val="20"/>
        </w:rPr>
        <w:tab/>
      </w:r>
    </w:p>
    <w:p w:rsidR="00E013CD" w:rsidRPr="00AD5A83" w:rsidRDefault="00E013CD" w:rsidP="00E013CD">
      <w:pPr>
        <w:spacing w:line="240" w:lineRule="auto"/>
        <w:rPr>
          <w:b/>
          <w:sz w:val="20"/>
          <w:szCs w:val="20"/>
          <w:u w:val="single"/>
        </w:rPr>
      </w:pPr>
      <w:r w:rsidRPr="00AD5A83">
        <w:rPr>
          <w:b/>
          <w:sz w:val="20"/>
          <w:szCs w:val="20"/>
          <w:u w:val="single"/>
        </w:rPr>
        <w:t>Course Description:</w:t>
      </w:r>
      <w:bookmarkStart w:id="0" w:name="_GoBack"/>
      <w:bookmarkEnd w:id="0"/>
    </w:p>
    <w:p w:rsidR="00E013CD" w:rsidRPr="00AD5A83" w:rsidRDefault="00E013CD" w:rsidP="00E013CD">
      <w:pPr>
        <w:spacing w:line="240" w:lineRule="auto"/>
        <w:rPr>
          <w:sz w:val="20"/>
          <w:szCs w:val="20"/>
        </w:rPr>
      </w:pPr>
      <w:r w:rsidRPr="00AD5A83">
        <w:rPr>
          <w:sz w:val="20"/>
          <w:szCs w:val="20"/>
        </w:rPr>
        <w:t>This comprehensive survey course will provide you with an overview of abnormal psychology from evolutionary, biological, neurological, psychological, social, socio-cultural, and political perspectives.  You will learn about symptoms, criteria for diagnosis, and possible causes and treatments for various mental disorders.  By the end of this course, you will gain a greater understanding of abnormal psychology as a rapidly evolving science, and abnormal behavior within the context of normative behavior.  You will make use of your critical thinking skills while gaining knowledge of interdisciplinary research from fields ranging from culture to genetics associated with the development of psychopathology.</w:t>
      </w:r>
    </w:p>
    <w:p w:rsidR="00E013CD" w:rsidRPr="00AD5A83" w:rsidRDefault="00E013CD" w:rsidP="00E013CD">
      <w:pPr>
        <w:spacing w:line="240" w:lineRule="auto"/>
        <w:rPr>
          <w:sz w:val="20"/>
          <w:szCs w:val="20"/>
        </w:rPr>
      </w:pPr>
      <w:r w:rsidRPr="00AD5A83">
        <w:rPr>
          <w:sz w:val="20"/>
          <w:szCs w:val="20"/>
        </w:rPr>
        <w:t xml:space="preserve">Please note that a prerequisite to this course is </w:t>
      </w:r>
      <w:proofErr w:type="spellStart"/>
      <w:r w:rsidRPr="00AD5A83">
        <w:rPr>
          <w:sz w:val="20"/>
          <w:szCs w:val="20"/>
        </w:rPr>
        <w:t>Psyc</w:t>
      </w:r>
      <w:proofErr w:type="spellEnd"/>
      <w:r w:rsidRPr="00AD5A83">
        <w:rPr>
          <w:sz w:val="20"/>
          <w:szCs w:val="20"/>
        </w:rPr>
        <w:t xml:space="preserve"> 101. </w:t>
      </w:r>
    </w:p>
    <w:p w:rsidR="00E013CD" w:rsidRPr="00AD5A83" w:rsidRDefault="00E013CD" w:rsidP="00E013CD">
      <w:pPr>
        <w:spacing w:line="240" w:lineRule="auto"/>
        <w:rPr>
          <w:b/>
          <w:bCs/>
          <w:sz w:val="20"/>
          <w:szCs w:val="20"/>
        </w:rPr>
      </w:pPr>
      <w:r w:rsidRPr="00AD5A83">
        <w:rPr>
          <w:b/>
          <w:bCs/>
          <w:sz w:val="20"/>
          <w:szCs w:val="20"/>
          <w:u w:val="single"/>
        </w:rPr>
        <w:t>Required Text</w:t>
      </w:r>
      <w:r w:rsidRPr="00AD5A83">
        <w:rPr>
          <w:b/>
          <w:bCs/>
          <w:sz w:val="20"/>
          <w:szCs w:val="20"/>
        </w:rPr>
        <w:t>:</w:t>
      </w:r>
    </w:p>
    <w:p w:rsidR="00E013CD" w:rsidRPr="00AD5A83" w:rsidRDefault="00E013CD" w:rsidP="00E013CD">
      <w:pPr>
        <w:pStyle w:val="ListParagraph"/>
        <w:numPr>
          <w:ilvl w:val="0"/>
          <w:numId w:val="16"/>
        </w:numPr>
        <w:spacing w:line="240" w:lineRule="auto"/>
        <w:contextualSpacing/>
        <w:rPr>
          <w:sz w:val="20"/>
          <w:szCs w:val="20"/>
        </w:rPr>
      </w:pPr>
      <w:r w:rsidRPr="00AD5A83">
        <w:rPr>
          <w:sz w:val="20"/>
          <w:szCs w:val="20"/>
        </w:rPr>
        <w:t>Ray, William J. 201</w:t>
      </w:r>
      <w:r>
        <w:rPr>
          <w:sz w:val="20"/>
          <w:szCs w:val="20"/>
        </w:rPr>
        <w:t>7</w:t>
      </w:r>
      <w:r w:rsidRPr="00AD5A83">
        <w:rPr>
          <w:sz w:val="20"/>
          <w:szCs w:val="20"/>
        </w:rPr>
        <w:t xml:space="preserve">. </w:t>
      </w:r>
      <w:r w:rsidRPr="00AD5A83">
        <w:rPr>
          <w:i/>
          <w:sz w:val="20"/>
          <w:szCs w:val="20"/>
        </w:rPr>
        <w:t>Abnormal Psychology</w:t>
      </w:r>
      <w:r>
        <w:rPr>
          <w:i/>
          <w:sz w:val="20"/>
          <w:szCs w:val="20"/>
        </w:rPr>
        <w:t>, 2</w:t>
      </w:r>
      <w:r w:rsidRPr="00141177">
        <w:rPr>
          <w:i/>
          <w:sz w:val="20"/>
          <w:szCs w:val="20"/>
          <w:vertAlign w:val="superscript"/>
        </w:rPr>
        <w:t>nd</w:t>
      </w:r>
      <w:r>
        <w:rPr>
          <w:i/>
          <w:sz w:val="20"/>
          <w:szCs w:val="20"/>
        </w:rPr>
        <w:t xml:space="preserve"> Edition</w:t>
      </w:r>
      <w:r w:rsidRPr="00AD5A83">
        <w:rPr>
          <w:sz w:val="20"/>
          <w:szCs w:val="20"/>
        </w:rPr>
        <w:t>. Thousand Oaks, CA: SAGE Publications.</w:t>
      </w:r>
      <w:r w:rsidRPr="00AD5A83">
        <w:rPr>
          <w:sz w:val="20"/>
          <w:szCs w:val="20"/>
        </w:rPr>
        <w:tab/>
      </w:r>
    </w:p>
    <w:p w:rsidR="00E013CD" w:rsidRPr="00AD5A83" w:rsidRDefault="00E013CD" w:rsidP="00E013CD">
      <w:pPr>
        <w:pStyle w:val="ListParagraph"/>
        <w:numPr>
          <w:ilvl w:val="0"/>
          <w:numId w:val="16"/>
        </w:numPr>
        <w:spacing w:line="240" w:lineRule="auto"/>
        <w:contextualSpacing/>
        <w:rPr>
          <w:sz w:val="20"/>
          <w:szCs w:val="20"/>
        </w:rPr>
      </w:pPr>
      <w:r w:rsidRPr="00AD5A83">
        <w:rPr>
          <w:sz w:val="20"/>
          <w:szCs w:val="20"/>
        </w:rPr>
        <w:t xml:space="preserve">ISBN: </w:t>
      </w:r>
      <w:r>
        <w:rPr>
          <w:sz w:val="20"/>
          <w:szCs w:val="20"/>
        </w:rPr>
        <w:t>###########</w:t>
      </w:r>
    </w:p>
    <w:p w:rsidR="00E013CD" w:rsidRPr="00AD5A83" w:rsidRDefault="00E013CD" w:rsidP="00E013CD">
      <w:pPr>
        <w:pStyle w:val="ListParagraph"/>
        <w:numPr>
          <w:ilvl w:val="0"/>
          <w:numId w:val="16"/>
        </w:numPr>
        <w:spacing w:line="240" w:lineRule="auto"/>
        <w:contextualSpacing/>
        <w:rPr>
          <w:sz w:val="20"/>
          <w:szCs w:val="20"/>
        </w:rPr>
      </w:pPr>
      <w:r w:rsidRPr="00AD5A83">
        <w:rPr>
          <w:sz w:val="20"/>
          <w:szCs w:val="20"/>
        </w:rPr>
        <w:t>Student Study Site: edge.sagepub.com/ray</w:t>
      </w:r>
    </w:p>
    <w:p w:rsidR="00E013CD" w:rsidRPr="00AD5A83" w:rsidRDefault="00E013CD" w:rsidP="00E013CD">
      <w:pPr>
        <w:spacing w:line="240" w:lineRule="auto"/>
        <w:rPr>
          <w:sz w:val="20"/>
          <w:szCs w:val="20"/>
          <w:u w:val="single"/>
        </w:rPr>
      </w:pPr>
      <w:r w:rsidRPr="00AD5A83">
        <w:rPr>
          <w:b/>
          <w:bCs/>
          <w:sz w:val="20"/>
          <w:szCs w:val="20"/>
          <w:u w:val="single"/>
        </w:rPr>
        <w:t>Course Requirements:</w:t>
      </w:r>
    </w:p>
    <w:p w:rsidR="00E013CD" w:rsidRPr="00AD5A83" w:rsidRDefault="00E013CD" w:rsidP="00E013CD">
      <w:pPr>
        <w:pStyle w:val="ListParagraph"/>
        <w:numPr>
          <w:ilvl w:val="0"/>
          <w:numId w:val="15"/>
        </w:numPr>
        <w:spacing w:line="240" w:lineRule="auto"/>
        <w:contextualSpacing/>
        <w:rPr>
          <w:sz w:val="20"/>
          <w:szCs w:val="20"/>
        </w:rPr>
      </w:pPr>
      <w:r w:rsidRPr="00AD5A83">
        <w:rPr>
          <w:bCs/>
          <w:sz w:val="20"/>
          <w:szCs w:val="20"/>
        </w:rPr>
        <w:t>Midterm Exam:</w:t>
      </w:r>
      <w:r w:rsidRPr="00AD5A83">
        <w:rPr>
          <w:sz w:val="20"/>
          <w:szCs w:val="20"/>
        </w:rPr>
        <w:t xml:space="preserve">  100 (25%) </w:t>
      </w:r>
    </w:p>
    <w:p w:rsidR="00E013CD" w:rsidRPr="00AD5A83" w:rsidRDefault="00E013CD" w:rsidP="00E013CD">
      <w:pPr>
        <w:pStyle w:val="ListParagraph"/>
        <w:numPr>
          <w:ilvl w:val="0"/>
          <w:numId w:val="15"/>
        </w:numPr>
        <w:spacing w:line="240" w:lineRule="auto"/>
        <w:contextualSpacing/>
        <w:rPr>
          <w:sz w:val="20"/>
          <w:szCs w:val="20"/>
        </w:rPr>
      </w:pPr>
      <w:r w:rsidRPr="00AD5A83">
        <w:rPr>
          <w:bCs/>
          <w:sz w:val="20"/>
          <w:szCs w:val="20"/>
        </w:rPr>
        <w:t>Discussion Leader:</w:t>
      </w:r>
      <w:r w:rsidRPr="00AD5A83">
        <w:rPr>
          <w:sz w:val="20"/>
          <w:szCs w:val="20"/>
        </w:rPr>
        <w:t xml:space="preserve">  100 (25%) </w:t>
      </w:r>
    </w:p>
    <w:p w:rsidR="00E013CD" w:rsidRPr="00AD5A83" w:rsidRDefault="00E013CD" w:rsidP="00E013CD">
      <w:pPr>
        <w:pStyle w:val="ListParagraph"/>
        <w:numPr>
          <w:ilvl w:val="0"/>
          <w:numId w:val="15"/>
        </w:numPr>
        <w:spacing w:line="240" w:lineRule="auto"/>
        <w:contextualSpacing/>
        <w:rPr>
          <w:sz w:val="20"/>
          <w:szCs w:val="20"/>
        </w:rPr>
      </w:pPr>
      <w:r w:rsidRPr="00AD5A83">
        <w:rPr>
          <w:sz w:val="20"/>
          <w:szCs w:val="20"/>
        </w:rPr>
        <w:t>Discussion Activities Contributions: 100 (25%)</w:t>
      </w:r>
    </w:p>
    <w:p w:rsidR="00E013CD" w:rsidRPr="00AD5A83" w:rsidRDefault="00E013CD" w:rsidP="00E013CD">
      <w:pPr>
        <w:pStyle w:val="ListParagraph"/>
        <w:numPr>
          <w:ilvl w:val="0"/>
          <w:numId w:val="15"/>
        </w:numPr>
        <w:spacing w:line="240" w:lineRule="auto"/>
        <w:contextualSpacing/>
        <w:rPr>
          <w:sz w:val="20"/>
          <w:szCs w:val="20"/>
        </w:rPr>
      </w:pPr>
      <w:r w:rsidRPr="00AD5A83">
        <w:rPr>
          <w:bCs/>
          <w:sz w:val="20"/>
          <w:szCs w:val="20"/>
        </w:rPr>
        <w:t>Final Exam:</w:t>
      </w:r>
      <w:r w:rsidRPr="00AD5A83">
        <w:rPr>
          <w:sz w:val="20"/>
          <w:szCs w:val="20"/>
        </w:rPr>
        <w:t xml:space="preserve">  100 (25%) </w:t>
      </w:r>
    </w:p>
    <w:p w:rsidR="00E013CD" w:rsidRDefault="00E013CD" w:rsidP="00E013CD">
      <w:pPr>
        <w:spacing w:line="240" w:lineRule="auto"/>
        <w:rPr>
          <w:b/>
          <w:sz w:val="20"/>
          <w:szCs w:val="20"/>
          <w:u w:val="single"/>
        </w:rPr>
      </w:pPr>
      <w:r>
        <w:rPr>
          <w:b/>
          <w:sz w:val="20"/>
          <w:szCs w:val="20"/>
          <w:u w:val="single"/>
        </w:rPr>
        <w:t>Course Objectives:</w:t>
      </w:r>
    </w:p>
    <w:p w:rsidR="00E013CD" w:rsidRPr="00AD5A83" w:rsidRDefault="00E013CD" w:rsidP="00E013CD">
      <w:pPr>
        <w:spacing w:line="240" w:lineRule="auto"/>
        <w:rPr>
          <w:sz w:val="20"/>
          <w:szCs w:val="20"/>
        </w:rPr>
      </w:pPr>
      <w:r w:rsidRPr="00AD5A83">
        <w:rPr>
          <w:sz w:val="20"/>
          <w:szCs w:val="20"/>
        </w:rPr>
        <w:t>As a result of learning the material associated with this class, as assessed by discussion-related assignments, midterm and final exam performance, students should be able:</w:t>
      </w:r>
    </w:p>
    <w:p w:rsidR="00E013CD" w:rsidRPr="00AD5A83" w:rsidRDefault="00E013CD" w:rsidP="00E013CD">
      <w:pPr>
        <w:pStyle w:val="ListParagraph"/>
        <w:numPr>
          <w:ilvl w:val="0"/>
          <w:numId w:val="13"/>
        </w:numPr>
        <w:spacing w:line="240" w:lineRule="auto"/>
        <w:contextualSpacing/>
        <w:rPr>
          <w:sz w:val="20"/>
          <w:szCs w:val="20"/>
        </w:rPr>
      </w:pPr>
      <w:r w:rsidRPr="00AD5A83">
        <w:rPr>
          <w:sz w:val="20"/>
          <w:szCs w:val="20"/>
        </w:rPr>
        <w:lastRenderedPageBreak/>
        <w:t xml:space="preserve">To gain an understanding of the physical, cognitive, social and personality aspects of abnormal psychology and implications across the life span within a variety of settings. </w:t>
      </w:r>
    </w:p>
    <w:p w:rsidR="00E013CD" w:rsidRPr="00AD5A83" w:rsidRDefault="00E013CD" w:rsidP="00E013CD">
      <w:pPr>
        <w:pStyle w:val="ListParagraph"/>
        <w:numPr>
          <w:ilvl w:val="0"/>
          <w:numId w:val="13"/>
        </w:numPr>
        <w:spacing w:line="240" w:lineRule="auto"/>
        <w:contextualSpacing/>
        <w:rPr>
          <w:sz w:val="20"/>
          <w:szCs w:val="20"/>
        </w:rPr>
      </w:pPr>
      <w:r w:rsidRPr="00AD5A83">
        <w:rPr>
          <w:sz w:val="20"/>
          <w:szCs w:val="20"/>
        </w:rPr>
        <w:t>To identify the major diagnostic domains and specific criteria associated with various diagnoses.</w:t>
      </w:r>
    </w:p>
    <w:p w:rsidR="00E013CD" w:rsidRPr="00AD5A83" w:rsidRDefault="00E013CD" w:rsidP="00E013CD">
      <w:pPr>
        <w:pStyle w:val="ListParagraph"/>
        <w:numPr>
          <w:ilvl w:val="0"/>
          <w:numId w:val="13"/>
        </w:numPr>
        <w:spacing w:line="240" w:lineRule="auto"/>
        <w:contextualSpacing/>
        <w:rPr>
          <w:sz w:val="20"/>
          <w:szCs w:val="20"/>
        </w:rPr>
      </w:pPr>
      <w:r w:rsidRPr="00AD5A83">
        <w:rPr>
          <w:sz w:val="20"/>
          <w:szCs w:val="20"/>
        </w:rPr>
        <w:t>To have an increased understanding of available treatment and interdisciplinary services for community members experiencing mental health difficulties/disorders.</w:t>
      </w:r>
    </w:p>
    <w:p w:rsidR="00E013CD" w:rsidRPr="00AD5A83" w:rsidRDefault="00E013CD" w:rsidP="00E013CD">
      <w:pPr>
        <w:pStyle w:val="ListParagraph"/>
        <w:numPr>
          <w:ilvl w:val="0"/>
          <w:numId w:val="13"/>
        </w:numPr>
        <w:spacing w:line="240" w:lineRule="auto"/>
        <w:contextualSpacing/>
        <w:rPr>
          <w:sz w:val="20"/>
          <w:szCs w:val="20"/>
        </w:rPr>
      </w:pPr>
      <w:r w:rsidRPr="00AD5A83">
        <w:rPr>
          <w:sz w:val="20"/>
          <w:szCs w:val="20"/>
        </w:rPr>
        <w:t>To identify the barriers associated with seeking and receiving therapeutic services.</w:t>
      </w:r>
    </w:p>
    <w:p w:rsidR="00E013CD" w:rsidRPr="00AD5A83" w:rsidRDefault="00E013CD" w:rsidP="00E013CD">
      <w:pPr>
        <w:pStyle w:val="ListParagraph"/>
        <w:numPr>
          <w:ilvl w:val="0"/>
          <w:numId w:val="13"/>
        </w:numPr>
        <w:spacing w:line="240" w:lineRule="auto"/>
        <w:contextualSpacing/>
        <w:rPr>
          <w:sz w:val="20"/>
          <w:szCs w:val="20"/>
        </w:rPr>
      </w:pPr>
      <w:r w:rsidRPr="00AD5A83">
        <w:rPr>
          <w:sz w:val="20"/>
          <w:szCs w:val="20"/>
        </w:rPr>
        <w:t>To develop an awareness of cross-cultural perspectives in abnormal psychology.</w:t>
      </w:r>
    </w:p>
    <w:p w:rsidR="00E013CD" w:rsidRDefault="00E013CD" w:rsidP="00E013CD">
      <w:pPr>
        <w:spacing w:line="240" w:lineRule="auto"/>
        <w:rPr>
          <w:b/>
          <w:sz w:val="20"/>
          <w:szCs w:val="20"/>
          <w:u w:val="single"/>
        </w:rPr>
      </w:pPr>
    </w:p>
    <w:p w:rsidR="00E013CD" w:rsidRDefault="00E013CD" w:rsidP="00E013CD">
      <w:pPr>
        <w:spacing w:line="240" w:lineRule="auto"/>
        <w:rPr>
          <w:b/>
          <w:sz w:val="20"/>
          <w:szCs w:val="20"/>
          <w:u w:val="single"/>
        </w:rPr>
      </w:pPr>
    </w:p>
    <w:p w:rsidR="00E013CD" w:rsidRDefault="00E013CD" w:rsidP="00E013CD">
      <w:pPr>
        <w:spacing w:line="240" w:lineRule="auto"/>
        <w:rPr>
          <w:b/>
          <w:sz w:val="20"/>
          <w:szCs w:val="20"/>
          <w:u w:val="single"/>
        </w:rPr>
      </w:pPr>
    </w:p>
    <w:p w:rsidR="00E013CD" w:rsidRPr="00AD5A83" w:rsidRDefault="00E013CD" w:rsidP="00E013CD">
      <w:pPr>
        <w:spacing w:line="240" w:lineRule="auto"/>
        <w:rPr>
          <w:b/>
          <w:sz w:val="20"/>
          <w:szCs w:val="20"/>
          <w:u w:val="single"/>
        </w:rPr>
      </w:pPr>
      <w:r w:rsidRPr="00AD5A83">
        <w:rPr>
          <w:b/>
          <w:sz w:val="20"/>
          <w:szCs w:val="20"/>
          <w:u w:val="single"/>
        </w:rPr>
        <w:t>Description of Instructional Modes:</w:t>
      </w:r>
    </w:p>
    <w:p w:rsidR="00E013CD" w:rsidRPr="00AD5A83" w:rsidRDefault="00E013CD" w:rsidP="00E013CD">
      <w:pPr>
        <w:spacing w:line="240" w:lineRule="auto"/>
        <w:rPr>
          <w:sz w:val="20"/>
          <w:szCs w:val="20"/>
        </w:rPr>
      </w:pPr>
      <w:r w:rsidRPr="00AD5A83">
        <w:rPr>
          <w:sz w:val="20"/>
          <w:szCs w:val="20"/>
        </w:rPr>
        <w:t>The following instructional modes will be employed:</w:t>
      </w:r>
    </w:p>
    <w:p w:rsidR="00E013CD" w:rsidRPr="00AD5A83" w:rsidRDefault="00E013CD" w:rsidP="00E013CD">
      <w:pPr>
        <w:pStyle w:val="ListParagraph"/>
        <w:numPr>
          <w:ilvl w:val="0"/>
          <w:numId w:val="14"/>
        </w:numPr>
        <w:spacing w:line="240" w:lineRule="auto"/>
        <w:contextualSpacing/>
        <w:rPr>
          <w:sz w:val="20"/>
          <w:szCs w:val="20"/>
        </w:rPr>
      </w:pPr>
      <w:r w:rsidRPr="00AD5A83">
        <w:rPr>
          <w:sz w:val="20"/>
          <w:szCs w:val="20"/>
        </w:rPr>
        <w:t xml:space="preserve">Posted Collaborate Lectures, Outlines and PowerPoints.  This course will use weekly on-line lectures, taking place on </w:t>
      </w:r>
      <w:r>
        <w:rPr>
          <w:sz w:val="20"/>
          <w:szCs w:val="20"/>
        </w:rPr>
        <w:t>*****</w:t>
      </w:r>
      <w:r w:rsidRPr="00AD5A83">
        <w:rPr>
          <w:sz w:val="20"/>
          <w:szCs w:val="20"/>
        </w:rPr>
        <w:t xml:space="preserve"> for approximately 2</w:t>
      </w:r>
      <w:r>
        <w:rPr>
          <w:sz w:val="20"/>
          <w:szCs w:val="20"/>
        </w:rPr>
        <w:t xml:space="preserve"> 1/2</w:t>
      </w:r>
      <w:r w:rsidRPr="00AD5A83">
        <w:rPr>
          <w:sz w:val="20"/>
          <w:szCs w:val="20"/>
        </w:rPr>
        <w:t xml:space="preserve"> hours</w:t>
      </w:r>
      <w:r>
        <w:rPr>
          <w:sz w:val="20"/>
          <w:szCs w:val="20"/>
        </w:rPr>
        <w:t xml:space="preserve"> each week</w:t>
      </w:r>
      <w:r w:rsidRPr="00AD5A83">
        <w:rPr>
          <w:sz w:val="20"/>
          <w:szCs w:val="20"/>
        </w:rPr>
        <w:t xml:space="preserve">. </w:t>
      </w:r>
    </w:p>
    <w:p w:rsidR="00E013CD" w:rsidRPr="00AD5A83" w:rsidRDefault="00E013CD" w:rsidP="00E013CD">
      <w:pPr>
        <w:pStyle w:val="ListParagraph"/>
        <w:spacing w:line="240" w:lineRule="auto"/>
        <w:rPr>
          <w:sz w:val="20"/>
          <w:szCs w:val="20"/>
        </w:rPr>
      </w:pPr>
    </w:p>
    <w:p w:rsidR="00E013CD" w:rsidRPr="00AD5A83" w:rsidRDefault="00E013CD" w:rsidP="00E013CD">
      <w:pPr>
        <w:pStyle w:val="ListParagraph"/>
        <w:spacing w:line="240" w:lineRule="auto"/>
        <w:rPr>
          <w:sz w:val="20"/>
          <w:szCs w:val="20"/>
        </w:rPr>
      </w:pPr>
    </w:p>
    <w:p w:rsidR="00E013CD" w:rsidRPr="00AD5A83" w:rsidRDefault="00E013CD" w:rsidP="00E013CD">
      <w:pPr>
        <w:pStyle w:val="ListParagraph"/>
        <w:numPr>
          <w:ilvl w:val="0"/>
          <w:numId w:val="14"/>
        </w:numPr>
        <w:spacing w:line="240" w:lineRule="auto"/>
        <w:contextualSpacing/>
        <w:rPr>
          <w:sz w:val="20"/>
          <w:szCs w:val="20"/>
        </w:rPr>
      </w:pPr>
      <w:r w:rsidRPr="00AD5A83">
        <w:rPr>
          <w:sz w:val="20"/>
          <w:szCs w:val="20"/>
        </w:rPr>
        <w:t xml:space="preserve">As noted in the schedule below, there are weekly assignments primarily consisting of reading assignments and discussion contributions.  </w:t>
      </w:r>
      <w:r>
        <w:rPr>
          <w:sz w:val="20"/>
          <w:szCs w:val="20"/>
        </w:rPr>
        <w:t>The example schedule is to assist you in planning for the week’s assignments. You may want to modify given your schedule.</w:t>
      </w:r>
    </w:p>
    <w:tbl>
      <w:tblPr>
        <w:tblStyle w:val="GridTable4Accent1"/>
        <w:tblW w:w="0" w:type="auto"/>
        <w:tblInd w:w="1049" w:type="dxa"/>
        <w:tblLook w:val="01E0" w:firstRow="1" w:lastRow="1" w:firstColumn="1" w:lastColumn="1" w:noHBand="0" w:noVBand="0"/>
      </w:tblPr>
      <w:tblGrid>
        <w:gridCol w:w="1194"/>
        <w:gridCol w:w="6973"/>
      </w:tblGrid>
      <w:tr w:rsidR="00E013CD" w:rsidRPr="00AD5A83" w:rsidTr="008036D6">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94" w:type="dxa"/>
          </w:tcPr>
          <w:p w:rsidR="00E013CD" w:rsidRPr="00AD5A83" w:rsidRDefault="00E013CD" w:rsidP="008036D6">
            <w:pPr>
              <w:spacing w:line="240" w:lineRule="auto"/>
              <w:jc w:val="center"/>
              <w:rPr>
                <w:rFonts w:cs="Tahoma"/>
                <w:sz w:val="20"/>
                <w:szCs w:val="20"/>
              </w:rPr>
            </w:pPr>
            <w:r w:rsidRPr="00AD5A83">
              <w:rPr>
                <w:sz w:val="20"/>
                <w:szCs w:val="20"/>
              </w:rPr>
              <w:br w:type="page"/>
            </w:r>
            <w:r w:rsidRPr="00AD5A83">
              <w:rPr>
                <w:rFonts w:cs="Tahoma"/>
                <w:sz w:val="20"/>
                <w:szCs w:val="20"/>
              </w:rPr>
              <w:t>Day</w:t>
            </w:r>
          </w:p>
        </w:tc>
        <w:tc>
          <w:tcPr>
            <w:cnfStyle w:val="000100000000" w:firstRow="0" w:lastRow="0" w:firstColumn="0" w:lastColumn="1" w:oddVBand="0" w:evenVBand="0" w:oddHBand="0" w:evenHBand="0" w:firstRowFirstColumn="0" w:firstRowLastColumn="0" w:lastRowFirstColumn="0" w:lastRowLastColumn="0"/>
            <w:tcW w:w="7292" w:type="dxa"/>
          </w:tcPr>
          <w:p w:rsidR="00E013CD" w:rsidRPr="00AD5A83" w:rsidRDefault="00E013CD" w:rsidP="008036D6">
            <w:pPr>
              <w:spacing w:line="240" w:lineRule="auto"/>
              <w:jc w:val="center"/>
              <w:rPr>
                <w:rFonts w:cs="Tahoma"/>
                <w:sz w:val="20"/>
                <w:szCs w:val="20"/>
              </w:rPr>
            </w:pPr>
            <w:r w:rsidRPr="00AD5A83">
              <w:rPr>
                <w:rFonts w:cs="Tahoma"/>
                <w:sz w:val="20"/>
                <w:szCs w:val="20"/>
              </w:rPr>
              <w:t>Task</w:t>
            </w:r>
          </w:p>
        </w:tc>
      </w:tr>
      <w:tr w:rsidR="00E013CD" w:rsidRPr="00AD5A83" w:rsidTr="008036D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194" w:type="dxa"/>
          </w:tcPr>
          <w:p w:rsidR="00E013CD" w:rsidRPr="00AD5A83" w:rsidRDefault="00E013CD" w:rsidP="008036D6">
            <w:pPr>
              <w:spacing w:line="240" w:lineRule="auto"/>
              <w:jc w:val="right"/>
              <w:rPr>
                <w:rFonts w:cs="Tahoma"/>
                <w:sz w:val="20"/>
                <w:szCs w:val="20"/>
              </w:rPr>
            </w:pPr>
            <w:r w:rsidRPr="00AD5A83">
              <w:rPr>
                <w:rFonts w:cs="Tahoma"/>
                <w:sz w:val="20"/>
                <w:szCs w:val="20"/>
              </w:rPr>
              <w:t>Monday</w:t>
            </w:r>
          </w:p>
        </w:tc>
        <w:tc>
          <w:tcPr>
            <w:cnfStyle w:val="000100000000" w:firstRow="0" w:lastRow="0" w:firstColumn="0" w:lastColumn="1" w:oddVBand="0" w:evenVBand="0" w:oddHBand="0" w:evenHBand="0" w:firstRowFirstColumn="0" w:firstRowLastColumn="0" w:lastRowFirstColumn="0" w:lastRowLastColumn="0"/>
            <w:tcW w:w="7292" w:type="dxa"/>
          </w:tcPr>
          <w:p w:rsidR="00E013CD" w:rsidRPr="00AD5A83" w:rsidRDefault="00E013CD" w:rsidP="008036D6">
            <w:pPr>
              <w:spacing w:line="240" w:lineRule="auto"/>
              <w:rPr>
                <w:rFonts w:cs="Tahoma"/>
                <w:sz w:val="20"/>
                <w:szCs w:val="20"/>
              </w:rPr>
            </w:pPr>
            <w:r w:rsidRPr="00AD5A83">
              <w:rPr>
                <w:rFonts w:cs="Tahoma"/>
                <w:sz w:val="20"/>
                <w:szCs w:val="20"/>
              </w:rPr>
              <w:t>Start of the week; new materials and weekly assignments available.</w:t>
            </w:r>
          </w:p>
          <w:p w:rsidR="00E013CD" w:rsidRPr="00AD5A83" w:rsidRDefault="00E013CD" w:rsidP="008036D6">
            <w:pPr>
              <w:spacing w:line="240" w:lineRule="auto"/>
              <w:rPr>
                <w:rFonts w:cs="Tahoma"/>
                <w:sz w:val="20"/>
                <w:szCs w:val="20"/>
              </w:rPr>
            </w:pPr>
            <w:r w:rsidRPr="00AD5A83">
              <w:rPr>
                <w:rFonts w:cs="Tahoma"/>
                <w:sz w:val="20"/>
                <w:szCs w:val="20"/>
              </w:rPr>
              <w:t>Open for independent work and discussions</w:t>
            </w:r>
          </w:p>
        </w:tc>
      </w:tr>
      <w:tr w:rsidR="00E013CD" w:rsidRPr="00AD5A83" w:rsidTr="008036D6">
        <w:trPr>
          <w:trHeight w:val="342"/>
        </w:trPr>
        <w:tc>
          <w:tcPr>
            <w:cnfStyle w:val="001000000000" w:firstRow="0" w:lastRow="0" w:firstColumn="1" w:lastColumn="0" w:oddVBand="0" w:evenVBand="0" w:oddHBand="0" w:evenHBand="0" w:firstRowFirstColumn="0" w:firstRowLastColumn="0" w:lastRowFirstColumn="0" w:lastRowLastColumn="0"/>
            <w:tcW w:w="1194" w:type="dxa"/>
          </w:tcPr>
          <w:p w:rsidR="00E013CD" w:rsidRPr="00AD5A83" w:rsidRDefault="00E013CD" w:rsidP="008036D6">
            <w:pPr>
              <w:spacing w:line="240" w:lineRule="auto"/>
              <w:jc w:val="right"/>
              <w:rPr>
                <w:rFonts w:cs="Tahoma"/>
                <w:sz w:val="20"/>
                <w:szCs w:val="20"/>
              </w:rPr>
            </w:pPr>
            <w:r w:rsidRPr="00AD5A83">
              <w:rPr>
                <w:rFonts w:cs="Tahoma"/>
                <w:sz w:val="20"/>
                <w:szCs w:val="20"/>
              </w:rPr>
              <w:t>Tuesday</w:t>
            </w:r>
          </w:p>
        </w:tc>
        <w:tc>
          <w:tcPr>
            <w:cnfStyle w:val="000100000000" w:firstRow="0" w:lastRow="0" w:firstColumn="0" w:lastColumn="1" w:oddVBand="0" w:evenVBand="0" w:oddHBand="0" w:evenHBand="0" w:firstRowFirstColumn="0" w:firstRowLastColumn="0" w:lastRowFirstColumn="0" w:lastRowLastColumn="0"/>
            <w:tcW w:w="7292" w:type="dxa"/>
          </w:tcPr>
          <w:p w:rsidR="00E013CD" w:rsidRPr="00AD5A83" w:rsidRDefault="00E013CD" w:rsidP="008036D6">
            <w:pPr>
              <w:spacing w:line="240" w:lineRule="auto"/>
              <w:rPr>
                <w:rFonts w:cs="Tahoma"/>
                <w:sz w:val="20"/>
                <w:szCs w:val="20"/>
              </w:rPr>
            </w:pPr>
            <w:r w:rsidRPr="00AD5A83">
              <w:rPr>
                <w:rFonts w:cs="Tahoma"/>
                <w:sz w:val="20"/>
                <w:szCs w:val="20"/>
              </w:rPr>
              <w:t>Open for independent work and discussions</w:t>
            </w:r>
            <w:r>
              <w:rPr>
                <w:rFonts w:cs="Tahoma"/>
                <w:sz w:val="20"/>
                <w:szCs w:val="20"/>
              </w:rPr>
              <w:t xml:space="preserve"> &amp; Lecture</w:t>
            </w:r>
          </w:p>
        </w:tc>
      </w:tr>
      <w:tr w:rsidR="00E013CD" w:rsidRPr="00AD5A83" w:rsidTr="008036D6">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94" w:type="dxa"/>
          </w:tcPr>
          <w:p w:rsidR="00E013CD" w:rsidRPr="00AD5A83" w:rsidRDefault="00E013CD" w:rsidP="008036D6">
            <w:pPr>
              <w:spacing w:line="240" w:lineRule="auto"/>
              <w:jc w:val="right"/>
              <w:rPr>
                <w:rFonts w:cs="Tahoma"/>
                <w:sz w:val="20"/>
                <w:szCs w:val="20"/>
              </w:rPr>
            </w:pPr>
            <w:r w:rsidRPr="00AD5A83">
              <w:rPr>
                <w:rFonts w:cs="Tahoma"/>
                <w:sz w:val="20"/>
                <w:szCs w:val="20"/>
              </w:rPr>
              <w:t>Wednesday</w:t>
            </w:r>
          </w:p>
        </w:tc>
        <w:tc>
          <w:tcPr>
            <w:cnfStyle w:val="000100000000" w:firstRow="0" w:lastRow="0" w:firstColumn="0" w:lastColumn="1" w:oddVBand="0" w:evenVBand="0" w:oddHBand="0" w:evenHBand="0" w:firstRowFirstColumn="0" w:firstRowLastColumn="0" w:lastRowFirstColumn="0" w:lastRowLastColumn="0"/>
            <w:tcW w:w="7292" w:type="dxa"/>
          </w:tcPr>
          <w:p w:rsidR="00E013CD" w:rsidRPr="00AD5A83" w:rsidRDefault="00E013CD" w:rsidP="008036D6">
            <w:pPr>
              <w:spacing w:line="240" w:lineRule="auto"/>
              <w:rPr>
                <w:rFonts w:cs="Tahoma"/>
                <w:sz w:val="20"/>
                <w:szCs w:val="20"/>
              </w:rPr>
            </w:pPr>
            <w:r w:rsidRPr="00AD5A83">
              <w:rPr>
                <w:rFonts w:cs="Tahoma"/>
                <w:sz w:val="20"/>
                <w:szCs w:val="20"/>
              </w:rPr>
              <w:t>Open for independent work and discussions</w:t>
            </w:r>
          </w:p>
          <w:p w:rsidR="00E013CD" w:rsidRPr="00AD5A83" w:rsidRDefault="00E013CD" w:rsidP="008036D6">
            <w:pPr>
              <w:spacing w:line="240" w:lineRule="auto"/>
              <w:rPr>
                <w:rFonts w:cs="Tahoma"/>
                <w:sz w:val="20"/>
                <w:szCs w:val="20"/>
              </w:rPr>
            </w:pPr>
            <w:r w:rsidRPr="00AD5A83">
              <w:rPr>
                <w:rFonts w:cs="Tahoma"/>
                <w:sz w:val="20"/>
                <w:szCs w:val="20"/>
              </w:rPr>
              <w:t>Live/Real Time Collaborate Office Hours by Appointment</w:t>
            </w:r>
          </w:p>
        </w:tc>
      </w:tr>
      <w:tr w:rsidR="00E013CD" w:rsidRPr="00AD5A83" w:rsidTr="008036D6">
        <w:trPr>
          <w:trHeight w:val="248"/>
        </w:trPr>
        <w:tc>
          <w:tcPr>
            <w:cnfStyle w:val="001000000000" w:firstRow="0" w:lastRow="0" w:firstColumn="1" w:lastColumn="0" w:oddVBand="0" w:evenVBand="0" w:oddHBand="0" w:evenHBand="0" w:firstRowFirstColumn="0" w:firstRowLastColumn="0" w:lastRowFirstColumn="0" w:lastRowLastColumn="0"/>
            <w:tcW w:w="1194" w:type="dxa"/>
          </w:tcPr>
          <w:p w:rsidR="00E013CD" w:rsidRPr="00AD5A83" w:rsidRDefault="00E013CD" w:rsidP="008036D6">
            <w:pPr>
              <w:spacing w:line="240" w:lineRule="auto"/>
              <w:jc w:val="right"/>
              <w:rPr>
                <w:rFonts w:cs="Tahoma"/>
                <w:sz w:val="20"/>
                <w:szCs w:val="20"/>
              </w:rPr>
            </w:pPr>
            <w:r w:rsidRPr="00AD5A83">
              <w:rPr>
                <w:rFonts w:cs="Tahoma"/>
                <w:sz w:val="20"/>
                <w:szCs w:val="20"/>
              </w:rPr>
              <w:t>Thursday</w:t>
            </w:r>
          </w:p>
        </w:tc>
        <w:tc>
          <w:tcPr>
            <w:cnfStyle w:val="000100000000" w:firstRow="0" w:lastRow="0" w:firstColumn="0" w:lastColumn="1" w:oddVBand="0" w:evenVBand="0" w:oddHBand="0" w:evenHBand="0" w:firstRowFirstColumn="0" w:firstRowLastColumn="0" w:lastRowFirstColumn="0" w:lastRowLastColumn="0"/>
            <w:tcW w:w="7292" w:type="dxa"/>
          </w:tcPr>
          <w:p w:rsidR="00E013CD" w:rsidRDefault="00E013CD" w:rsidP="008036D6">
            <w:pPr>
              <w:spacing w:line="240" w:lineRule="auto"/>
              <w:rPr>
                <w:rFonts w:cs="Tahoma"/>
                <w:sz w:val="20"/>
                <w:szCs w:val="20"/>
              </w:rPr>
            </w:pPr>
            <w:r w:rsidRPr="00AD5A83">
              <w:rPr>
                <w:rFonts w:cs="Tahoma"/>
                <w:sz w:val="20"/>
                <w:szCs w:val="20"/>
              </w:rPr>
              <w:t>Open for in</w:t>
            </w:r>
            <w:r>
              <w:rPr>
                <w:rFonts w:cs="Tahoma"/>
                <w:sz w:val="20"/>
                <w:szCs w:val="20"/>
              </w:rPr>
              <w:t>dependent work &amp; discussions &amp; Lecture</w:t>
            </w:r>
          </w:p>
          <w:p w:rsidR="00E013CD" w:rsidRPr="00AD5A83" w:rsidRDefault="00E013CD" w:rsidP="008036D6">
            <w:pPr>
              <w:spacing w:line="240" w:lineRule="auto"/>
              <w:rPr>
                <w:rFonts w:cs="Tahoma"/>
                <w:sz w:val="20"/>
                <w:szCs w:val="20"/>
              </w:rPr>
            </w:pPr>
            <w:r w:rsidRPr="00AD5A83">
              <w:rPr>
                <w:rFonts w:cs="Tahoma"/>
                <w:sz w:val="20"/>
                <w:szCs w:val="20"/>
                <w:highlight w:val="yellow"/>
              </w:rPr>
              <w:t>Note, that today the discussions posts are due from the previous week’s topic.</w:t>
            </w:r>
          </w:p>
        </w:tc>
      </w:tr>
      <w:tr w:rsidR="00E013CD" w:rsidRPr="00AD5A83" w:rsidTr="008036D6">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1194" w:type="dxa"/>
          </w:tcPr>
          <w:p w:rsidR="00E013CD" w:rsidRPr="00AD5A83" w:rsidRDefault="00E013CD" w:rsidP="008036D6">
            <w:pPr>
              <w:spacing w:line="240" w:lineRule="auto"/>
              <w:jc w:val="right"/>
              <w:rPr>
                <w:rFonts w:cs="Tahoma"/>
                <w:sz w:val="20"/>
                <w:szCs w:val="20"/>
              </w:rPr>
            </w:pPr>
            <w:r w:rsidRPr="00AD5A83">
              <w:rPr>
                <w:rFonts w:cs="Tahoma"/>
                <w:sz w:val="20"/>
                <w:szCs w:val="20"/>
              </w:rPr>
              <w:t>Friday</w:t>
            </w:r>
          </w:p>
        </w:tc>
        <w:tc>
          <w:tcPr>
            <w:cnfStyle w:val="000100000000" w:firstRow="0" w:lastRow="0" w:firstColumn="0" w:lastColumn="1" w:oddVBand="0" w:evenVBand="0" w:oddHBand="0" w:evenHBand="0" w:firstRowFirstColumn="0" w:firstRowLastColumn="0" w:lastRowFirstColumn="0" w:lastRowLastColumn="0"/>
            <w:tcW w:w="7292" w:type="dxa"/>
          </w:tcPr>
          <w:p w:rsidR="00E013CD" w:rsidRPr="00AD5A83" w:rsidRDefault="00E013CD" w:rsidP="008036D6">
            <w:pPr>
              <w:spacing w:line="240" w:lineRule="auto"/>
              <w:rPr>
                <w:rFonts w:cs="Tahoma"/>
                <w:sz w:val="20"/>
                <w:szCs w:val="20"/>
              </w:rPr>
            </w:pPr>
            <w:r>
              <w:rPr>
                <w:rFonts w:cs="Tahoma"/>
                <w:sz w:val="20"/>
                <w:szCs w:val="20"/>
              </w:rPr>
              <w:t>“</w:t>
            </w:r>
            <w:r w:rsidRPr="00AD5A83">
              <w:rPr>
                <w:rFonts w:cs="Tahoma"/>
                <w:sz w:val="20"/>
                <w:szCs w:val="20"/>
              </w:rPr>
              <w:t xml:space="preserve">Weekly </w:t>
            </w:r>
            <w:r>
              <w:rPr>
                <w:rFonts w:cs="Tahoma"/>
                <w:sz w:val="20"/>
                <w:szCs w:val="20"/>
              </w:rPr>
              <w:t xml:space="preserve">Chapter </w:t>
            </w:r>
            <w:r w:rsidRPr="00AD5A83">
              <w:rPr>
                <w:rFonts w:cs="Tahoma"/>
                <w:sz w:val="20"/>
                <w:szCs w:val="20"/>
              </w:rPr>
              <w:t>Quiz</w:t>
            </w:r>
            <w:r>
              <w:rPr>
                <w:rFonts w:cs="Tahoma"/>
                <w:sz w:val="20"/>
                <w:szCs w:val="20"/>
              </w:rPr>
              <w:t xml:space="preserve">zes” available on </w:t>
            </w:r>
            <w:r w:rsidRPr="00AD5A83">
              <w:rPr>
                <w:sz w:val="20"/>
                <w:szCs w:val="20"/>
              </w:rPr>
              <w:t>edge.sagepub.com/ray</w:t>
            </w:r>
          </w:p>
        </w:tc>
      </w:tr>
      <w:tr w:rsidR="00E013CD" w:rsidRPr="00AD5A83" w:rsidTr="008036D6">
        <w:trPr>
          <w:cnfStyle w:val="010000000000" w:firstRow="0" w:lastRow="1"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194" w:type="dxa"/>
            <w:tcBorders>
              <w:top w:val="none" w:sz="0" w:space="0" w:color="auto"/>
            </w:tcBorders>
          </w:tcPr>
          <w:p w:rsidR="00E013CD" w:rsidRDefault="00E013CD" w:rsidP="008036D6">
            <w:pPr>
              <w:spacing w:line="240" w:lineRule="auto"/>
              <w:jc w:val="right"/>
              <w:rPr>
                <w:rFonts w:cs="Tahoma"/>
                <w:sz w:val="20"/>
                <w:szCs w:val="20"/>
              </w:rPr>
            </w:pPr>
            <w:r w:rsidRPr="00AD5A83">
              <w:rPr>
                <w:rFonts w:cs="Tahoma"/>
                <w:sz w:val="20"/>
                <w:szCs w:val="20"/>
              </w:rPr>
              <w:t>Saturday</w:t>
            </w:r>
          </w:p>
          <w:p w:rsidR="00E013CD" w:rsidRPr="00AD5A83" w:rsidRDefault="00E013CD" w:rsidP="008036D6">
            <w:pPr>
              <w:spacing w:line="240" w:lineRule="auto"/>
              <w:jc w:val="right"/>
              <w:rPr>
                <w:rFonts w:cs="Tahoma"/>
                <w:sz w:val="20"/>
                <w:szCs w:val="20"/>
              </w:rPr>
            </w:pPr>
            <w:r>
              <w:rPr>
                <w:rFonts w:cs="Tahoma"/>
                <w:sz w:val="20"/>
                <w:szCs w:val="20"/>
              </w:rPr>
              <w:t>Sunday</w:t>
            </w:r>
          </w:p>
        </w:tc>
        <w:tc>
          <w:tcPr>
            <w:cnfStyle w:val="000100000000" w:firstRow="0" w:lastRow="0" w:firstColumn="0" w:lastColumn="1" w:oddVBand="0" w:evenVBand="0" w:oddHBand="0" w:evenHBand="0" w:firstRowFirstColumn="0" w:firstRowLastColumn="0" w:lastRowFirstColumn="0" w:lastRowLastColumn="0"/>
            <w:tcW w:w="7292" w:type="dxa"/>
            <w:tcBorders>
              <w:top w:val="none" w:sz="0" w:space="0" w:color="auto"/>
            </w:tcBorders>
          </w:tcPr>
          <w:p w:rsidR="00E013CD" w:rsidRDefault="00E013CD" w:rsidP="008036D6">
            <w:pPr>
              <w:spacing w:line="240" w:lineRule="auto"/>
              <w:rPr>
                <w:rFonts w:cs="Tahoma"/>
                <w:sz w:val="20"/>
                <w:szCs w:val="20"/>
              </w:rPr>
            </w:pPr>
            <w:r w:rsidRPr="00AD5A83">
              <w:rPr>
                <w:rFonts w:cs="Tahoma"/>
                <w:sz w:val="20"/>
                <w:szCs w:val="20"/>
              </w:rPr>
              <w:t>Open for work on discussions/assessments/quizzes</w:t>
            </w:r>
          </w:p>
          <w:p w:rsidR="00E013CD" w:rsidRPr="00AD5A83" w:rsidRDefault="00E013CD" w:rsidP="008036D6">
            <w:pPr>
              <w:spacing w:line="240" w:lineRule="auto"/>
              <w:rPr>
                <w:rFonts w:cs="Tahoma"/>
                <w:sz w:val="20"/>
                <w:szCs w:val="20"/>
              </w:rPr>
            </w:pPr>
            <w:r w:rsidRPr="00AD5A83">
              <w:rPr>
                <w:rFonts w:cs="Tahoma"/>
                <w:sz w:val="20"/>
                <w:szCs w:val="20"/>
              </w:rPr>
              <w:t>Open for work on discussions/assessments/quizzes. Begin to prepare for the next week’s topic.</w:t>
            </w:r>
          </w:p>
        </w:tc>
      </w:tr>
    </w:tbl>
    <w:p w:rsidR="00E013CD" w:rsidRDefault="00E013CD" w:rsidP="00E013CD">
      <w:pPr>
        <w:pStyle w:val="ListParagraph"/>
        <w:spacing w:line="240" w:lineRule="auto"/>
        <w:rPr>
          <w:sz w:val="20"/>
          <w:szCs w:val="20"/>
        </w:rPr>
      </w:pPr>
    </w:p>
    <w:p w:rsidR="00E013CD" w:rsidRDefault="00E013CD" w:rsidP="00E013CD">
      <w:pPr>
        <w:pStyle w:val="ListParagraph"/>
        <w:numPr>
          <w:ilvl w:val="0"/>
          <w:numId w:val="14"/>
        </w:numPr>
        <w:spacing w:line="240" w:lineRule="auto"/>
        <w:contextualSpacing/>
        <w:rPr>
          <w:sz w:val="20"/>
          <w:szCs w:val="20"/>
        </w:rPr>
      </w:pPr>
      <w:r w:rsidRPr="00582142">
        <w:rPr>
          <w:sz w:val="20"/>
          <w:szCs w:val="20"/>
        </w:rPr>
        <w:t>In addition to Collaborate lectures, outlines and slides, students are responsible for the assigned readings in the textbook.  These are listed in the course schedule and correspond to the lecture material presented on D2L.</w:t>
      </w:r>
    </w:p>
    <w:p w:rsidR="00E013CD" w:rsidRDefault="00E013CD" w:rsidP="00E013CD">
      <w:pPr>
        <w:pStyle w:val="ListParagraph"/>
        <w:spacing w:line="240" w:lineRule="auto"/>
        <w:rPr>
          <w:sz w:val="20"/>
          <w:szCs w:val="20"/>
        </w:rPr>
      </w:pPr>
    </w:p>
    <w:p w:rsidR="00E013CD" w:rsidRDefault="00E013CD" w:rsidP="00E013CD">
      <w:pPr>
        <w:pStyle w:val="ListParagraph"/>
        <w:numPr>
          <w:ilvl w:val="0"/>
          <w:numId w:val="14"/>
        </w:numPr>
        <w:spacing w:line="240" w:lineRule="auto"/>
        <w:contextualSpacing/>
        <w:rPr>
          <w:sz w:val="20"/>
          <w:szCs w:val="20"/>
        </w:rPr>
      </w:pPr>
      <w:r w:rsidRPr="00942062">
        <w:rPr>
          <w:sz w:val="20"/>
          <w:szCs w:val="20"/>
        </w:rPr>
        <w:t xml:space="preserve">There are 2 Exams: Midterm Exam and Final Exam.  All Exams will be taken via D2L. Dates are listed in the class schedule, however please pace the studying of your exam on a weekly basis. </w:t>
      </w:r>
    </w:p>
    <w:p w:rsidR="00E013CD" w:rsidRPr="00942062" w:rsidRDefault="00E013CD" w:rsidP="00E013CD">
      <w:pPr>
        <w:pStyle w:val="ListParagraph"/>
        <w:rPr>
          <w:sz w:val="20"/>
          <w:szCs w:val="20"/>
        </w:rPr>
      </w:pPr>
    </w:p>
    <w:p w:rsidR="00E013CD" w:rsidRDefault="00E013CD" w:rsidP="00E013CD">
      <w:pPr>
        <w:pStyle w:val="ListParagraph"/>
        <w:numPr>
          <w:ilvl w:val="0"/>
          <w:numId w:val="14"/>
        </w:numPr>
        <w:spacing w:line="240" w:lineRule="auto"/>
        <w:contextualSpacing/>
        <w:rPr>
          <w:sz w:val="20"/>
          <w:szCs w:val="20"/>
        </w:rPr>
      </w:pPr>
      <w:r w:rsidRPr="00AD5A83">
        <w:rPr>
          <w:sz w:val="20"/>
          <w:szCs w:val="20"/>
          <w:highlight w:val="cyan"/>
        </w:rPr>
        <w:t>Discussion activities are due every Thursday by 12 pm CST</w:t>
      </w:r>
      <w:r w:rsidRPr="00AD5A83">
        <w:rPr>
          <w:sz w:val="20"/>
          <w:szCs w:val="20"/>
        </w:rPr>
        <w:t xml:space="preserve"> </w:t>
      </w:r>
      <w:r w:rsidRPr="00AD5A83">
        <w:rPr>
          <w:sz w:val="20"/>
          <w:szCs w:val="20"/>
          <w:highlight w:val="yellow"/>
        </w:rPr>
        <w:t>*</w:t>
      </w:r>
      <w:r>
        <w:rPr>
          <w:sz w:val="20"/>
          <w:szCs w:val="20"/>
          <w:highlight w:val="yellow"/>
        </w:rPr>
        <w:t>Due Dates for the Discussion Weekly Topics are listed in D2L</w:t>
      </w:r>
      <w:r w:rsidRPr="00AD5A83">
        <w:rPr>
          <w:sz w:val="20"/>
          <w:szCs w:val="20"/>
          <w:highlight w:val="yellow"/>
        </w:rPr>
        <w:t>*</w:t>
      </w:r>
      <w:r>
        <w:rPr>
          <w:sz w:val="20"/>
          <w:szCs w:val="20"/>
        </w:rPr>
        <w:t xml:space="preserve"> </w:t>
      </w:r>
    </w:p>
    <w:p w:rsidR="00E013CD" w:rsidRPr="00EF747C" w:rsidRDefault="00E013CD" w:rsidP="00E013CD">
      <w:pPr>
        <w:pStyle w:val="ListParagraph"/>
        <w:rPr>
          <w:sz w:val="20"/>
          <w:szCs w:val="20"/>
        </w:rPr>
      </w:pPr>
      <w:r>
        <w:rPr>
          <w:sz w:val="20"/>
          <w:szCs w:val="20"/>
        </w:rPr>
        <w:t>Discussion Requirements:</w:t>
      </w:r>
    </w:p>
    <w:p w:rsidR="00E013CD" w:rsidRDefault="00E013CD" w:rsidP="00E013CD">
      <w:pPr>
        <w:pStyle w:val="ListParagraph"/>
        <w:ind w:left="0"/>
        <w:rPr>
          <w:b/>
          <w:sz w:val="20"/>
          <w:szCs w:val="20"/>
          <w:u w:val="single"/>
        </w:rPr>
      </w:pPr>
    </w:p>
    <w:p w:rsidR="00E013CD" w:rsidRPr="000575E0" w:rsidRDefault="00E013CD" w:rsidP="00E013CD">
      <w:pPr>
        <w:pStyle w:val="ListParagraph"/>
        <w:ind w:left="0"/>
        <w:rPr>
          <w:sz w:val="20"/>
          <w:szCs w:val="20"/>
        </w:rPr>
      </w:pPr>
      <w:r w:rsidRPr="00AD5A83">
        <w:rPr>
          <w:b/>
          <w:sz w:val="20"/>
          <w:szCs w:val="20"/>
          <w:u w:val="single"/>
        </w:rPr>
        <w:t>Grading</w:t>
      </w:r>
      <w:r w:rsidRPr="00AD5A83">
        <w:rPr>
          <w:b/>
          <w:sz w:val="20"/>
          <w:szCs w:val="20"/>
        </w:rPr>
        <w:t>:</w:t>
      </w:r>
    </w:p>
    <w:tbl>
      <w:tblPr>
        <w:tblStyle w:val="LightList-Accent1"/>
        <w:tblW w:w="720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080"/>
        <w:gridCol w:w="1620"/>
        <w:gridCol w:w="990"/>
      </w:tblGrid>
      <w:tr w:rsidR="00E013CD" w:rsidRPr="00AD5A83" w:rsidTr="00803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E013CD" w:rsidRPr="00AD5A83" w:rsidRDefault="00E013CD" w:rsidP="008036D6">
            <w:pPr>
              <w:spacing w:line="240" w:lineRule="auto"/>
              <w:rPr>
                <w:b w:val="0"/>
                <w:sz w:val="20"/>
                <w:szCs w:val="20"/>
              </w:rPr>
            </w:pPr>
          </w:p>
        </w:tc>
        <w:tc>
          <w:tcPr>
            <w:tcW w:w="1080" w:type="dxa"/>
          </w:tcPr>
          <w:p w:rsidR="00E013CD" w:rsidRPr="00AD5A83" w:rsidRDefault="00E013CD" w:rsidP="008036D6">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D5A83">
              <w:rPr>
                <w:sz w:val="20"/>
                <w:szCs w:val="20"/>
              </w:rPr>
              <w:t>Number/Semester</w:t>
            </w:r>
          </w:p>
        </w:tc>
        <w:tc>
          <w:tcPr>
            <w:tcW w:w="1620" w:type="dxa"/>
          </w:tcPr>
          <w:p w:rsidR="00E013CD" w:rsidRPr="00AD5A83" w:rsidRDefault="00E013CD" w:rsidP="008036D6">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D5A83">
              <w:rPr>
                <w:sz w:val="20"/>
                <w:szCs w:val="20"/>
              </w:rPr>
              <w:t>Maximum Points for Each</w:t>
            </w:r>
          </w:p>
        </w:tc>
        <w:tc>
          <w:tcPr>
            <w:tcW w:w="990" w:type="dxa"/>
          </w:tcPr>
          <w:p w:rsidR="00E013CD" w:rsidRPr="00AD5A83" w:rsidRDefault="00E013CD" w:rsidP="008036D6">
            <w:pPr>
              <w:spacing w:line="240" w:lineRule="auto"/>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AD5A83">
              <w:rPr>
                <w:sz w:val="20"/>
                <w:szCs w:val="20"/>
              </w:rPr>
              <w:t>Total Points</w:t>
            </w:r>
          </w:p>
        </w:tc>
      </w:tr>
      <w:tr w:rsidR="00E013CD" w:rsidRPr="00AD5A83" w:rsidTr="00803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tcBorders>
          </w:tcPr>
          <w:p w:rsidR="00E013CD" w:rsidRPr="00AD5A83" w:rsidRDefault="00E013CD" w:rsidP="008036D6">
            <w:pPr>
              <w:spacing w:line="240" w:lineRule="auto"/>
              <w:rPr>
                <w:b w:val="0"/>
                <w:sz w:val="20"/>
                <w:szCs w:val="20"/>
              </w:rPr>
            </w:pPr>
            <w:r w:rsidRPr="00AD5A83">
              <w:rPr>
                <w:sz w:val="20"/>
                <w:szCs w:val="20"/>
              </w:rPr>
              <w:t xml:space="preserve">10/TEN </w:t>
            </w:r>
            <w:r>
              <w:rPr>
                <w:b w:val="0"/>
                <w:sz w:val="20"/>
                <w:szCs w:val="20"/>
              </w:rPr>
              <w:t>Discussion Contributions</w:t>
            </w:r>
          </w:p>
        </w:tc>
        <w:tc>
          <w:tcPr>
            <w:tcW w:w="1080" w:type="dxa"/>
            <w:tcBorders>
              <w:top w:val="none" w:sz="0" w:space="0" w:color="auto"/>
              <w:bottom w:val="none" w:sz="0" w:space="0" w:color="auto"/>
            </w:tcBorders>
          </w:tcPr>
          <w:p w:rsidR="00E013CD" w:rsidRPr="00AD5A83" w:rsidRDefault="00E013CD"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10</w:t>
            </w:r>
          </w:p>
        </w:tc>
        <w:tc>
          <w:tcPr>
            <w:tcW w:w="1620" w:type="dxa"/>
            <w:tcBorders>
              <w:top w:val="none" w:sz="0" w:space="0" w:color="auto"/>
              <w:bottom w:val="none" w:sz="0" w:space="0" w:color="auto"/>
            </w:tcBorders>
          </w:tcPr>
          <w:p w:rsidR="00E013CD" w:rsidRPr="00AD5A83" w:rsidRDefault="00E013CD"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10</w:t>
            </w:r>
          </w:p>
        </w:tc>
        <w:tc>
          <w:tcPr>
            <w:tcW w:w="990" w:type="dxa"/>
            <w:tcBorders>
              <w:top w:val="none" w:sz="0" w:space="0" w:color="auto"/>
              <w:bottom w:val="none" w:sz="0" w:space="0" w:color="auto"/>
              <w:right w:val="none" w:sz="0" w:space="0" w:color="auto"/>
            </w:tcBorders>
          </w:tcPr>
          <w:p w:rsidR="00E013CD" w:rsidRPr="00AD5A83" w:rsidRDefault="00E013CD"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100</w:t>
            </w:r>
          </w:p>
        </w:tc>
      </w:tr>
      <w:tr w:rsidR="00E013CD" w:rsidRPr="00AD5A83" w:rsidTr="008036D6">
        <w:tc>
          <w:tcPr>
            <w:cnfStyle w:val="001000000000" w:firstRow="0" w:lastRow="0" w:firstColumn="1" w:lastColumn="0" w:oddVBand="0" w:evenVBand="0" w:oddHBand="0" w:evenHBand="0" w:firstRowFirstColumn="0" w:firstRowLastColumn="0" w:lastRowFirstColumn="0" w:lastRowLastColumn="0"/>
            <w:tcW w:w="3510" w:type="dxa"/>
          </w:tcPr>
          <w:p w:rsidR="00E013CD" w:rsidRPr="00AD5A83" w:rsidRDefault="00E013CD" w:rsidP="008036D6">
            <w:pPr>
              <w:spacing w:line="240" w:lineRule="auto"/>
              <w:rPr>
                <w:b w:val="0"/>
                <w:sz w:val="20"/>
                <w:szCs w:val="20"/>
              </w:rPr>
            </w:pPr>
            <w:r w:rsidRPr="00AD5A83">
              <w:rPr>
                <w:sz w:val="20"/>
                <w:szCs w:val="20"/>
              </w:rPr>
              <w:t xml:space="preserve">Discussion </w:t>
            </w:r>
            <w:r>
              <w:rPr>
                <w:b w:val="0"/>
                <w:sz w:val="20"/>
                <w:szCs w:val="20"/>
              </w:rPr>
              <w:t>Leader</w:t>
            </w:r>
          </w:p>
        </w:tc>
        <w:tc>
          <w:tcPr>
            <w:tcW w:w="1080" w:type="dxa"/>
          </w:tcPr>
          <w:p w:rsidR="00E013CD" w:rsidRPr="00AD5A83" w:rsidRDefault="00E013CD" w:rsidP="008036D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AD5A83">
              <w:rPr>
                <w:b/>
                <w:sz w:val="20"/>
                <w:szCs w:val="20"/>
              </w:rPr>
              <w:t>1</w:t>
            </w:r>
          </w:p>
        </w:tc>
        <w:tc>
          <w:tcPr>
            <w:tcW w:w="1620" w:type="dxa"/>
          </w:tcPr>
          <w:p w:rsidR="00E013CD" w:rsidRPr="00AD5A83" w:rsidRDefault="00E013CD" w:rsidP="008036D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AD5A83">
              <w:rPr>
                <w:b/>
                <w:sz w:val="20"/>
                <w:szCs w:val="20"/>
              </w:rPr>
              <w:t>100</w:t>
            </w:r>
          </w:p>
        </w:tc>
        <w:tc>
          <w:tcPr>
            <w:tcW w:w="990" w:type="dxa"/>
          </w:tcPr>
          <w:p w:rsidR="00E013CD" w:rsidRPr="00AD5A83" w:rsidRDefault="00E013CD" w:rsidP="008036D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AD5A83">
              <w:rPr>
                <w:b/>
                <w:sz w:val="20"/>
                <w:szCs w:val="20"/>
              </w:rPr>
              <w:t>100</w:t>
            </w:r>
          </w:p>
        </w:tc>
      </w:tr>
      <w:tr w:rsidR="00E013CD" w:rsidRPr="00AD5A83" w:rsidTr="00803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tcBorders>
          </w:tcPr>
          <w:p w:rsidR="00E013CD" w:rsidRPr="00AD5A83" w:rsidRDefault="00E013CD" w:rsidP="008036D6">
            <w:pPr>
              <w:spacing w:line="240" w:lineRule="auto"/>
              <w:rPr>
                <w:b w:val="0"/>
                <w:sz w:val="20"/>
                <w:szCs w:val="20"/>
              </w:rPr>
            </w:pPr>
            <w:r w:rsidRPr="00AD5A83">
              <w:rPr>
                <w:sz w:val="20"/>
                <w:szCs w:val="20"/>
              </w:rPr>
              <w:t>Midterm Exam</w:t>
            </w:r>
          </w:p>
        </w:tc>
        <w:tc>
          <w:tcPr>
            <w:tcW w:w="1080" w:type="dxa"/>
            <w:tcBorders>
              <w:top w:val="none" w:sz="0" w:space="0" w:color="auto"/>
              <w:bottom w:val="none" w:sz="0" w:space="0" w:color="auto"/>
            </w:tcBorders>
          </w:tcPr>
          <w:p w:rsidR="00E013CD" w:rsidRPr="00AD5A83" w:rsidRDefault="00E013CD"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1</w:t>
            </w:r>
          </w:p>
        </w:tc>
        <w:tc>
          <w:tcPr>
            <w:tcW w:w="1620" w:type="dxa"/>
            <w:tcBorders>
              <w:top w:val="none" w:sz="0" w:space="0" w:color="auto"/>
              <w:bottom w:val="none" w:sz="0" w:space="0" w:color="auto"/>
            </w:tcBorders>
          </w:tcPr>
          <w:p w:rsidR="00E013CD" w:rsidRPr="00AD5A83" w:rsidRDefault="00E013CD"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100</w:t>
            </w:r>
          </w:p>
        </w:tc>
        <w:tc>
          <w:tcPr>
            <w:tcW w:w="990" w:type="dxa"/>
            <w:tcBorders>
              <w:top w:val="none" w:sz="0" w:space="0" w:color="auto"/>
              <w:bottom w:val="none" w:sz="0" w:space="0" w:color="auto"/>
              <w:right w:val="none" w:sz="0" w:space="0" w:color="auto"/>
            </w:tcBorders>
          </w:tcPr>
          <w:p w:rsidR="00E013CD" w:rsidRPr="00AD5A83" w:rsidRDefault="00E013CD"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100</w:t>
            </w:r>
          </w:p>
        </w:tc>
      </w:tr>
      <w:tr w:rsidR="00E013CD" w:rsidRPr="00AD5A83" w:rsidTr="008036D6">
        <w:tc>
          <w:tcPr>
            <w:cnfStyle w:val="001000000000" w:firstRow="0" w:lastRow="0" w:firstColumn="1" w:lastColumn="0" w:oddVBand="0" w:evenVBand="0" w:oddHBand="0" w:evenHBand="0" w:firstRowFirstColumn="0" w:firstRowLastColumn="0" w:lastRowFirstColumn="0" w:lastRowLastColumn="0"/>
            <w:tcW w:w="3510" w:type="dxa"/>
          </w:tcPr>
          <w:p w:rsidR="00E013CD" w:rsidRPr="00AD5A83" w:rsidRDefault="00E013CD" w:rsidP="008036D6">
            <w:pPr>
              <w:spacing w:line="240" w:lineRule="auto"/>
              <w:rPr>
                <w:b w:val="0"/>
                <w:sz w:val="20"/>
                <w:szCs w:val="20"/>
              </w:rPr>
            </w:pPr>
            <w:r w:rsidRPr="00AD5A83">
              <w:rPr>
                <w:sz w:val="20"/>
                <w:szCs w:val="20"/>
              </w:rPr>
              <w:t>Final Exam</w:t>
            </w:r>
          </w:p>
        </w:tc>
        <w:tc>
          <w:tcPr>
            <w:tcW w:w="1080" w:type="dxa"/>
          </w:tcPr>
          <w:p w:rsidR="00E013CD" w:rsidRPr="00AD5A83" w:rsidRDefault="00E013CD" w:rsidP="008036D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AD5A83">
              <w:rPr>
                <w:b/>
                <w:sz w:val="20"/>
                <w:szCs w:val="20"/>
              </w:rPr>
              <w:t>1</w:t>
            </w:r>
          </w:p>
        </w:tc>
        <w:tc>
          <w:tcPr>
            <w:tcW w:w="1620" w:type="dxa"/>
          </w:tcPr>
          <w:p w:rsidR="00E013CD" w:rsidRPr="00AD5A83" w:rsidRDefault="00E013CD" w:rsidP="008036D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AD5A83">
              <w:rPr>
                <w:b/>
                <w:sz w:val="20"/>
                <w:szCs w:val="20"/>
              </w:rPr>
              <w:t>100</w:t>
            </w:r>
          </w:p>
        </w:tc>
        <w:tc>
          <w:tcPr>
            <w:tcW w:w="990" w:type="dxa"/>
          </w:tcPr>
          <w:p w:rsidR="00E013CD" w:rsidRPr="00AD5A83" w:rsidRDefault="00E013CD" w:rsidP="008036D6">
            <w:pPr>
              <w:spacing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AD5A83">
              <w:rPr>
                <w:b/>
                <w:sz w:val="20"/>
                <w:szCs w:val="20"/>
              </w:rPr>
              <w:t>100</w:t>
            </w:r>
          </w:p>
        </w:tc>
      </w:tr>
      <w:tr w:rsidR="00E013CD" w:rsidRPr="00AD5A83" w:rsidTr="00803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tcBorders>
            <w:shd w:val="clear" w:color="auto" w:fill="92D050"/>
          </w:tcPr>
          <w:p w:rsidR="00E013CD" w:rsidRPr="00AD5A83" w:rsidRDefault="00E013CD" w:rsidP="008036D6">
            <w:pPr>
              <w:spacing w:line="240" w:lineRule="auto"/>
              <w:rPr>
                <w:sz w:val="20"/>
                <w:szCs w:val="20"/>
              </w:rPr>
            </w:pPr>
          </w:p>
        </w:tc>
        <w:tc>
          <w:tcPr>
            <w:tcW w:w="1080" w:type="dxa"/>
            <w:tcBorders>
              <w:top w:val="none" w:sz="0" w:space="0" w:color="auto"/>
              <w:bottom w:val="none" w:sz="0" w:space="0" w:color="auto"/>
            </w:tcBorders>
            <w:shd w:val="clear" w:color="auto" w:fill="92D050"/>
          </w:tcPr>
          <w:p w:rsidR="00E013CD" w:rsidRPr="00AD5A83" w:rsidRDefault="00E013CD"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620" w:type="dxa"/>
            <w:tcBorders>
              <w:top w:val="none" w:sz="0" w:space="0" w:color="auto"/>
              <w:bottom w:val="none" w:sz="0" w:space="0" w:color="auto"/>
            </w:tcBorders>
            <w:shd w:val="clear" w:color="auto" w:fill="92D050"/>
          </w:tcPr>
          <w:p w:rsidR="00E013CD" w:rsidRPr="00AD5A83" w:rsidRDefault="00E013CD"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Total</w:t>
            </w:r>
          </w:p>
        </w:tc>
        <w:tc>
          <w:tcPr>
            <w:tcW w:w="990" w:type="dxa"/>
            <w:tcBorders>
              <w:top w:val="none" w:sz="0" w:space="0" w:color="auto"/>
              <w:bottom w:val="none" w:sz="0" w:space="0" w:color="auto"/>
              <w:right w:val="none" w:sz="0" w:space="0" w:color="auto"/>
            </w:tcBorders>
            <w:shd w:val="clear" w:color="auto" w:fill="92D050"/>
          </w:tcPr>
          <w:p w:rsidR="00E013CD" w:rsidRPr="00AD5A83" w:rsidRDefault="00E013CD" w:rsidP="008036D6">
            <w:pPr>
              <w:spacing w:line="240" w:lineRule="auto"/>
              <w:jc w:val="center"/>
              <w:cnfStyle w:val="000000100000" w:firstRow="0" w:lastRow="0" w:firstColumn="0" w:lastColumn="0" w:oddVBand="0" w:evenVBand="0" w:oddHBand="1" w:evenHBand="0" w:firstRowFirstColumn="0" w:firstRowLastColumn="0" w:lastRowFirstColumn="0" w:lastRowLastColumn="0"/>
              <w:rPr>
                <w:b/>
                <w:sz w:val="20"/>
                <w:szCs w:val="20"/>
              </w:rPr>
            </w:pPr>
            <w:r w:rsidRPr="00AD5A83">
              <w:rPr>
                <w:b/>
                <w:sz w:val="20"/>
                <w:szCs w:val="20"/>
              </w:rPr>
              <w:t>400</w:t>
            </w:r>
          </w:p>
        </w:tc>
      </w:tr>
    </w:tbl>
    <w:p w:rsidR="00E013CD" w:rsidRDefault="00E013CD" w:rsidP="00E013CD">
      <w:pPr>
        <w:rPr>
          <w:b/>
          <w:sz w:val="20"/>
          <w:szCs w:val="20"/>
        </w:rPr>
      </w:pPr>
    </w:p>
    <w:p w:rsidR="00E013CD" w:rsidRPr="00AD5A83" w:rsidRDefault="00E013CD" w:rsidP="00E013CD">
      <w:pPr>
        <w:spacing w:line="240" w:lineRule="auto"/>
        <w:rPr>
          <w:b/>
          <w:sz w:val="20"/>
          <w:szCs w:val="20"/>
        </w:rPr>
      </w:pPr>
      <w:r w:rsidRPr="00AD5A83">
        <w:rPr>
          <w:b/>
          <w:sz w:val="20"/>
          <w:szCs w:val="20"/>
        </w:rPr>
        <w:t xml:space="preserve">Grades will be assigned according to the following distribution with the Maximum of 400 points for the course                               </w:t>
      </w:r>
    </w:p>
    <w:p w:rsidR="00E013CD" w:rsidRPr="00AD5A83" w:rsidRDefault="00E013CD" w:rsidP="00E013CD">
      <w:pPr>
        <w:spacing w:line="240" w:lineRule="auto"/>
        <w:rPr>
          <w:b/>
          <w:sz w:val="20"/>
          <w:szCs w:val="20"/>
        </w:rPr>
      </w:pPr>
      <w:r w:rsidRPr="00AD5A83">
        <w:rPr>
          <w:b/>
          <w:sz w:val="20"/>
          <w:szCs w:val="20"/>
        </w:rPr>
        <w:tab/>
        <w:t xml:space="preserve">A=  </w:t>
      </w:r>
      <w:r w:rsidRPr="00AD5A83">
        <w:rPr>
          <w:b/>
          <w:sz w:val="20"/>
          <w:szCs w:val="20"/>
        </w:rPr>
        <w:tab/>
        <w:t>360-400 pts (90-100%)</w:t>
      </w:r>
      <w:r w:rsidRPr="00AD5A83">
        <w:rPr>
          <w:b/>
          <w:sz w:val="20"/>
          <w:szCs w:val="20"/>
        </w:rPr>
        <w:tab/>
      </w:r>
      <w:r w:rsidRPr="00AD5A83">
        <w:rPr>
          <w:b/>
          <w:sz w:val="20"/>
          <w:szCs w:val="20"/>
        </w:rPr>
        <w:tab/>
        <w:t xml:space="preserve">B=  </w:t>
      </w:r>
      <w:r w:rsidRPr="00AD5A83">
        <w:rPr>
          <w:b/>
          <w:sz w:val="20"/>
          <w:szCs w:val="20"/>
        </w:rPr>
        <w:tab/>
        <w:t>320-359 pts (80-89%)</w:t>
      </w:r>
      <w:r w:rsidRPr="00AD5A83">
        <w:rPr>
          <w:b/>
          <w:sz w:val="20"/>
          <w:szCs w:val="20"/>
        </w:rPr>
        <w:tab/>
      </w:r>
      <w:r w:rsidRPr="00AD5A83">
        <w:rPr>
          <w:b/>
          <w:sz w:val="20"/>
          <w:szCs w:val="20"/>
        </w:rPr>
        <w:tab/>
        <w:t xml:space="preserve">C= </w:t>
      </w:r>
      <w:r w:rsidRPr="00AD5A83">
        <w:rPr>
          <w:b/>
          <w:sz w:val="20"/>
          <w:szCs w:val="20"/>
        </w:rPr>
        <w:tab/>
        <w:t>280-319 pts (70-79%)</w:t>
      </w:r>
    </w:p>
    <w:p w:rsidR="00E013CD" w:rsidRPr="00AD5A83" w:rsidRDefault="00E013CD" w:rsidP="00E013CD">
      <w:pPr>
        <w:spacing w:line="240" w:lineRule="auto"/>
        <w:rPr>
          <w:b/>
          <w:sz w:val="20"/>
          <w:szCs w:val="20"/>
        </w:rPr>
      </w:pPr>
      <w:r w:rsidRPr="00AD5A83">
        <w:rPr>
          <w:b/>
          <w:sz w:val="20"/>
          <w:szCs w:val="20"/>
        </w:rPr>
        <w:tab/>
        <w:t>D=</w:t>
      </w:r>
      <w:r w:rsidRPr="00AD5A83">
        <w:rPr>
          <w:b/>
          <w:sz w:val="20"/>
          <w:szCs w:val="20"/>
        </w:rPr>
        <w:tab/>
        <w:t>240-279 pts (60-69%)</w:t>
      </w:r>
      <w:r w:rsidRPr="00AD5A83">
        <w:rPr>
          <w:b/>
          <w:sz w:val="20"/>
          <w:szCs w:val="20"/>
        </w:rPr>
        <w:tab/>
      </w:r>
      <w:r w:rsidRPr="00AD5A83">
        <w:rPr>
          <w:b/>
          <w:sz w:val="20"/>
          <w:szCs w:val="20"/>
        </w:rPr>
        <w:tab/>
        <w:t>F=</w:t>
      </w:r>
      <w:r w:rsidRPr="00AD5A83">
        <w:rPr>
          <w:b/>
          <w:sz w:val="20"/>
          <w:szCs w:val="20"/>
        </w:rPr>
        <w:tab/>
      </w:r>
      <w:proofErr w:type="gramStart"/>
      <w:r w:rsidRPr="00AD5A83">
        <w:rPr>
          <w:b/>
          <w:sz w:val="20"/>
          <w:szCs w:val="20"/>
        </w:rPr>
        <w:t>0  -</w:t>
      </w:r>
      <w:proofErr w:type="gramEnd"/>
      <w:r w:rsidRPr="00AD5A83">
        <w:rPr>
          <w:b/>
          <w:sz w:val="20"/>
          <w:szCs w:val="20"/>
        </w:rPr>
        <w:t xml:space="preserve"> 239 pts (&lt;59%)**      </w:t>
      </w:r>
    </w:p>
    <w:p w:rsidR="00E013CD" w:rsidRDefault="00E013CD" w:rsidP="00E013CD">
      <w:pPr>
        <w:spacing w:line="240" w:lineRule="auto"/>
        <w:rPr>
          <w:b/>
          <w:bCs/>
          <w:sz w:val="20"/>
          <w:szCs w:val="20"/>
        </w:rPr>
      </w:pPr>
      <w:r w:rsidRPr="00AD5A83">
        <w:rPr>
          <w:b/>
          <w:bCs/>
          <w:sz w:val="20"/>
          <w:szCs w:val="20"/>
        </w:rPr>
        <w:t>Technology Requirements</w:t>
      </w:r>
      <w:r>
        <w:rPr>
          <w:b/>
          <w:bCs/>
          <w:sz w:val="20"/>
          <w:szCs w:val="20"/>
        </w:rPr>
        <w:t xml:space="preserve">: </w:t>
      </w:r>
    </w:p>
    <w:p w:rsidR="00E013CD" w:rsidRPr="006D08DB" w:rsidRDefault="00E013CD" w:rsidP="00E013CD">
      <w:pPr>
        <w:spacing w:line="240" w:lineRule="auto"/>
        <w:rPr>
          <w:b/>
          <w:bCs/>
          <w:sz w:val="20"/>
          <w:szCs w:val="20"/>
        </w:rPr>
      </w:pPr>
      <w:r w:rsidRPr="006D08DB">
        <w:rPr>
          <w:b/>
          <w:bCs/>
          <w:sz w:val="20"/>
          <w:szCs w:val="20"/>
        </w:rPr>
        <w:t>Contact Me:</w:t>
      </w:r>
    </w:p>
    <w:p w:rsidR="00E013CD" w:rsidRPr="00AE0F0E" w:rsidRDefault="00E013CD" w:rsidP="00E013CD">
      <w:pPr>
        <w:spacing w:line="240" w:lineRule="auto"/>
        <w:rPr>
          <w:b/>
          <w:bCs/>
          <w:sz w:val="20"/>
          <w:szCs w:val="20"/>
        </w:rPr>
      </w:pPr>
      <w:r w:rsidRPr="00AD5A83">
        <w:rPr>
          <w:b/>
          <w:bCs/>
          <w:sz w:val="20"/>
          <w:szCs w:val="20"/>
        </w:rPr>
        <w:t>Student Resources:</w:t>
      </w:r>
      <w:r>
        <w:rPr>
          <w:b/>
          <w:bCs/>
          <w:sz w:val="20"/>
          <w:szCs w:val="20"/>
        </w:rPr>
        <w:t xml:space="preserve">          </w:t>
      </w:r>
      <w:proofErr w:type="spellStart"/>
      <w:r w:rsidRPr="00AD5A83">
        <w:rPr>
          <w:sz w:val="20"/>
          <w:szCs w:val="20"/>
        </w:rPr>
        <w:t>WebAdvisor</w:t>
      </w:r>
      <w:proofErr w:type="spellEnd"/>
      <w:r>
        <w:rPr>
          <w:sz w:val="20"/>
          <w:szCs w:val="20"/>
        </w:rPr>
        <w:t xml:space="preserve"> Link</w:t>
      </w:r>
      <w:r>
        <w:rPr>
          <w:sz w:val="20"/>
          <w:szCs w:val="20"/>
        </w:rPr>
        <w:tab/>
      </w:r>
      <w:r>
        <w:rPr>
          <w:sz w:val="20"/>
          <w:szCs w:val="20"/>
        </w:rPr>
        <w:tab/>
      </w:r>
      <w:r>
        <w:rPr>
          <w:sz w:val="20"/>
          <w:szCs w:val="20"/>
        </w:rPr>
        <w:tab/>
      </w:r>
      <w:r w:rsidRPr="00AE0F0E">
        <w:rPr>
          <w:sz w:val="20"/>
          <w:szCs w:val="20"/>
        </w:rPr>
        <w:t>University Library Link</w:t>
      </w:r>
      <w:r>
        <w:rPr>
          <w:sz w:val="20"/>
          <w:szCs w:val="20"/>
        </w:rPr>
        <w:t xml:space="preserve">                   </w:t>
      </w:r>
      <w:proofErr w:type="gramStart"/>
      <w:r w:rsidRPr="00AE0F0E">
        <w:rPr>
          <w:bCs/>
          <w:sz w:val="20"/>
          <w:szCs w:val="20"/>
        </w:rPr>
        <w:t>The</w:t>
      </w:r>
      <w:proofErr w:type="gramEnd"/>
      <w:r w:rsidRPr="00AE0F0E">
        <w:rPr>
          <w:bCs/>
          <w:sz w:val="20"/>
          <w:szCs w:val="20"/>
        </w:rPr>
        <w:t xml:space="preserve"> Writing Center Link</w:t>
      </w:r>
    </w:p>
    <w:p w:rsidR="00E013CD" w:rsidRPr="00AD5A83" w:rsidRDefault="00E013CD" w:rsidP="00E013CD">
      <w:pPr>
        <w:spacing w:line="240" w:lineRule="auto"/>
        <w:rPr>
          <w:b/>
          <w:sz w:val="20"/>
          <w:szCs w:val="20"/>
          <w:u w:val="single"/>
        </w:rPr>
      </w:pPr>
      <w:r w:rsidRPr="00AD5A83">
        <w:rPr>
          <w:b/>
          <w:sz w:val="20"/>
          <w:szCs w:val="20"/>
          <w:u w:val="single"/>
        </w:rPr>
        <w:t>Important Considerations:</w:t>
      </w:r>
    </w:p>
    <w:p w:rsidR="00E013CD" w:rsidRPr="00AD5A83" w:rsidRDefault="00E013CD" w:rsidP="00E013CD">
      <w:pPr>
        <w:pStyle w:val="ListParagraph"/>
        <w:numPr>
          <w:ilvl w:val="0"/>
          <w:numId w:val="17"/>
        </w:numPr>
        <w:spacing w:line="240" w:lineRule="auto"/>
        <w:contextualSpacing/>
        <w:rPr>
          <w:b/>
          <w:sz w:val="20"/>
          <w:szCs w:val="20"/>
        </w:rPr>
      </w:pPr>
      <w:r w:rsidRPr="00AD5A83">
        <w:rPr>
          <w:b/>
          <w:sz w:val="20"/>
          <w:szCs w:val="20"/>
        </w:rPr>
        <w:t>Disability Accommodation</w:t>
      </w:r>
      <w:r>
        <w:rPr>
          <w:b/>
          <w:sz w:val="20"/>
          <w:szCs w:val="20"/>
        </w:rPr>
        <w:t>:</w:t>
      </w:r>
    </w:p>
    <w:p w:rsidR="00E013CD" w:rsidRPr="00AD5A83" w:rsidRDefault="00E013CD" w:rsidP="00E013CD">
      <w:pPr>
        <w:pStyle w:val="ListParagraph"/>
        <w:numPr>
          <w:ilvl w:val="0"/>
          <w:numId w:val="17"/>
        </w:numPr>
        <w:spacing w:line="240" w:lineRule="auto"/>
        <w:contextualSpacing/>
        <w:rPr>
          <w:b/>
          <w:sz w:val="20"/>
          <w:szCs w:val="20"/>
        </w:rPr>
      </w:pPr>
      <w:r w:rsidRPr="00AD5A83">
        <w:rPr>
          <w:b/>
          <w:sz w:val="20"/>
          <w:szCs w:val="20"/>
        </w:rPr>
        <w:t>Diversity and Inclusive Excellence</w:t>
      </w:r>
      <w:r>
        <w:rPr>
          <w:b/>
          <w:sz w:val="20"/>
          <w:szCs w:val="20"/>
        </w:rPr>
        <w:t>:</w:t>
      </w:r>
    </w:p>
    <w:p w:rsidR="00E013CD" w:rsidRDefault="00E013CD" w:rsidP="00E013CD">
      <w:pPr>
        <w:pStyle w:val="ListParagraph"/>
        <w:numPr>
          <w:ilvl w:val="0"/>
          <w:numId w:val="17"/>
        </w:numPr>
        <w:spacing w:line="240" w:lineRule="auto"/>
        <w:contextualSpacing/>
        <w:rPr>
          <w:b/>
          <w:sz w:val="20"/>
          <w:szCs w:val="20"/>
        </w:rPr>
      </w:pPr>
      <w:r>
        <w:rPr>
          <w:b/>
          <w:sz w:val="20"/>
          <w:szCs w:val="20"/>
        </w:rPr>
        <w:t>Academic Honesty, Integrity and University Policy:</w:t>
      </w:r>
    </w:p>
    <w:p w:rsidR="00E013CD" w:rsidRPr="00AD5A83" w:rsidRDefault="00E013CD" w:rsidP="00E013CD">
      <w:pPr>
        <w:pStyle w:val="ListParagraph"/>
        <w:numPr>
          <w:ilvl w:val="0"/>
          <w:numId w:val="17"/>
        </w:numPr>
        <w:spacing w:line="240" w:lineRule="auto"/>
        <w:contextualSpacing/>
        <w:rPr>
          <w:b/>
          <w:sz w:val="20"/>
          <w:szCs w:val="20"/>
        </w:rPr>
      </w:pPr>
      <w:r>
        <w:rPr>
          <w:b/>
          <w:sz w:val="20"/>
          <w:szCs w:val="20"/>
        </w:rPr>
        <w:t>Freedom in Learning:</w:t>
      </w:r>
    </w:p>
    <w:p w:rsidR="00E013CD" w:rsidRDefault="00E013CD" w:rsidP="00E013CD">
      <w:pPr>
        <w:rPr>
          <w:sz w:val="20"/>
          <w:szCs w:val="20"/>
        </w:rPr>
      </w:pPr>
    </w:p>
    <w:p w:rsidR="00E013CD" w:rsidRPr="006E5A74" w:rsidRDefault="00E013CD" w:rsidP="00E013CD">
      <w:pPr>
        <w:rPr>
          <w:sz w:val="20"/>
          <w:szCs w:val="20"/>
        </w:rPr>
      </w:pPr>
    </w:p>
    <w:p w:rsidR="00E013CD" w:rsidRPr="00926E45" w:rsidRDefault="00E013CD" w:rsidP="00E013CD">
      <w:pPr>
        <w:spacing w:line="240" w:lineRule="auto"/>
        <w:jc w:val="center"/>
        <w:rPr>
          <w:b/>
          <w:sz w:val="24"/>
          <w:szCs w:val="24"/>
        </w:rPr>
      </w:pPr>
      <w:r w:rsidRPr="00926E45">
        <w:rPr>
          <w:b/>
          <w:sz w:val="24"/>
          <w:szCs w:val="24"/>
        </w:rPr>
        <w:lastRenderedPageBreak/>
        <w:t xml:space="preserve">Course Schedule, Learning Objectives and </w:t>
      </w:r>
      <w:proofErr w:type="gramStart"/>
      <w:r w:rsidRPr="00926E45">
        <w:rPr>
          <w:b/>
          <w:sz w:val="24"/>
          <w:szCs w:val="24"/>
        </w:rPr>
        <w:t>Assessments  –</w:t>
      </w:r>
      <w:proofErr w:type="gramEnd"/>
      <w:r w:rsidRPr="00926E45">
        <w:rPr>
          <w:b/>
          <w:sz w:val="24"/>
          <w:szCs w:val="24"/>
        </w:rPr>
        <w:t xml:space="preserve"> Adjustments as needed</w:t>
      </w:r>
    </w:p>
    <w:tbl>
      <w:tblPr>
        <w:tblStyle w:val="TableGrid"/>
        <w:tblW w:w="10772" w:type="dxa"/>
        <w:tblInd w:w="-432" w:type="dxa"/>
        <w:tblLayout w:type="fixed"/>
        <w:tblLook w:val="04A0" w:firstRow="1" w:lastRow="0" w:firstColumn="1" w:lastColumn="0" w:noHBand="0" w:noVBand="1"/>
      </w:tblPr>
      <w:tblGrid>
        <w:gridCol w:w="1430"/>
        <w:gridCol w:w="2052"/>
        <w:gridCol w:w="5603"/>
        <w:gridCol w:w="1687"/>
      </w:tblGrid>
      <w:tr w:rsidR="00E013CD" w:rsidRPr="00EF747C" w:rsidTr="00E013CD">
        <w:tc>
          <w:tcPr>
            <w:tcW w:w="1430" w:type="dxa"/>
            <w:shd w:val="clear" w:color="auto" w:fill="FFFF00"/>
          </w:tcPr>
          <w:p w:rsidR="00E013CD" w:rsidRPr="007E29A7" w:rsidRDefault="00E013CD" w:rsidP="008036D6">
            <w:pPr>
              <w:jc w:val="both"/>
              <w:rPr>
                <w:b/>
                <w:color w:val="00B050"/>
                <w:sz w:val="18"/>
                <w:szCs w:val="18"/>
              </w:rPr>
            </w:pPr>
            <w:r w:rsidRPr="007E29A7">
              <w:rPr>
                <w:b/>
                <w:color w:val="00B050"/>
                <w:sz w:val="18"/>
                <w:szCs w:val="18"/>
              </w:rPr>
              <w:t>Date - Week of</w:t>
            </w:r>
          </w:p>
        </w:tc>
        <w:tc>
          <w:tcPr>
            <w:tcW w:w="2052" w:type="dxa"/>
            <w:shd w:val="clear" w:color="auto" w:fill="FFFF00"/>
          </w:tcPr>
          <w:p w:rsidR="00E013CD" w:rsidRPr="00EF747C" w:rsidRDefault="00E013CD" w:rsidP="008036D6">
            <w:pPr>
              <w:rPr>
                <w:sz w:val="18"/>
                <w:szCs w:val="18"/>
              </w:rPr>
            </w:pPr>
            <w:r w:rsidRPr="00EF747C">
              <w:rPr>
                <w:sz w:val="18"/>
                <w:szCs w:val="18"/>
              </w:rPr>
              <w:t>Topic</w:t>
            </w:r>
          </w:p>
        </w:tc>
        <w:tc>
          <w:tcPr>
            <w:tcW w:w="5603" w:type="dxa"/>
            <w:shd w:val="clear" w:color="auto" w:fill="FFFF00"/>
          </w:tcPr>
          <w:p w:rsidR="00E013CD" w:rsidRPr="00EF747C" w:rsidRDefault="00E013CD" w:rsidP="008036D6">
            <w:pPr>
              <w:rPr>
                <w:sz w:val="18"/>
                <w:szCs w:val="18"/>
              </w:rPr>
            </w:pPr>
            <w:r w:rsidRPr="00EF747C">
              <w:rPr>
                <w:sz w:val="18"/>
                <w:szCs w:val="18"/>
              </w:rPr>
              <w:t>Specific Learning Objectives</w:t>
            </w:r>
          </w:p>
        </w:tc>
        <w:tc>
          <w:tcPr>
            <w:tcW w:w="1687" w:type="dxa"/>
            <w:shd w:val="clear" w:color="auto" w:fill="FFFF00"/>
          </w:tcPr>
          <w:p w:rsidR="00E013CD" w:rsidRPr="00EF747C" w:rsidRDefault="00E013CD" w:rsidP="008036D6">
            <w:pPr>
              <w:rPr>
                <w:sz w:val="18"/>
                <w:szCs w:val="18"/>
              </w:rPr>
            </w:pPr>
            <w:r>
              <w:rPr>
                <w:sz w:val="18"/>
                <w:szCs w:val="18"/>
              </w:rPr>
              <w:t>Activities – Assessments</w:t>
            </w:r>
          </w:p>
        </w:tc>
      </w:tr>
      <w:tr w:rsidR="00E013CD" w:rsidRPr="00EF747C" w:rsidTr="00E013CD">
        <w:tc>
          <w:tcPr>
            <w:tcW w:w="1430" w:type="dxa"/>
            <w:shd w:val="clear" w:color="auto" w:fill="BDD6EE" w:themeFill="accent1" w:themeFillTint="66"/>
          </w:tcPr>
          <w:p w:rsidR="00E013CD" w:rsidRPr="007E29A7" w:rsidRDefault="00E013CD" w:rsidP="008036D6">
            <w:pPr>
              <w:rPr>
                <w:b/>
                <w:color w:val="00B050"/>
                <w:sz w:val="18"/>
                <w:szCs w:val="18"/>
              </w:rPr>
            </w:pPr>
            <w:r w:rsidRPr="007E29A7">
              <w:rPr>
                <w:b/>
                <w:color w:val="00B050"/>
                <w:sz w:val="18"/>
                <w:szCs w:val="18"/>
              </w:rPr>
              <w:t>Week1</w:t>
            </w:r>
          </w:p>
        </w:tc>
        <w:tc>
          <w:tcPr>
            <w:tcW w:w="2052" w:type="dxa"/>
            <w:shd w:val="clear" w:color="auto" w:fill="BDD6EE" w:themeFill="accent1" w:themeFillTint="66"/>
          </w:tcPr>
          <w:p w:rsidR="00E013CD" w:rsidRPr="00EF747C" w:rsidRDefault="00E013CD" w:rsidP="008036D6">
            <w:pPr>
              <w:rPr>
                <w:b/>
                <w:sz w:val="18"/>
                <w:szCs w:val="18"/>
              </w:rPr>
            </w:pPr>
            <w:r w:rsidRPr="00EF747C">
              <w:rPr>
                <w:b/>
                <w:sz w:val="18"/>
                <w:szCs w:val="18"/>
              </w:rPr>
              <w:t>Chapter 1 AN OVERVIEW OF PSYCHOPATHOLOGY AND CHANGING CONCEPTUALIZATIONS OF MENTAL ILLNESS</w:t>
            </w:r>
          </w:p>
          <w:p w:rsidR="00E013CD" w:rsidRPr="00EF747C" w:rsidRDefault="00E013CD" w:rsidP="008036D6">
            <w:pPr>
              <w:rPr>
                <w:b/>
                <w:sz w:val="18"/>
                <w:szCs w:val="18"/>
              </w:rPr>
            </w:pPr>
          </w:p>
          <w:p w:rsidR="00E013CD" w:rsidRPr="00EF747C" w:rsidRDefault="00E013CD" w:rsidP="008036D6">
            <w:pPr>
              <w:rPr>
                <w:b/>
                <w:sz w:val="18"/>
                <w:szCs w:val="18"/>
              </w:rPr>
            </w:pPr>
          </w:p>
        </w:tc>
        <w:tc>
          <w:tcPr>
            <w:tcW w:w="5603" w:type="dxa"/>
            <w:shd w:val="clear" w:color="auto" w:fill="BDD6EE" w:themeFill="accent1" w:themeFillTint="66"/>
          </w:tcPr>
          <w:p w:rsidR="00E013CD" w:rsidRPr="00EF747C" w:rsidRDefault="00E013CD" w:rsidP="008036D6">
            <w:pPr>
              <w:rPr>
                <w:sz w:val="18"/>
                <w:szCs w:val="18"/>
              </w:rPr>
            </w:pPr>
            <w:r w:rsidRPr="00EF747C">
              <w:rPr>
                <w:sz w:val="18"/>
                <w:szCs w:val="18"/>
              </w:rPr>
              <w:t>1.1 Describe the components of and key considerations of psychopathology.</w:t>
            </w:r>
          </w:p>
          <w:p w:rsidR="00E013CD" w:rsidRPr="00EF747C" w:rsidRDefault="00E013CD" w:rsidP="008036D6">
            <w:pPr>
              <w:rPr>
                <w:sz w:val="18"/>
                <w:szCs w:val="18"/>
              </w:rPr>
            </w:pPr>
            <w:r w:rsidRPr="00EF747C">
              <w:rPr>
                <w:sz w:val="18"/>
                <w:szCs w:val="18"/>
              </w:rPr>
              <w:t xml:space="preserve">1.2 Discuss the major themes of this book. </w:t>
            </w:r>
            <w:r w:rsidRPr="00EF747C">
              <w:rPr>
                <w:sz w:val="18"/>
                <w:szCs w:val="18"/>
              </w:rPr>
              <w:tab/>
            </w:r>
          </w:p>
          <w:p w:rsidR="00E013CD" w:rsidRPr="00EF747C" w:rsidRDefault="00E013CD" w:rsidP="008036D6">
            <w:pPr>
              <w:rPr>
                <w:sz w:val="18"/>
                <w:szCs w:val="18"/>
              </w:rPr>
            </w:pPr>
            <w:r w:rsidRPr="00EF747C">
              <w:rPr>
                <w:sz w:val="18"/>
                <w:szCs w:val="18"/>
              </w:rPr>
              <w:t>1.3 Explain how evolution and culture a</w:t>
            </w:r>
            <w:r>
              <w:rPr>
                <w:sz w:val="18"/>
                <w:szCs w:val="18"/>
              </w:rPr>
              <w:t>re relevant to psychopathology.</w:t>
            </w:r>
          </w:p>
          <w:p w:rsidR="00E013CD" w:rsidRPr="00EF747C" w:rsidRDefault="00E013CD" w:rsidP="008036D6">
            <w:pPr>
              <w:rPr>
                <w:sz w:val="18"/>
                <w:szCs w:val="18"/>
              </w:rPr>
            </w:pPr>
            <w:r w:rsidRPr="00EF747C">
              <w:rPr>
                <w:sz w:val="18"/>
                <w:szCs w:val="18"/>
              </w:rPr>
              <w:t>1.4 Summarize the historical influences on modern conceptions of mental disorders.</w:t>
            </w:r>
            <w:r w:rsidRPr="00EF747C">
              <w:rPr>
                <w:sz w:val="18"/>
                <w:szCs w:val="18"/>
              </w:rPr>
              <w:tab/>
            </w:r>
          </w:p>
          <w:p w:rsidR="00E013CD" w:rsidRPr="00EF747C" w:rsidRDefault="00E013CD" w:rsidP="008036D6">
            <w:pPr>
              <w:rPr>
                <w:sz w:val="18"/>
                <w:szCs w:val="18"/>
              </w:rPr>
            </w:pPr>
            <w:r w:rsidRPr="00EF747C">
              <w:rPr>
                <w:sz w:val="18"/>
                <w:szCs w:val="18"/>
              </w:rPr>
              <w:t xml:space="preserve">1.5 Explain how discoveries about the brain contributed to an understanding of psychopathology. </w:t>
            </w:r>
            <w:r w:rsidRPr="00EF747C">
              <w:rPr>
                <w:sz w:val="18"/>
                <w:szCs w:val="18"/>
              </w:rPr>
              <w:tab/>
            </w:r>
          </w:p>
          <w:p w:rsidR="00E013CD" w:rsidRPr="00EF747C" w:rsidRDefault="00E013CD" w:rsidP="008036D6">
            <w:pPr>
              <w:rPr>
                <w:sz w:val="18"/>
                <w:szCs w:val="18"/>
              </w:rPr>
            </w:pPr>
            <w:r w:rsidRPr="00EF747C">
              <w:rPr>
                <w:sz w:val="18"/>
                <w:szCs w:val="18"/>
              </w:rPr>
              <w:t>1.6 Discuss past and present methods of care for those with mental disorders.</w:t>
            </w:r>
            <w:r w:rsidRPr="00EF747C">
              <w:rPr>
                <w:sz w:val="18"/>
                <w:szCs w:val="18"/>
              </w:rPr>
              <w:tab/>
            </w:r>
          </w:p>
          <w:p w:rsidR="00E013CD" w:rsidRPr="00EF747C" w:rsidRDefault="00E013CD" w:rsidP="008036D6">
            <w:pPr>
              <w:rPr>
                <w:sz w:val="18"/>
                <w:szCs w:val="18"/>
              </w:rPr>
            </w:pPr>
            <w:r w:rsidRPr="00EF747C">
              <w:rPr>
                <w:sz w:val="18"/>
                <w:szCs w:val="18"/>
              </w:rPr>
              <w:t>1.7 Describe the major present-day em</w:t>
            </w:r>
            <w:r>
              <w:rPr>
                <w:sz w:val="18"/>
                <w:szCs w:val="18"/>
              </w:rPr>
              <w:t>pirical treatment perspectives.</w:t>
            </w:r>
          </w:p>
        </w:tc>
        <w:tc>
          <w:tcPr>
            <w:tcW w:w="1687" w:type="dxa"/>
            <w:shd w:val="clear" w:color="auto" w:fill="BDD6EE" w:themeFill="accent1" w:themeFillTint="66"/>
          </w:tcPr>
          <w:p w:rsidR="00E013CD" w:rsidRPr="00EF747C" w:rsidRDefault="00E013CD" w:rsidP="008036D6">
            <w:pPr>
              <w:rPr>
                <w:b/>
                <w:sz w:val="18"/>
                <w:szCs w:val="18"/>
              </w:rPr>
            </w:pPr>
          </w:p>
        </w:tc>
      </w:tr>
      <w:tr w:rsidR="00E013CD" w:rsidRPr="00EF747C" w:rsidTr="00E013CD">
        <w:tc>
          <w:tcPr>
            <w:tcW w:w="1430" w:type="dxa"/>
            <w:shd w:val="clear" w:color="auto" w:fill="BDD6EE" w:themeFill="accent1" w:themeFillTint="66"/>
          </w:tcPr>
          <w:p w:rsidR="00E013CD" w:rsidRPr="007E29A7" w:rsidRDefault="00E013CD" w:rsidP="008036D6">
            <w:pPr>
              <w:rPr>
                <w:b/>
                <w:color w:val="00B050"/>
                <w:sz w:val="18"/>
                <w:szCs w:val="18"/>
              </w:rPr>
            </w:pPr>
          </w:p>
        </w:tc>
        <w:tc>
          <w:tcPr>
            <w:tcW w:w="2052" w:type="dxa"/>
            <w:shd w:val="clear" w:color="auto" w:fill="BDD6EE" w:themeFill="accent1" w:themeFillTint="66"/>
          </w:tcPr>
          <w:p w:rsidR="00E013CD" w:rsidRPr="00EF747C" w:rsidRDefault="00E013CD" w:rsidP="008036D6">
            <w:pPr>
              <w:rPr>
                <w:b/>
                <w:sz w:val="18"/>
                <w:szCs w:val="18"/>
              </w:rPr>
            </w:pPr>
            <w:r w:rsidRPr="00EF747C">
              <w:rPr>
                <w:b/>
                <w:sz w:val="18"/>
                <w:szCs w:val="18"/>
              </w:rPr>
              <w:t>Chapter 2 NEUROSCIENCE APPROACHES TO UNDERSTANDING PSYCHOPATHOLOGY</w:t>
            </w:r>
          </w:p>
          <w:p w:rsidR="00E013CD" w:rsidRPr="00EF747C" w:rsidRDefault="00E013CD" w:rsidP="008036D6">
            <w:pPr>
              <w:rPr>
                <w:b/>
                <w:sz w:val="18"/>
                <w:szCs w:val="18"/>
              </w:rPr>
            </w:pPr>
          </w:p>
          <w:p w:rsidR="00E013CD" w:rsidRPr="00EF747C" w:rsidRDefault="00E013CD" w:rsidP="008036D6">
            <w:pPr>
              <w:rPr>
                <w:b/>
                <w:sz w:val="18"/>
                <w:szCs w:val="18"/>
              </w:rPr>
            </w:pPr>
          </w:p>
        </w:tc>
        <w:tc>
          <w:tcPr>
            <w:tcW w:w="5603" w:type="dxa"/>
            <w:shd w:val="clear" w:color="auto" w:fill="BDD6EE" w:themeFill="accent1" w:themeFillTint="66"/>
          </w:tcPr>
          <w:p w:rsidR="00E013CD" w:rsidRPr="00EF747C" w:rsidRDefault="00E013CD" w:rsidP="008036D6">
            <w:pPr>
              <w:rPr>
                <w:sz w:val="18"/>
                <w:szCs w:val="18"/>
              </w:rPr>
            </w:pPr>
            <w:r w:rsidRPr="00EF747C">
              <w:rPr>
                <w:sz w:val="18"/>
                <w:szCs w:val="18"/>
              </w:rPr>
              <w:t>2.1 Explain why neuroscience, genetics, and an evolutionary perspective are increasingly important in understanding psychopathology.</w:t>
            </w:r>
          </w:p>
          <w:p w:rsidR="00E013CD" w:rsidRPr="00EF747C" w:rsidRDefault="00E013CD" w:rsidP="008036D6">
            <w:pPr>
              <w:rPr>
                <w:sz w:val="18"/>
                <w:szCs w:val="18"/>
              </w:rPr>
            </w:pPr>
            <w:r w:rsidRPr="00EF747C">
              <w:rPr>
                <w:sz w:val="18"/>
                <w:szCs w:val="18"/>
              </w:rPr>
              <w:t>2.2 Describe how information is commu</w:t>
            </w:r>
            <w:r>
              <w:rPr>
                <w:sz w:val="18"/>
                <w:szCs w:val="18"/>
              </w:rPr>
              <w:t>nicated within the human brain.</w:t>
            </w:r>
          </w:p>
          <w:p w:rsidR="00E013CD" w:rsidRPr="00EF747C" w:rsidRDefault="00E013CD" w:rsidP="008036D6">
            <w:pPr>
              <w:rPr>
                <w:sz w:val="18"/>
                <w:szCs w:val="18"/>
              </w:rPr>
            </w:pPr>
            <w:r w:rsidRPr="00EF747C">
              <w:rPr>
                <w:sz w:val="18"/>
                <w:szCs w:val="18"/>
              </w:rPr>
              <w:t xml:space="preserve">2.3 Describe the major techniques used to view the human brain at work, and their related ethical implications. </w:t>
            </w:r>
          </w:p>
          <w:p w:rsidR="00E013CD" w:rsidRPr="00EF747C" w:rsidRDefault="00E013CD" w:rsidP="008036D6">
            <w:pPr>
              <w:rPr>
                <w:sz w:val="18"/>
                <w:szCs w:val="18"/>
              </w:rPr>
            </w:pPr>
            <w:r w:rsidRPr="00EF747C">
              <w:rPr>
                <w:sz w:val="18"/>
                <w:szCs w:val="18"/>
              </w:rPr>
              <w:t>2.4 Explain what brain networks are and how they influence human behavior.</w:t>
            </w:r>
            <w:r w:rsidRPr="00EF747C">
              <w:rPr>
                <w:sz w:val="18"/>
                <w:szCs w:val="18"/>
              </w:rPr>
              <w:tab/>
            </w:r>
          </w:p>
          <w:p w:rsidR="00E013CD" w:rsidRPr="00EF747C" w:rsidRDefault="00E013CD" w:rsidP="008036D6">
            <w:pPr>
              <w:rPr>
                <w:sz w:val="18"/>
                <w:szCs w:val="18"/>
              </w:rPr>
            </w:pPr>
            <w:r w:rsidRPr="00EF747C">
              <w:rPr>
                <w:sz w:val="18"/>
                <w:szCs w:val="18"/>
              </w:rPr>
              <w:t xml:space="preserve">2.5 Explain the function of genes, epigenetics, and </w:t>
            </w:r>
            <w:proofErr w:type="spellStart"/>
            <w:r w:rsidRPr="00EF747C">
              <w:rPr>
                <w:sz w:val="18"/>
                <w:szCs w:val="18"/>
              </w:rPr>
              <w:t>endophenotypes</w:t>
            </w:r>
            <w:proofErr w:type="spellEnd"/>
            <w:r w:rsidRPr="00EF747C">
              <w:rPr>
                <w:sz w:val="18"/>
                <w:szCs w:val="18"/>
              </w:rPr>
              <w:t>.</w:t>
            </w:r>
          </w:p>
          <w:p w:rsidR="00E013CD" w:rsidRPr="00EF747C" w:rsidRDefault="00E013CD" w:rsidP="008036D6">
            <w:pPr>
              <w:rPr>
                <w:sz w:val="18"/>
                <w:szCs w:val="18"/>
              </w:rPr>
            </w:pPr>
            <w:r w:rsidRPr="00EF747C">
              <w:rPr>
                <w:sz w:val="18"/>
                <w:szCs w:val="18"/>
              </w:rPr>
              <w:t>2.6 Ask critical questions about psychopathology from an evolutionary perspective.</w:t>
            </w:r>
          </w:p>
        </w:tc>
        <w:tc>
          <w:tcPr>
            <w:tcW w:w="1687" w:type="dxa"/>
            <w:shd w:val="clear" w:color="auto" w:fill="BDD6EE" w:themeFill="accent1" w:themeFillTint="66"/>
          </w:tcPr>
          <w:p w:rsidR="00E013CD" w:rsidRPr="00EF747C" w:rsidRDefault="00E013CD" w:rsidP="008036D6">
            <w:pPr>
              <w:rPr>
                <w:b/>
                <w:sz w:val="18"/>
                <w:szCs w:val="18"/>
              </w:rPr>
            </w:pPr>
          </w:p>
        </w:tc>
      </w:tr>
      <w:tr w:rsidR="00E013CD" w:rsidRPr="00EF747C" w:rsidTr="00E013CD">
        <w:tc>
          <w:tcPr>
            <w:tcW w:w="1430" w:type="dxa"/>
          </w:tcPr>
          <w:p w:rsidR="00E013CD" w:rsidRPr="007E29A7" w:rsidRDefault="00E013CD" w:rsidP="008036D6">
            <w:pPr>
              <w:rPr>
                <w:b/>
                <w:color w:val="00B050"/>
                <w:sz w:val="18"/>
                <w:szCs w:val="18"/>
              </w:rPr>
            </w:pPr>
            <w:r w:rsidRPr="007E29A7">
              <w:rPr>
                <w:b/>
                <w:color w:val="00B050"/>
                <w:sz w:val="18"/>
                <w:szCs w:val="18"/>
              </w:rPr>
              <w:t>Week2</w:t>
            </w:r>
          </w:p>
        </w:tc>
        <w:tc>
          <w:tcPr>
            <w:tcW w:w="2052" w:type="dxa"/>
          </w:tcPr>
          <w:p w:rsidR="00E013CD" w:rsidRPr="00EF747C" w:rsidRDefault="00E013CD" w:rsidP="008036D6">
            <w:pPr>
              <w:rPr>
                <w:b/>
                <w:sz w:val="18"/>
                <w:szCs w:val="18"/>
              </w:rPr>
            </w:pPr>
            <w:r w:rsidRPr="00EF747C">
              <w:rPr>
                <w:b/>
                <w:sz w:val="18"/>
                <w:szCs w:val="18"/>
              </w:rPr>
              <w:t>Chapter 3 RESEARCH METHODS</w:t>
            </w:r>
          </w:p>
          <w:p w:rsidR="00E013CD" w:rsidRPr="00EF747C" w:rsidRDefault="00E013CD" w:rsidP="008036D6">
            <w:pPr>
              <w:rPr>
                <w:b/>
                <w:sz w:val="18"/>
                <w:szCs w:val="18"/>
              </w:rPr>
            </w:pPr>
          </w:p>
          <w:p w:rsidR="00E013CD" w:rsidRPr="00EF747C" w:rsidRDefault="00E013CD" w:rsidP="008036D6">
            <w:pPr>
              <w:rPr>
                <w:b/>
                <w:sz w:val="18"/>
                <w:szCs w:val="18"/>
              </w:rPr>
            </w:pPr>
          </w:p>
        </w:tc>
        <w:tc>
          <w:tcPr>
            <w:tcW w:w="5603" w:type="dxa"/>
          </w:tcPr>
          <w:p w:rsidR="00E013CD" w:rsidRPr="00EF747C" w:rsidRDefault="00E013CD" w:rsidP="008036D6">
            <w:pPr>
              <w:rPr>
                <w:sz w:val="18"/>
                <w:szCs w:val="18"/>
              </w:rPr>
            </w:pPr>
            <w:r w:rsidRPr="00EF747C">
              <w:rPr>
                <w:sz w:val="18"/>
                <w:szCs w:val="18"/>
              </w:rPr>
              <w:t>3.1 Describe the characteristics of the scientific approach.</w:t>
            </w:r>
            <w:r w:rsidRPr="00EF747C">
              <w:rPr>
                <w:sz w:val="18"/>
                <w:szCs w:val="18"/>
              </w:rPr>
              <w:tab/>
            </w:r>
          </w:p>
          <w:p w:rsidR="00E013CD" w:rsidRPr="00EF747C" w:rsidRDefault="00E013CD" w:rsidP="008036D6">
            <w:pPr>
              <w:rPr>
                <w:sz w:val="18"/>
                <w:szCs w:val="18"/>
              </w:rPr>
            </w:pPr>
            <w:r w:rsidRPr="00EF747C">
              <w:rPr>
                <w:sz w:val="18"/>
                <w:szCs w:val="18"/>
              </w:rPr>
              <w:t>3.2 Describe the characteristics of the non-experimental methods of psychological research.</w:t>
            </w:r>
            <w:r w:rsidRPr="00EF747C">
              <w:rPr>
                <w:sz w:val="18"/>
                <w:szCs w:val="18"/>
              </w:rPr>
              <w:tab/>
            </w:r>
          </w:p>
          <w:p w:rsidR="00E013CD" w:rsidRPr="00EF747C" w:rsidRDefault="00E013CD" w:rsidP="008036D6">
            <w:pPr>
              <w:rPr>
                <w:sz w:val="18"/>
                <w:szCs w:val="18"/>
              </w:rPr>
            </w:pPr>
            <w:r w:rsidRPr="00EF747C">
              <w:rPr>
                <w:sz w:val="18"/>
                <w:szCs w:val="18"/>
              </w:rPr>
              <w:t>3.3 Explain why the experimental research method is generally considered more reliable t</w:t>
            </w:r>
            <w:r>
              <w:rPr>
                <w:sz w:val="18"/>
                <w:szCs w:val="18"/>
              </w:rPr>
              <w:t xml:space="preserve">han non-experimental methods.  </w:t>
            </w:r>
          </w:p>
          <w:p w:rsidR="00E013CD" w:rsidRPr="00EF747C" w:rsidRDefault="00E013CD" w:rsidP="008036D6">
            <w:pPr>
              <w:rPr>
                <w:sz w:val="18"/>
                <w:szCs w:val="18"/>
              </w:rPr>
            </w:pPr>
            <w:r w:rsidRPr="00EF747C">
              <w:rPr>
                <w:sz w:val="18"/>
                <w:szCs w:val="18"/>
              </w:rPr>
              <w:t>3.4 Identify the steps in designing an experimental study.</w:t>
            </w:r>
            <w:r w:rsidRPr="00EF747C">
              <w:rPr>
                <w:sz w:val="18"/>
                <w:szCs w:val="18"/>
              </w:rPr>
              <w:tab/>
            </w:r>
          </w:p>
          <w:p w:rsidR="00E013CD" w:rsidRPr="00EF747C" w:rsidRDefault="00E013CD" w:rsidP="008036D6">
            <w:pPr>
              <w:rPr>
                <w:sz w:val="18"/>
                <w:szCs w:val="18"/>
              </w:rPr>
            </w:pPr>
            <w:r w:rsidRPr="00EF747C">
              <w:rPr>
                <w:sz w:val="18"/>
                <w:szCs w:val="18"/>
              </w:rPr>
              <w:t>3.5 Identify other types of research and considerations in studying psychopathology.</w:t>
            </w:r>
          </w:p>
          <w:p w:rsidR="00E013CD" w:rsidRPr="00EF747C" w:rsidRDefault="00E013CD" w:rsidP="008036D6">
            <w:pPr>
              <w:rPr>
                <w:sz w:val="18"/>
                <w:szCs w:val="18"/>
              </w:rPr>
            </w:pPr>
            <w:r w:rsidRPr="00EF747C">
              <w:rPr>
                <w:sz w:val="18"/>
                <w:szCs w:val="18"/>
              </w:rPr>
              <w:t>3.6 Discuss the ethical considerations that must be observed in performing psychological research.</w:t>
            </w:r>
            <w:r w:rsidRPr="00EF747C">
              <w:rPr>
                <w:sz w:val="18"/>
                <w:szCs w:val="18"/>
              </w:rPr>
              <w:tab/>
            </w:r>
          </w:p>
        </w:tc>
        <w:tc>
          <w:tcPr>
            <w:tcW w:w="1687" w:type="dxa"/>
          </w:tcPr>
          <w:p w:rsidR="00E013CD" w:rsidRPr="00EF747C" w:rsidRDefault="00E013CD" w:rsidP="008036D6">
            <w:pPr>
              <w:rPr>
                <w:b/>
                <w:sz w:val="18"/>
                <w:szCs w:val="18"/>
              </w:rPr>
            </w:pPr>
          </w:p>
        </w:tc>
      </w:tr>
      <w:tr w:rsidR="00E013CD" w:rsidRPr="00EF747C" w:rsidTr="00E013CD">
        <w:tc>
          <w:tcPr>
            <w:tcW w:w="1430" w:type="dxa"/>
          </w:tcPr>
          <w:p w:rsidR="00E013CD" w:rsidRPr="007E29A7" w:rsidRDefault="00E013CD" w:rsidP="008036D6">
            <w:pPr>
              <w:rPr>
                <w:b/>
                <w:color w:val="00B050"/>
                <w:sz w:val="18"/>
                <w:szCs w:val="18"/>
              </w:rPr>
            </w:pPr>
          </w:p>
        </w:tc>
        <w:tc>
          <w:tcPr>
            <w:tcW w:w="2052" w:type="dxa"/>
          </w:tcPr>
          <w:p w:rsidR="00E013CD" w:rsidRPr="00EF747C" w:rsidRDefault="00E013CD" w:rsidP="008036D6">
            <w:pPr>
              <w:rPr>
                <w:b/>
                <w:sz w:val="18"/>
                <w:szCs w:val="18"/>
              </w:rPr>
            </w:pPr>
            <w:r w:rsidRPr="00EF747C">
              <w:rPr>
                <w:b/>
                <w:sz w:val="18"/>
                <w:szCs w:val="18"/>
              </w:rPr>
              <w:t>Chapter 4 ASSESSMENT AND CLASSIFICATION OF PSYCHOLOGICAL DISORDERS</w:t>
            </w:r>
          </w:p>
          <w:p w:rsidR="00E013CD" w:rsidRPr="00EF747C" w:rsidRDefault="00E013CD" w:rsidP="008036D6">
            <w:pPr>
              <w:rPr>
                <w:b/>
                <w:sz w:val="18"/>
                <w:szCs w:val="18"/>
              </w:rPr>
            </w:pPr>
          </w:p>
          <w:p w:rsidR="00E013CD" w:rsidRPr="00EF747C" w:rsidRDefault="00E013CD" w:rsidP="008036D6">
            <w:pPr>
              <w:rPr>
                <w:b/>
                <w:sz w:val="18"/>
                <w:szCs w:val="18"/>
              </w:rPr>
            </w:pPr>
          </w:p>
          <w:p w:rsidR="00E013CD" w:rsidRPr="00EF747C" w:rsidRDefault="00E013CD" w:rsidP="008036D6">
            <w:pPr>
              <w:rPr>
                <w:b/>
                <w:sz w:val="18"/>
                <w:szCs w:val="18"/>
              </w:rPr>
            </w:pPr>
          </w:p>
        </w:tc>
        <w:tc>
          <w:tcPr>
            <w:tcW w:w="5603" w:type="dxa"/>
          </w:tcPr>
          <w:p w:rsidR="00E013CD" w:rsidRPr="00EF747C" w:rsidRDefault="00E013CD" w:rsidP="008036D6">
            <w:pPr>
              <w:rPr>
                <w:sz w:val="18"/>
                <w:szCs w:val="18"/>
              </w:rPr>
            </w:pPr>
            <w:r w:rsidRPr="00EF747C">
              <w:rPr>
                <w:sz w:val="18"/>
                <w:szCs w:val="18"/>
              </w:rPr>
              <w:t>4.1 Explain what the mental sta</w:t>
            </w:r>
            <w:r>
              <w:rPr>
                <w:sz w:val="18"/>
                <w:szCs w:val="18"/>
              </w:rPr>
              <w:t>tus exam is and how it is used.</w:t>
            </w:r>
          </w:p>
          <w:p w:rsidR="00E013CD" w:rsidRPr="00EF747C" w:rsidRDefault="00E013CD" w:rsidP="008036D6">
            <w:pPr>
              <w:rPr>
                <w:sz w:val="18"/>
                <w:szCs w:val="18"/>
              </w:rPr>
            </w:pPr>
            <w:r w:rsidRPr="00EF747C">
              <w:rPr>
                <w:sz w:val="18"/>
                <w:szCs w:val="18"/>
              </w:rPr>
              <w:t>4.2 Identify cultural and other considerations used in the assessment of psychological disorders.</w:t>
            </w:r>
            <w:r w:rsidRPr="00EF747C">
              <w:rPr>
                <w:sz w:val="18"/>
                <w:szCs w:val="18"/>
              </w:rPr>
              <w:tab/>
            </w:r>
          </w:p>
          <w:p w:rsidR="00E013CD" w:rsidRPr="00EF747C" w:rsidRDefault="00E013CD" w:rsidP="008036D6">
            <w:pPr>
              <w:rPr>
                <w:sz w:val="18"/>
                <w:szCs w:val="18"/>
              </w:rPr>
            </w:pPr>
            <w:r w:rsidRPr="00EF747C">
              <w:rPr>
                <w:sz w:val="18"/>
                <w:szCs w:val="18"/>
              </w:rPr>
              <w:t>4.3 Identify the tests and techniques use</w:t>
            </w:r>
            <w:r>
              <w:rPr>
                <w:sz w:val="18"/>
                <w:szCs w:val="18"/>
              </w:rPr>
              <w:t xml:space="preserve">d in assessing mental illness. </w:t>
            </w:r>
          </w:p>
          <w:p w:rsidR="00E013CD" w:rsidRPr="00EF747C" w:rsidRDefault="00E013CD" w:rsidP="008036D6">
            <w:pPr>
              <w:rPr>
                <w:sz w:val="18"/>
                <w:szCs w:val="18"/>
              </w:rPr>
            </w:pPr>
            <w:r w:rsidRPr="00EF747C">
              <w:rPr>
                <w:sz w:val="18"/>
                <w:szCs w:val="18"/>
              </w:rPr>
              <w:t xml:space="preserve">4.4 Discuss diagnostic considerations </w:t>
            </w:r>
            <w:r>
              <w:rPr>
                <w:sz w:val="18"/>
                <w:szCs w:val="18"/>
              </w:rPr>
              <w:t>in approaching psychopathology.</w:t>
            </w:r>
          </w:p>
          <w:p w:rsidR="00E013CD" w:rsidRPr="00EF747C" w:rsidRDefault="00E013CD" w:rsidP="008036D6">
            <w:pPr>
              <w:rPr>
                <w:sz w:val="18"/>
                <w:szCs w:val="18"/>
              </w:rPr>
            </w:pPr>
            <w:r w:rsidRPr="00EF747C">
              <w:rPr>
                <w:sz w:val="18"/>
                <w:szCs w:val="18"/>
              </w:rPr>
              <w:t xml:space="preserve">4.5 Explain the significance of the DSM-5 and </w:t>
            </w:r>
            <w:proofErr w:type="spellStart"/>
            <w:r w:rsidRPr="00EF747C">
              <w:rPr>
                <w:sz w:val="18"/>
                <w:szCs w:val="18"/>
              </w:rPr>
              <w:t>RDoC</w:t>
            </w:r>
            <w:proofErr w:type="spellEnd"/>
            <w:r w:rsidRPr="00EF747C">
              <w:rPr>
                <w:sz w:val="18"/>
                <w:szCs w:val="18"/>
              </w:rPr>
              <w:t xml:space="preserve"> in the classification of mental disorders.</w:t>
            </w:r>
            <w:r w:rsidRPr="00EF747C">
              <w:rPr>
                <w:sz w:val="18"/>
                <w:szCs w:val="18"/>
              </w:rPr>
              <w:tab/>
            </w:r>
          </w:p>
        </w:tc>
        <w:tc>
          <w:tcPr>
            <w:tcW w:w="1687" w:type="dxa"/>
          </w:tcPr>
          <w:p w:rsidR="00E013CD" w:rsidRPr="00EF747C" w:rsidRDefault="00E013CD" w:rsidP="008036D6">
            <w:pPr>
              <w:rPr>
                <w:b/>
                <w:sz w:val="18"/>
                <w:szCs w:val="18"/>
              </w:rPr>
            </w:pPr>
          </w:p>
        </w:tc>
      </w:tr>
      <w:tr w:rsidR="00E013CD" w:rsidRPr="00EF747C" w:rsidTr="00E013CD">
        <w:tc>
          <w:tcPr>
            <w:tcW w:w="1430" w:type="dxa"/>
            <w:shd w:val="clear" w:color="auto" w:fill="BDD6EE" w:themeFill="accent1" w:themeFillTint="66"/>
          </w:tcPr>
          <w:p w:rsidR="00E013CD" w:rsidRPr="007E29A7" w:rsidRDefault="00E013CD" w:rsidP="008036D6">
            <w:pPr>
              <w:rPr>
                <w:b/>
                <w:color w:val="00B050"/>
                <w:sz w:val="18"/>
                <w:szCs w:val="18"/>
              </w:rPr>
            </w:pPr>
            <w:r w:rsidRPr="007E29A7">
              <w:rPr>
                <w:b/>
                <w:color w:val="00B050"/>
                <w:sz w:val="18"/>
                <w:szCs w:val="18"/>
              </w:rPr>
              <w:t>Week3</w:t>
            </w:r>
          </w:p>
        </w:tc>
        <w:tc>
          <w:tcPr>
            <w:tcW w:w="2052" w:type="dxa"/>
            <w:shd w:val="clear" w:color="auto" w:fill="BDD6EE" w:themeFill="accent1" w:themeFillTint="66"/>
          </w:tcPr>
          <w:p w:rsidR="00E013CD" w:rsidRPr="00EF747C" w:rsidRDefault="00E013CD" w:rsidP="008036D6">
            <w:pPr>
              <w:rPr>
                <w:b/>
                <w:sz w:val="18"/>
                <w:szCs w:val="18"/>
              </w:rPr>
            </w:pPr>
            <w:r w:rsidRPr="00EF747C">
              <w:rPr>
                <w:b/>
                <w:sz w:val="18"/>
                <w:szCs w:val="18"/>
              </w:rPr>
              <w:t>Chapter 5 DISORDERS OF CHILDHOOD</w:t>
            </w:r>
          </w:p>
          <w:p w:rsidR="00E013CD" w:rsidRPr="00EF747C" w:rsidRDefault="00E013CD" w:rsidP="008036D6">
            <w:pPr>
              <w:rPr>
                <w:b/>
                <w:sz w:val="18"/>
                <w:szCs w:val="18"/>
              </w:rPr>
            </w:pPr>
          </w:p>
          <w:p w:rsidR="00E013CD" w:rsidRPr="00EF747C" w:rsidRDefault="00E013CD" w:rsidP="008036D6">
            <w:pPr>
              <w:rPr>
                <w:b/>
                <w:sz w:val="18"/>
                <w:szCs w:val="18"/>
              </w:rPr>
            </w:pPr>
          </w:p>
        </w:tc>
        <w:tc>
          <w:tcPr>
            <w:tcW w:w="5603" w:type="dxa"/>
            <w:shd w:val="clear" w:color="auto" w:fill="BDD6EE" w:themeFill="accent1" w:themeFillTint="66"/>
          </w:tcPr>
          <w:p w:rsidR="00E013CD" w:rsidRPr="00EF747C" w:rsidRDefault="00E013CD" w:rsidP="008036D6">
            <w:pPr>
              <w:rPr>
                <w:sz w:val="18"/>
                <w:szCs w:val="18"/>
              </w:rPr>
            </w:pPr>
            <w:r w:rsidRPr="00EF747C">
              <w:rPr>
                <w:sz w:val="18"/>
                <w:szCs w:val="18"/>
              </w:rPr>
              <w:t>5.1 Summarize the major brain and developmental changes in childhood and adolescence.</w:t>
            </w:r>
          </w:p>
          <w:p w:rsidR="00E013CD" w:rsidRPr="00EF747C" w:rsidRDefault="00E013CD" w:rsidP="008036D6">
            <w:pPr>
              <w:rPr>
                <w:sz w:val="18"/>
                <w:szCs w:val="18"/>
              </w:rPr>
            </w:pPr>
            <w:r w:rsidRPr="00EF747C">
              <w:rPr>
                <w:sz w:val="18"/>
                <w:szCs w:val="18"/>
              </w:rPr>
              <w:t xml:space="preserve">5.2 Discuss the theories of attachment and problematic attachment patterns.  </w:t>
            </w:r>
            <w:r w:rsidRPr="00EF747C">
              <w:rPr>
                <w:sz w:val="18"/>
                <w:szCs w:val="18"/>
              </w:rPr>
              <w:tab/>
            </w:r>
          </w:p>
          <w:p w:rsidR="00E013CD" w:rsidRPr="00EF747C" w:rsidRDefault="00E013CD" w:rsidP="008036D6">
            <w:pPr>
              <w:rPr>
                <w:sz w:val="18"/>
                <w:szCs w:val="18"/>
              </w:rPr>
            </w:pPr>
            <w:r w:rsidRPr="00EF747C">
              <w:rPr>
                <w:sz w:val="18"/>
                <w:szCs w:val="18"/>
              </w:rPr>
              <w:t>5.3 Distinguish among the attachment disorders, conduct disorder, and oppositional defiant disorder and treatments</w:t>
            </w:r>
            <w:r>
              <w:rPr>
                <w:sz w:val="18"/>
                <w:szCs w:val="18"/>
              </w:rPr>
              <w:t>.</w:t>
            </w:r>
          </w:p>
          <w:p w:rsidR="00E013CD" w:rsidRPr="00EF747C" w:rsidRDefault="00E013CD" w:rsidP="008036D6">
            <w:pPr>
              <w:rPr>
                <w:sz w:val="18"/>
                <w:szCs w:val="18"/>
              </w:rPr>
            </w:pPr>
            <w:r w:rsidRPr="00EF747C">
              <w:rPr>
                <w:sz w:val="18"/>
                <w:szCs w:val="18"/>
              </w:rPr>
              <w:t xml:space="preserve">5.4 Describe the characteristics of autism spectrum disorders. </w:t>
            </w:r>
          </w:p>
          <w:p w:rsidR="00E013CD" w:rsidRPr="00EF747C" w:rsidRDefault="00E013CD" w:rsidP="008036D6">
            <w:pPr>
              <w:rPr>
                <w:sz w:val="18"/>
                <w:szCs w:val="18"/>
              </w:rPr>
            </w:pPr>
            <w:r w:rsidRPr="00EF747C">
              <w:rPr>
                <w:sz w:val="18"/>
                <w:szCs w:val="18"/>
              </w:rPr>
              <w:t>5.5 Discuss the causes and treatment of autism spectrum disorders.</w:t>
            </w:r>
            <w:r w:rsidRPr="00EF747C">
              <w:rPr>
                <w:sz w:val="18"/>
                <w:szCs w:val="18"/>
              </w:rPr>
              <w:tab/>
            </w:r>
          </w:p>
          <w:p w:rsidR="00E013CD" w:rsidRPr="00EF747C" w:rsidRDefault="00E013CD" w:rsidP="008036D6">
            <w:pPr>
              <w:rPr>
                <w:sz w:val="18"/>
                <w:szCs w:val="18"/>
              </w:rPr>
            </w:pPr>
            <w:r w:rsidRPr="00EF747C">
              <w:rPr>
                <w:sz w:val="18"/>
                <w:szCs w:val="18"/>
              </w:rPr>
              <w:t>5.6 Define ADHD and discuss its prevalence, causes, and treatment.</w:t>
            </w:r>
            <w:r w:rsidRPr="00EF747C">
              <w:rPr>
                <w:sz w:val="18"/>
                <w:szCs w:val="18"/>
              </w:rPr>
              <w:tab/>
            </w:r>
          </w:p>
          <w:p w:rsidR="00E013CD" w:rsidRPr="00EF747C" w:rsidRDefault="00E013CD" w:rsidP="008036D6">
            <w:pPr>
              <w:rPr>
                <w:sz w:val="18"/>
                <w:szCs w:val="18"/>
              </w:rPr>
            </w:pPr>
            <w:r w:rsidRPr="00EF747C">
              <w:rPr>
                <w:sz w:val="18"/>
                <w:szCs w:val="18"/>
              </w:rPr>
              <w:t>5.7 Describe the characteristics of intellectual development disorder, its causes, and treatment.</w:t>
            </w:r>
            <w:r w:rsidRPr="00EF747C">
              <w:rPr>
                <w:sz w:val="18"/>
                <w:szCs w:val="18"/>
              </w:rPr>
              <w:tab/>
            </w:r>
          </w:p>
        </w:tc>
        <w:tc>
          <w:tcPr>
            <w:tcW w:w="1687" w:type="dxa"/>
            <w:shd w:val="clear" w:color="auto" w:fill="BDD6EE" w:themeFill="accent1" w:themeFillTint="66"/>
          </w:tcPr>
          <w:p w:rsidR="00E013CD" w:rsidRPr="00EF747C" w:rsidRDefault="00E013CD" w:rsidP="008036D6">
            <w:pPr>
              <w:rPr>
                <w:b/>
                <w:sz w:val="18"/>
                <w:szCs w:val="18"/>
              </w:rPr>
            </w:pPr>
          </w:p>
        </w:tc>
      </w:tr>
      <w:tr w:rsidR="00E013CD" w:rsidRPr="00EF747C" w:rsidTr="00E013CD">
        <w:tc>
          <w:tcPr>
            <w:tcW w:w="1430" w:type="dxa"/>
            <w:shd w:val="clear" w:color="auto" w:fill="BDD6EE" w:themeFill="accent1" w:themeFillTint="66"/>
          </w:tcPr>
          <w:p w:rsidR="00E013CD" w:rsidRPr="007E29A7" w:rsidRDefault="00E013CD" w:rsidP="008036D6">
            <w:pPr>
              <w:rPr>
                <w:b/>
                <w:color w:val="00B050"/>
                <w:sz w:val="18"/>
                <w:szCs w:val="18"/>
              </w:rPr>
            </w:pPr>
          </w:p>
        </w:tc>
        <w:tc>
          <w:tcPr>
            <w:tcW w:w="2052" w:type="dxa"/>
            <w:shd w:val="clear" w:color="auto" w:fill="BDD6EE" w:themeFill="accent1" w:themeFillTint="66"/>
          </w:tcPr>
          <w:p w:rsidR="00E013CD" w:rsidRPr="00EF747C" w:rsidRDefault="00E013CD" w:rsidP="008036D6">
            <w:pPr>
              <w:rPr>
                <w:b/>
                <w:sz w:val="18"/>
                <w:szCs w:val="18"/>
              </w:rPr>
            </w:pPr>
            <w:r w:rsidRPr="00EF747C">
              <w:rPr>
                <w:b/>
                <w:sz w:val="18"/>
                <w:szCs w:val="18"/>
              </w:rPr>
              <w:t>Chapter 6 MOOD DISORDERS AND SUICIDE</w:t>
            </w:r>
          </w:p>
          <w:p w:rsidR="00E013CD" w:rsidRPr="00EF747C" w:rsidRDefault="00E013CD" w:rsidP="008036D6">
            <w:pPr>
              <w:rPr>
                <w:b/>
                <w:sz w:val="18"/>
                <w:szCs w:val="18"/>
              </w:rPr>
            </w:pPr>
          </w:p>
        </w:tc>
        <w:tc>
          <w:tcPr>
            <w:tcW w:w="5603" w:type="dxa"/>
            <w:shd w:val="clear" w:color="auto" w:fill="BDD6EE" w:themeFill="accent1" w:themeFillTint="66"/>
          </w:tcPr>
          <w:p w:rsidR="00E013CD" w:rsidRPr="00EF747C" w:rsidRDefault="00E013CD" w:rsidP="008036D6">
            <w:pPr>
              <w:rPr>
                <w:sz w:val="18"/>
                <w:szCs w:val="18"/>
              </w:rPr>
            </w:pPr>
            <w:r w:rsidRPr="00EF747C">
              <w:rPr>
                <w:sz w:val="18"/>
                <w:szCs w:val="18"/>
              </w:rPr>
              <w:t>6.1 Discuss the prevalence of mood disorders worldwide.</w:t>
            </w:r>
            <w:r w:rsidRPr="00EF747C">
              <w:rPr>
                <w:sz w:val="18"/>
                <w:szCs w:val="18"/>
              </w:rPr>
              <w:tab/>
            </w:r>
          </w:p>
          <w:p w:rsidR="00E013CD" w:rsidRPr="00EF747C" w:rsidRDefault="00E013CD" w:rsidP="008036D6">
            <w:pPr>
              <w:rPr>
                <w:sz w:val="18"/>
                <w:szCs w:val="18"/>
              </w:rPr>
            </w:pPr>
            <w:r w:rsidRPr="00EF747C">
              <w:rPr>
                <w:sz w:val="18"/>
                <w:szCs w:val="18"/>
              </w:rPr>
              <w:t>6.2 Describe the characteristics and cause</w:t>
            </w:r>
            <w:r>
              <w:rPr>
                <w:sz w:val="18"/>
                <w:szCs w:val="18"/>
              </w:rPr>
              <w:t>s of major depressive disorder.</w:t>
            </w:r>
          </w:p>
          <w:p w:rsidR="00E013CD" w:rsidRPr="00EF747C" w:rsidRDefault="00E013CD" w:rsidP="008036D6">
            <w:pPr>
              <w:rPr>
                <w:sz w:val="18"/>
                <w:szCs w:val="18"/>
              </w:rPr>
            </w:pPr>
            <w:r w:rsidRPr="00EF747C">
              <w:rPr>
                <w:sz w:val="18"/>
                <w:szCs w:val="18"/>
              </w:rPr>
              <w:t>6.3 Discuss biological, neuroscience, and psychological treatments for major depressive disorder.</w:t>
            </w:r>
            <w:r w:rsidRPr="00EF747C">
              <w:rPr>
                <w:sz w:val="18"/>
                <w:szCs w:val="18"/>
              </w:rPr>
              <w:tab/>
            </w:r>
          </w:p>
          <w:p w:rsidR="00E013CD" w:rsidRPr="00EF747C" w:rsidRDefault="00E013CD" w:rsidP="008036D6">
            <w:pPr>
              <w:rPr>
                <w:sz w:val="18"/>
                <w:szCs w:val="18"/>
              </w:rPr>
            </w:pPr>
            <w:r w:rsidRPr="00EF747C">
              <w:rPr>
                <w:sz w:val="18"/>
                <w:szCs w:val="18"/>
              </w:rPr>
              <w:t>6.4 Identify the types and characteristics of bipolar disorder.</w:t>
            </w:r>
          </w:p>
          <w:p w:rsidR="00E013CD" w:rsidRPr="00EF747C" w:rsidRDefault="00E013CD" w:rsidP="008036D6">
            <w:pPr>
              <w:rPr>
                <w:sz w:val="18"/>
                <w:szCs w:val="18"/>
              </w:rPr>
            </w:pPr>
            <w:r w:rsidRPr="00EF747C">
              <w:rPr>
                <w:sz w:val="18"/>
                <w:szCs w:val="18"/>
              </w:rPr>
              <w:t>6.5 Discuss the causes and treatment of bipolar disorder.</w:t>
            </w:r>
          </w:p>
          <w:p w:rsidR="00E013CD" w:rsidRDefault="00E013CD" w:rsidP="008036D6">
            <w:pPr>
              <w:spacing w:after="0" w:line="240" w:lineRule="auto"/>
              <w:rPr>
                <w:sz w:val="18"/>
                <w:szCs w:val="18"/>
              </w:rPr>
            </w:pPr>
            <w:r w:rsidRPr="00EF747C">
              <w:rPr>
                <w:sz w:val="18"/>
                <w:szCs w:val="18"/>
              </w:rPr>
              <w:t>6.6 Discuss the risk factors for suicide, its prevention, and its connection with mental illness.</w:t>
            </w:r>
          </w:p>
          <w:p w:rsidR="00E013CD" w:rsidRPr="00EF747C" w:rsidRDefault="00E013CD" w:rsidP="008036D6">
            <w:pPr>
              <w:spacing w:after="0" w:line="240" w:lineRule="auto"/>
              <w:rPr>
                <w:b/>
                <w:sz w:val="18"/>
                <w:szCs w:val="18"/>
              </w:rPr>
            </w:pPr>
          </w:p>
        </w:tc>
        <w:tc>
          <w:tcPr>
            <w:tcW w:w="1687" w:type="dxa"/>
            <w:shd w:val="clear" w:color="auto" w:fill="BDD6EE" w:themeFill="accent1" w:themeFillTint="66"/>
          </w:tcPr>
          <w:p w:rsidR="00E013CD" w:rsidRPr="00EF747C" w:rsidRDefault="00E013CD" w:rsidP="008036D6">
            <w:pPr>
              <w:rPr>
                <w:b/>
                <w:sz w:val="18"/>
                <w:szCs w:val="18"/>
              </w:rPr>
            </w:pPr>
          </w:p>
        </w:tc>
      </w:tr>
      <w:tr w:rsidR="00E013CD" w:rsidRPr="00EF747C" w:rsidTr="00E013CD">
        <w:tc>
          <w:tcPr>
            <w:tcW w:w="1430" w:type="dxa"/>
          </w:tcPr>
          <w:p w:rsidR="00E013CD" w:rsidRPr="007E29A7" w:rsidRDefault="00E013CD" w:rsidP="008036D6">
            <w:pPr>
              <w:rPr>
                <w:b/>
                <w:color w:val="00B050"/>
                <w:sz w:val="18"/>
                <w:szCs w:val="18"/>
              </w:rPr>
            </w:pPr>
            <w:r w:rsidRPr="007E29A7">
              <w:rPr>
                <w:b/>
                <w:color w:val="00B050"/>
                <w:sz w:val="18"/>
                <w:szCs w:val="18"/>
              </w:rPr>
              <w:t>Week4</w:t>
            </w:r>
          </w:p>
        </w:tc>
        <w:tc>
          <w:tcPr>
            <w:tcW w:w="2052" w:type="dxa"/>
          </w:tcPr>
          <w:p w:rsidR="00E013CD" w:rsidRPr="00EF747C" w:rsidRDefault="00E013CD" w:rsidP="008036D6">
            <w:pPr>
              <w:rPr>
                <w:b/>
                <w:sz w:val="18"/>
                <w:szCs w:val="18"/>
              </w:rPr>
            </w:pPr>
            <w:r w:rsidRPr="00EF747C">
              <w:rPr>
                <w:b/>
                <w:sz w:val="18"/>
                <w:szCs w:val="18"/>
              </w:rPr>
              <w:t>Chapter 7 STRESS, TRAUMA, AND PSYCHOPATHOLOGY</w:t>
            </w:r>
          </w:p>
          <w:p w:rsidR="00E013CD" w:rsidRPr="00EF747C" w:rsidRDefault="00E013CD" w:rsidP="008036D6">
            <w:pPr>
              <w:rPr>
                <w:b/>
                <w:sz w:val="18"/>
                <w:szCs w:val="18"/>
              </w:rPr>
            </w:pPr>
          </w:p>
          <w:p w:rsidR="00E013CD" w:rsidRPr="00EF747C" w:rsidRDefault="00E013CD" w:rsidP="008036D6">
            <w:pPr>
              <w:rPr>
                <w:b/>
                <w:sz w:val="18"/>
                <w:szCs w:val="18"/>
              </w:rPr>
            </w:pPr>
          </w:p>
        </w:tc>
        <w:tc>
          <w:tcPr>
            <w:tcW w:w="5603" w:type="dxa"/>
          </w:tcPr>
          <w:p w:rsidR="00E013CD" w:rsidRPr="00EF747C" w:rsidRDefault="00E013CD" w:rsidP="008036D6">
            <w:pPr>
              <w:rPr>
                <w:sz w:val="18"/>
                <w:szCs w:val="18"/>
              </w:rPr>
            </w:pPr>
            <w:r w:rsidRPr="00EF747C">
              <w:rPr>
                <w:sz w:val="18"/>
                <w:szCs w:val="18"/>
              </w:rPr>
              <w:t>7.1 Explain how stress and trauma are related to health and psychopathology.</w:t>
            </w:r>
            <w:r w:rsidRPr="00EF747C">
              <w:rPr>
                <w:sz w:val="18"/>
                <w:szCs w:val="18"/>
              </w:rPr>
              <w:tab/>
            </w:r>
          </w:p>
          <w:p w:rsidR="00E013CD" w:rsidRPr="00EF747C" w:rsidRDefault="00E013CD" w:rsidP="008036D6">
            <w:pPr>
              <w:rPr>
                <w:sz w:val="18"/>
                <w:szCs w:val="18"/>
              </w:rPr>
            </w:pPr>
            <w:r w:rsidRPr="00EF747C">
              <w:rPr>
                <w:sz w:val="18"/>
                <w:szCs w:val="18"/>
              </w:rPr>
              <w:t>7.2 Identify the physiologica</w:t>
            </w:r>
            <w:r>
              <w:rPr>
                <w:sz w:val="18"/>
                <w:szCs w:val="18"/>
              </w:rPr>
              <w:t xml:space="preserve">l mechanisms involved in </w:t>
            </w:r>
            <w:proofErr w:type="spellStart"/>
            <w:r>
              <w:rPr>
                <w:sz w:val="18"/>
                <w:szCs w:val="18"/>
              </w:rPr>
              <w:t>stres</w:t>
            </w:r>
            <w:proofErr w:type="spellEnd"/>
            <w:r w:rsidRPr="00EF747C">
              <w:rPr>
                <w:sz w:val="18"/>
                <w:szCs w:val="18"/>
              </w:rPr>
              <w:tab/>
            </w:r>
          </w:p>
          <w:p w:rsidR="00E013CD" w:rsidRPr="00EF747C" w:rsidRDefault="00E013CD" w:rsidP="008036D6">
            <w:pPr>
              <w:rPr>
                <w:sz w:val="18"/>
                <w:szCs w:val="18"/>
              </w:rPr>
            </w:pPr>
            <w:r w:rsidRPr="00EF747C">
              <w:rPr>
                <w:sz w:val="18"/>
                <w:szCs w:val="18"/>
              </w:rPr>
              <w:t>7.3 Discuss major findings about fight or flight and social versus physical stress.</w:t>
            </w:r>
          </w:p>
          <w:p w:rsidR="00E013CD" w:rsidRPr="00EF747C" w:rsidRDefault="00E013CD" w:rsidP="008036D6">
            <w:pPr>
              <w:rPr>
                <w:sz w:val="18"/>
                <w:szCs w:val="18"/>
              </w:rPr>
            </w:pPr>
            <w:r w:rsidRPr="00EF747C">
              <w:rPr>
                <w:sz w:val="18"/>
                <w:szCs w:val="18"/>
              </w:rPr>
              <w:t>7.4 Describe the characteristics of PTSD and other DSM-5 stress disorders, causes, and treatment.</w:t>
            </w:r>
          </w:p>
        </w:tc>
        <w:tc>
          <w:tcPr>
            <w:tcW w:w="1687" w:type="dxa"/>
          </w:tcPr>
          <w:p w:rsidR="00E013CD" w:rsidRPr="00EF747C" w:rsidRDefault="00E013CD" w:rsidP="008036D6">
            <w:pPr>
              <w:rPr>
                <w:b/>
                <w:sz w:val="18"/>
                <w:szCs w:val="18"/>
              </w:rPr>
            </w:pPr>
          </w:p>
        </w:tc>
      </w:tr>
      <w:tr w:rsidR="00E013CD" w:rsidRPr="00EF747C" w:rsidTr="00E013CD">
        <w:tc>
          <w:tcPr>
            <w:tcW w:w="1430" w:type="dxa"/>
          </w:tcPr>
          <w:p w:rsidR="00E013CD" w:rsidRPr="007E29A7" w:rsidRDefault="00E013CD" w:rsidP="008036D6">
            <w:pPr>
              <w:rPr>
                <w:b/>
                <w:color w:val="00B050"/>
                <w:sz w:val="18"/>
                <w:szCs w:val="18"/>
              </w:rPr>
            </w:pPr>
          </w:p>
        </w:tc>
        <w:tc>
          <w:tcPr>
            <w:tcW w:w="2052" w:type="dxa"/>
          </w:tcPr>
          <w:p w:rsidR="00E013CD" w:rsidRPr="00EF747C" w:rsidRDefault="00E013CD" w:rsidP="008036D6">
            <w:pPr>
              <w:rPr>
                <w:b/>
                <w:sz w:val="18"/>
                <w:szCs w:val="18"/>
              </w:rPr>
            </w:pPr>
            <w:r w:rsidRPr="00EF747C">
              <w:rPr>
                <w:b/>
                <w:sz w:val="18"/>
                <w:szCs w:val="18"/>
              </w:rPr>
              <w:t>Chapter 8 ANXIETY DISORDERS AND OBSESSIVE-COMPULSIVE DISORDERS</w:t>
            </w:r>
          </w:p>
          <w:p w:rsidR="00E013CD" w:rsidRPr="00EF747C" w:rsidRDefault="00E013CD" w:rsidP="008036D6">
            <w:pPr>
              <w:rPr>
                <w:b/>
                <w:sz w:val="18"/>
                <w:szCs w:val="18"/>
              </w:rPr>
            </w:pPr>
          </w:p>
        </w:tc>
        <w:tc>
          <w:tcPr>
            <w:tcW w:w="5603" w:type="dxa"/>
          </w:tcPr>
          <w:p w:rsidR="00E013CD" w:rsidRPr="00EF747C" w:rsidRDefault="00E013CD" w:rsidP="008036D6">
            <w:pPr>
              <w:rPr>
                <w:sz w:val="18"/>
                <w:szCs w:val="18"/>
              </w:rPr>
            </w:pPr>
            <w:r w:rsidRPr="00EF747C">
              <w:rPr>
                <w:sz w:val="18"/>
                <w:szCs w:val="18"/>
              </w:rPr>
              <w:t>8.1 Discuss the role of anxiety and its disorders in human development.</w:t>
            </w:r>
          </w:p>
          <w:p w:rsidR="00E013CD" w:rsidRPr="00EF747C" w:rsidRDefault="00E013CD" w:rsidP="008036D6">
            <w:pPr>
              <w:rPr>
                <w:sz w:val="18"/>
                <w:szCs w:val="18"/>
              </w:rPr>
            </w:pPr>
            <w:r w:rsidRPr="00EF747C">
              <w:rPr>
                <w:sz w:val="18"/>
                <w:szCs w:val="18"/>
              </w:rPr>
              <w:t>8.2 Discuss the cognitive, neurobiological, and developmental aspects of anxiety.</w:t>
            </w:r>
            <w:r w:rsidRPr="00EF747C">
              <w:rPr>
                <w:sz w:val="18"/>
                <w:szCs w:val="18"/>
              </w:rPr>
              <w:tab/>
            </w:r>
          </w:p>
          <w:p w:rsidR="00E013CD" w:rsidRPr="00EF747C" w:rsidRDefault="00E013CD" w:rsidP="008036D6">
            <w:pPr>
              <w:rPr>
                <w:sz w:val="18"/>
                <w:szCs w:val="18"/>
              </w:rPr>
            </w:pPr>
            <w:r w:rsidRPr="00EF747C">
              <w:rPr>
                <w:sz w:val="18"/>
                <w:szCs w:val="18"/>
              </w:rPr>
              <w:t>8.3 Distinguish among the major anxiety disorders, their causes, and treatment.</w:t>
            </w:r>
          </w:p>
          <w:p w:rsidR="00E013CD" w:rsidRPr="00EF747C" w:rsidRDefault="00E013CD" w:rsidP="008036D6">
            <w:pPr>
              <w:rPr>
                <w:sz w:val="18"/>
                <w:szCs w:val="18"/>
              </w:rPr>
            </w:pPr>
            <w:r w:rsidRPr="00EF747C">
              <w:rPr>
                <w:sz w:val="18"/>
                <w:szCs w:val="18"/>
              </w:rPr>
              <w:t>8.4 Distinguish among agoraphobia, specific phobia, and panic disorder, their causes, and treatment.</w:t>
            </w:r>
          </w:p>
          <w:p w:rsidR="00E013CD" w:rsidRPr="00EF747C" w:rsidRDefault="00E013CD" w:rsidP="008036D6">
            <w:pPr>
              <w:rPr>
                <w:sz w:val="18"/>
                <w:szCs w:val="18"/>
              </w:rPr>
            </w:pPr>
            <w:r w:rsidRPr="00EF747C">
              <w:rPr>
                <w:sz w:val="18"/>
                <w:szCs w:val="18"/>
              </w:rPr>
              <w:t>8.5 Describe the characteristics of obsessive-compulsive disorder, its causes, and treatment.</w:t>
            </w:r>
          </w:p>
        </w:tc>
        <w:tc>
          <w:tcPr>
            <w:tcW w:w="1687" w:type="dxa"/>
          </w:tcPr>
          <w:p w:rsidR="00E013CD" w:rsidRPr="00EF747C" w:rsidRDefault="00E013CD" w:rsidP="008036D6">
            <w:pPr>
              <w:rPr>
                <w:b/>
                <w:sz w:val="18"/>
                <w:szCs w:val="18"/>
              </w:rPr>
            </w:pPr>
          </w:p>
        </w:tc>
      </w:tr>
      <w:tr w:rsidR="00E013CD" w:rsidRPr="00EF747C" w:rsidTr="00E013CD">
        <w:tc>
          <w:tcPr>
            <w:tcW w:w="1430" w:type="dxa"/>
            <w:shd w:val="clear" w:color="auto" w:fill="FFFF00"/>
          </w:tcPr>
          <w:p w:rsidR="00E013CD" w:rsidRPr="007E29A7" w:rsidRDefault="00E013CD" w:rsidP="008036D6">
            <w:pPr>
              <w:rPr>
                <w:b/>
                <w:color w:val="00B050"/>
                <w:sz w:val="18"/>
                <w:szCs w:val="18"/>
              </w:rPr>
            </w:pPr>
            <w:r w:rsidRPr="007E29A7">
              <w:rPr>
                <w:b/>
                <w:color w:val="00B050"/>
                <w:sz w:val="18"/>
                <w:szCs w:val="18"/>
              </w:rPr>
              <w:t>Week5</w:t>
            </w:r>
          </w:p>
        </w:tc>
        <w:tc>
          <w:tcPr>
            <w:tcW w:w="2052" w:type="dxa"/>
            <w:shd w:val="clear" w:color="auto" w:fill="FFFF00"/>
          </w:tcPr>
          <w:p w:rsidR="00E013CD" w:rsidRPr="00EF747C" w:rsidRDefault="00E013CD" w:rsidP="008036D6">
            <w:pPr>
              <w:rPr>
                <w:b/>
                <w:sz w:val="18"/>
                <w:szCs w:val="18"/>
              </w:rPr>
            </w:pPr>
          </w:p>
        </w:tc>
        <w:tc>
          <w:tcPr>
            <w:tcW w:w="5603" w:type="dxa"/>
            <w:shd w:val="clear" w:color="auto" w:fill="FFFF00"/>
          </w:tcPr>
          <w:p w:rsidR="00E013CD" w:rsidRPr="00EF747C" w:rsidRDefault="00E013CD" w:rsidP="008036D6">
            <w:pPr>
              <w:jc w:val="center"/>
              <w:rPr>
                <w:b/>
                <w:sz w:val="18"/>
                <w:szCs w:val="18"/>
              </w:rPr>
            </w:pPr>
            <w:r w:rsidRPr="00EF747C">
              <w:rPr>
                <w:b/>
                <w:sz w:val="18"/>
                <w:szCs w:val="18"/>
              </w:rPr>
              <w:t>Midterm Exam Covering Chapters ***</w:t>
            </w:r>
          </w:p>
        </w:tc>
        <w:tc>
          <w:tcPr>
            <w:tcW w:w="1687" w:type="dxa"/>
            <w:shd w:val="clear" w:color="auto" w:fill="FFFF00"/>
          </w:tcPr>
          <w:p w:rsidR="00E013CD" w:rsidRPr="00EF747C" w:rsidRDefault="00E013CD" w:rsidP="008036D6">
            <w:pPr>
              <w:rPr>
                <w:b/>
                <w:sz w:val="18"/>
                <w:szCs w:val="18"/>
              </w:rPr>
            </w:pPr>
          </w:p>
        </w:tc>
      </w:tr>
      <w:tr w:rsidR="00E013CD" w:rsidRPr="00EF747C" w:rsidTr="00E013CD">
        <w:trPr>
          <w:trHeight w:val="322"/>
        </w:trPr>
        <w:tc>
          <w:tcPr>
            <w:tcW w:w="1430" w:type="dxa"/>
            <w:shd w:val="clear" w:color="auto" w:fill="BDD6EE" w:themeFill="accent1" w:themeFillTint="66"/>
          </w:tcPr>
          <w:p w:rsidR="00E013CD" w:rsidRPr="007E29A7" w:rsidRDefault="00E013CD" w:rsidP="008036D6">
            <w:pPr>
              <w:rPr>
                <w:b/>
                <w:color w:val="00B050"/>
                <w:sz w:val="18"/>
                <w:szCs w:val="18"/>
              </w:rPr>
            </w:pPr>
            <w:r w:rsidRPr="007E29A7">
              <w:rPr>
                <w:b/>
                <w:color w:val="00B050"/>
                <w:sz w:val="18"/>
                <w:szCs w:val="18"/>
              </w:rPr>
              <w:t>Week6</w:t>
            </w:r>
          </w:p>
        </w:tc>
        <w:tc>
          <w:tcPr>
            <w:tcW w:w="2052" w:type="dxa"/>
            <w:shd w:val="clear" w:color="auto" w:fill="BDD6EE" w:themeFill="accent1" w:themeFillTint="66"/>
          </w:tcPr>
          <w:p w:rsidR="00E013CD" w:rsidRPr="00EF747C" w:rsidRDefault="00E013CD" w:rsidP="008036D6">
            <w:pPr>
              <w:rPr>
                <w:b/>
                <w:sz w:val="18"/>
                <w:szCs w:val="18"/>
              </w:rPr>
            </w:pPr>
            <w:r w:rsidRPr="00EF747C">
              <w:rPr>
                <w:b/>
                <w:sz w:val="18"/>
                <w:szCs w:val="18"/>
              </w:rPr>
              <w:t>Chapter 9 DISSOCIATIVE DISORDERS AND SOMATIC SYMPTOM DISORDERS</w:t>
            </w:r>
          </w:p>
          <w:p w:rsidR="00E013CD" w:rsidRPr="00EF747C" w:rsidRDefault="00E013CD" w:rsidP="008036D6">
            <w:pPr>
              <w:rPr>
                <w:b/>
                <w:sz w:val="18"/>
                <w:szCs w:val="18"/>
              </w:rPr>
            </w:pPr>
          </w:p>
          <w:p w:rsidR="00E013CD" w:rsidRPr="00EF747C" w:rsidRDefault="00E013CD" w:rsidP="008036D6">
            <w:pPr>
              <w:rPr>
                <w:b/>
                <w:sz w:val="18"/>
                <w:szCs w:val="18"/>
              </w:rPr>
            </w:pPr>
          </w:p>
        </w:tc>
        <w:tc>
          <w:tcPr>
            <w:tcW w:w="5603" w:type="dxa"/>
            <w:shd w:val="clear" w:color="auto" w:fill="BDD6EE" w:themeFill="accent1" w:themeFillTint="66"/>
          </w:tcPr>
          <w:p w:rsidR="00E013CD" w:rsidRPr="00EF747C" w:rsidRDefault="00E013CD" w:rsidP="008036D6">
            <w:pPr>
              <w:rPr>
                <w:sz w:val="18"/>
                <w:szCs w:val="18"/>
              </w:rPr>
            </w:pPr>
            <w:r w:rsidRPr="00EF747C">
              <w:rPr>
                <w:sz w:val="18"/>
                <w:szCs w:val="18"/>
              </w:rPr>
              <w:t>9.1 Describe the characteristics of depersonalization-</w:t>
            </w:r>
            <w:proofErr w:type="spellStart"/>
            <w:r w:rsidRPr="00EF747C">
              <w:rPr>
                <w:sz w:val="18"/>
                <w:szCs w:val="18"/>
              </w:rPr>
              <w:t>derealization</w:t>
            </w:r>
            <w:proofErr w:type="spellEnd"/>
            <w:r w:rsidRPr="00EF747C">
              <w:rPr>
                <w:sz w:val="18"/>
                <w:szCs w:val="18"/>
              </w:rPr>
              <w:t xml:space="preserve"> disorder.</w:t>
            </w:r>
          </w:p>
          <w:p w:rsidR="00E013CD" w:rsidRPr="00EF747C" w:rsidRDefault="00E013CD" w:rsidP="008036D6">
            <w:pPr>
              <w:rPr>
                <w:sz w:val="18"/>
                <w:szCs w:val="18"/>
              </w:rPr>
            </w:pPr>
            <w:r w:rsidRPr="00EF747C">
              <w:rPr>
                <w:sz w:val="18"/>
                <w:szCs w:val="18"/>
              </w:rPr>
              <w:t>9.2 Describe the characteristics of dissociative amnesia.</w:t>
            </w:r>
          </w:p>
          <w:p w:rsidR="00E013CD" w:rsidRPr="00EF747C" w:rsidRDefault="00E013CD" w:rsidP="008036D6">
            <w:pPr>
              <w:rPr>
                <w:sz w:val="18"/>
                <w:szCs w:val="18"/>
              </w:rPr>
            </w:pPr>
            <w:r w:rsidRPr="00EF747C">
              <w:rPr>
                <w:sz w:val="18"/>
                <w:szCs w:val="18"/>
              </w:rPr>
              <w:t>9.3 Describe the characteristics of dissociative identity disorder.</w:t>
            </w:r>
          </w:p>
          <w:p w:rsidR="00E013CD" w:rsidRPr="00EF747C" w:rsidRDefault="00E013CD" w:rsidP="008036D6">
            <w:pPr>
              <w:rPr>
                <w:sz w:val="18"/>
                <w:szCs w:val="18"/>
              </w:rPr>
            </w:pPr>
            <w:r w:rsidRPr="00EF747C">
              <w:rPr>
                <w:sz w:val="18"/>
                <w:szCs w:val="18"/>
              </w:rPr>
              <w:t>9.4 Describe the characteristics of somatic system disorder.</w:t>
            </w:r>
          </w:p>
          <w:p w:rsidR="00E013CD" w:rsidRPr="00EF747C" w:rsidRDefault="00E013CD" w:rsidP="008036D6">
            <w:pPr>
              <w:rPr>
                <w:sz w:val="18"/>
                <w:szCs w:val="18"/>
              </w:rPr>
            </w:pPr>
            <w:r w:rsidRPr="00EF747C">
              <w:rPr>
                <w:sz w:val="18"/>
                <w:szCs w:val="18"/>
              </w:rPr>
              <w:t>9.5 Describe the characteristics of illness anxiety disorder.</w:t>
            </w:r>
          </w:p>
          <w:p w:rsidR="00E013CD" w:rsidRPr="00EF747C" w:rsidRDefault="00E013CD" w:rsidP="008036D6">
            <w:pPr>
              <w:rPr>
                <w:sz w:val="18"/>
                <w:szCs w:val="18"/>
              </w:rPr>
            </w:pPr>
            <w:r w:rsidRPr="00EF747C">
              <w:rPr>
                <w:sz w:val="18"/>
                <w:szCs w:val="18"/>
              </w:rPr>
              <w:t>9.6 Describe the characteristics of conversion disorder.</w:t>
            </w:r>
          </w:p>
          <w:p w:rsidR="00E013CD" w:rsidRPr="00EF747C" w:rsidRDefault="00E013CD" w:rsidP="008036D6">
            <w:pPr>
              <w:rPr>
                <w:sz w:val="18"/>
                <w:szCs w:val="18"/>
              </w:rPr>
            </w:pPr>
            <w:r w:rsidRPr="00EF747C">
              <w:rPr>
                <w:sz w:val="18"/>
                <w:szCs w:val="18"/>
              </w:rPr>
              <w:t>9.7 Describe the characteristics of factitious disorder.</w:t>
            </w:r>
          </w:p>
          <w:p w:rsidR="00E013CD" w:rsidRPr="00EF747C" w:rsidRDefault="00E013CD" w:rsidP="008036D6">
            <w:pPr>
              <w:rPr>
                <w:sz w:val="18"/>
                <w:szCs w:val="18"/>
              </w:rPr>
            </w:pPr>
            <w:r w:rsidRPr="00EF747C">
              <w:rPr>
                <w:sz w:val="18"/>
                <w:szCs w:val="18"/>
              </w:rPr>
              <w:t>9.8 Identify the treatments available to individuals with dissociative and somatic system disorders.</w:t>
            </w:r>
          </w:p>
        </w:tc>
        <w:tc>
          <w:tcPr>
            <w:tcW w:w="1687" w:type="dxa"/>
            <w:shd w:val="clear" w:color="auto" w:fill="BDD6EE" w:themeFill="accent1" w:themeFillTint="66"/>
          </w:tcPr>
          <w:p w:rsidR="00E013CD" w:rsidRPr="00EF747C" w:rsidRDefault="00E013CD" w:rsidP="008036D6">
            <w:pPr>
              <w:rPr>
                <w:b/>
                <w:sz w:val="18"/>
                <w:szCs w:val="18"/>
              </w:rPr>
            </w:pPr>
          </w:p>
        </w:tc>
      </w:tr>
      <w:tr w:rsidR="00E013CD" w:rsidRPr="00EF747C" w:rsidTr="00E013CD">
        <w:trPr>
          <w:trHeight w:val="322"/>
        </w:trPr>
        <w:tc>
          <w:tcPr>
            <w:tcW w:w="1430" w:type="dxa"/>
            <w:shd w:val="clear" w:color="auto" w:fill="BDD6EE" w:themeFill="accent1" w:themeFillTint="66"/>
          </w:tcPr>
          <w:p w:rsidR="00E013CD" w:rsidRPr="007E29A7" w:rsidRDefault="00E013CD" w:rsidP="008036D6">
            <w:pPr>
              <w:rPr>
                <w:b/>
                <w:color w:val="00B050"/>
                <w:sz w:val="18"/>
                <w:szCs w:val="18"/>
              </w:rPr>
            </w:pPr>
          </w:p>
        </w:tc>
        <w:tc>
          <w:tcPr>
            <w:tcW w:w="2052" w:type="dxa"/>
            <w:shd w:val="clear" w:color="auto" w:fill="BDD6EE" w:themeFill="accent1" w:themeFillTint="66"/>
          </w:tcPr>
          <w:p w:rsidR="00E013CD" w:rsidRPr="00EF747C" w:rsidRDefault="00E013CD" w:rsidP="008036D6">
            <w:pPr>
              <w:rPr>
                <w:b/>
                <w:sz w:val="18"/>
                <w:szCs w:val="18"/>
              </w:rPr>
            </w:pPr>
            <w:r w:rsidRPr="00EF747C">
              <w:rPr>
                <w:b/>
                <w:sz w:val="18"/>
                <w:szCs w:val="18"/>
              </w:rPr>
              <w:t xml:space="preserve">Chapter 10 EATING DISORDERS </w:t>
            </w:r>
          </w:p>
          <w:p w:rsidR="00E013CD" w:rsidRPr="00EF747C" w:rsidRDefault="00E013CD" w:rsidP="008036D6">
            <w:pPr>
              <w:rPr>
                <w:b/>
                <w:sz w:val="18"/>
                <w:szCs w:val="18"/>
              </w:rPr>
            </w:pPr>
          </w:p>
        </w:tc>
        <w:tc>
          <w:tcPr>
            <w:tcW w:w="5603" w:type="dxa"/>
            <w:shd w:val="clear" w:color="auto" w:fill="BDD6EE" w:themeFill="accent1" w:themeFillTint="66"/>
          </w:tcPr>
          <w:p w:rsidR="00E013CD" w:rsidRPr="00EF747C" w:rsidRDefault="00E013CD" w:rsidP="008036D6">
            <w:pPr>
              <w:rPr>
                <w:sz w:val="18"/>
                <w:szCs w:val="18"/>
              </w:rPr>
            </w:pPr>
            <w:r w:rsidRPr="00EF747C">
              <w:rPr>
                <w:sz w:val="18"/>
                <w:szCs w:val="18"/>
              </w:rPr>
              <w:t xml:space="preserve">10.1 Describe the characteristics and prevalence of the major feeding disorders.  </w:t>
            </w:r>
            <w:r w:rsidRPr="00EF747C">
              <w:rPr>
                <w:sz w:val="18"/>
                <w:szCs w:val="18"/>
              </w:rPr>
              <w:tab/>
            </w:r>
          </w:p>
          <w:p w:rsidR="00E013CD" w:rsidRPr="00EF747C" w:rsidRDefault="00E013CD" w:rsidP="008036D6">
            <w:pPr>
              <w:rPr>
                <w:sz w:val="18"/>
                <w:szCs w:val="18"/>
              </w:rPr>
            </w:pPr>
            <w:r w:rsidRPr="00EF747C">
              <w:rPr>
                <w:sz w:val="18"/>
                <w:szCs w:val="18"/>
              </w:rPr>
              <w:t>10.2 Discuss the factors that influence obesity.</w:t>
            </w:r>
          </w:p>
          <w:p w:rsidR="00E013CD" w:rsidRPr="00EF747C" w:rsidRDefault="00E013CD" w:rsidP="008036D6">
            <w:pPr>
              <w:rPr>
                <w:sz w:val="18"/>
                <w:szCs w:val="18"/>
              </w:rPr>
            </w:pPr>
            <w:r w:rsidRPr="00EF747C">
              <w:rPr>
                <w:sz w:val="18"/>
                <w:szCs w:val="18"/>
              </w:rPr>
              <w:t>10.3 Discuss the impact of obesity worldwide.</w:t>
            </w:r>
            <w:r w:rsidRPr="00EF747C">
              <w:rPr>
                <w:sz w:val="18"/>
                <w:szCs w:val="18"/>
              </w:rPr>
              <w:tab/>
            </w:r>
          </w:p>
          <w:p w:rsidR="00E013CD" w:rsidRPr="00EF747C" w:rsidRDefault="00E013CD" w:rsidP="008036D6">
            <w:pPr>
              <w:rPr>
                <w:sz w:val="18"/>
                <w:szCs w:val="18"/>
              </w:rPr>
            </w:pPr>
            <w:r w:rsidRPr="00EF747C">
              <w:rPr>
                <w:sz w:val="18"/>
                <w:szCs w:val="18"/>
              </w:rPr>
              <w:t>10.4 Describe the characteristics, prevalence, and causes of anorexia nervosa.</w:t>
            </w:r>
          </w:p>
          <w:p w:rsidR="00E013CD" w:rsidRPr="00EF747C" w:rsidRDefault="00E013CD" w:rsidP="008036D6">
            <w:pPr>
              <w:rPr>
                <w:sz w:val="18"/>
                <w:szCs w:val="18"/>
              </w:rPr>
            </w:pPr>
            <w:r w:rsidRPr="00EF747C">
              <w:rPr>
                <w:sz w:val="18"/>
                <w:szCs w:val="18"/>
              </w:rPr>
              <w:t>10.5 Identify the treatments available to individuals with anorexia nervosa.</w:t>
            </w:r>
          </w:p>
          <w:p w:rsidR="00E013CD" w:rsidRPr="00EF747C" w:rsidRDefault="00E013CD" w:rsidP="008036D6">
            <w:pPr>
              <w:rPr>
                <w:sz w:val="18"/>
                <w:szCs w:val="18"/>
              </w:rPr>
            </w:pPr>
            <w:r w:rsidRPr="00EF747C">
              <w:rPr>
                <w:sz w:val="18"/>
                <w:szCs w:val="18"/>
              </w:rPr>
              <w:t>10.6 Describe the characteristics, prevalence, and causes of bulimia nervosa.</w:t>
            </w:r>
          </w:p>
          <w:p w:rsidR="00E013CD" w:rsidRPr="00EF747C" w:rsidRDefault="00E013CD" w:rsidP="008036D6">
            <w:pPr>
              <w:rPr>
                <w:sz w:val="18"/>
                <w:szCs w:val="18"/>
              </w:rPr>
            </w:pPr>
            <w:r w:rsidRPr="00EF747C">
              <w:rPr>
                <w:sz w:val="18"/>
                <w:szCs w:val="18"/>
              </w:rPr>
              <w:t>10.7 Identify the treatments available to individuals with bulimia nervosa.</w:t>
            </w:r>
          </w:p>
          <w:p w:rsidR="00E013CD" w:rsidRPr="00EF747C" w:rsidRDefault="00E013CD" w:rsidP="008036D6">
            <w:pPr>
              <w:rPr>
                <w:sz w:val="18"/>
                <w:szCs w:val="18"/>
              </w:rPr>
            </w:pPr>
            <w:r w:rsidRPr="00EF747C">
              <w:rPr>
                <w:sz w:val="18"/>
                <w:szCs w:val="18"/>
              </w:rPr>
              <w:t>10.8 Describe the characteristics of binge eating disorder.</w:t>
            </w:r>
          </w:p>
        </w:tc>
        <w:tc>
          <w:tcPr>
            <w:tcW w:w="1687" w:type="dxa"/>
            <w:shd w:val="clear" w:color="auto" w:fill="BDD6EE" w:themeFill="accent1" w:themeFillTint="66"/>
          </w:tcPr>
          <w:p w:rsidR="00E013CD" w:rsidRPr="00EF747C" w:rsidRDefault="00E013CD" w:rsidP="008036D6">
            <w:pPr>
              <w:rPr>
                <w:b/>
                <w:sz w:val="18"/>
                <w:szCs w:val="18"/>
              </w:rPr>
            </w:pPr>
          </w:p>
        </w:tc>
      </w:tr>
      <w:tr w:rsidR="00E013CD" w:rsidRPr="00EF747C" w:rsidTr="00E013CD">
        <w:tc>
          <w:tcPr>
            <w:tcW w:w="1430" w:type="dxa"/>
          </w:tcPr>
          <w:p w:rsidR="00E013CD" w:rsidRPr="007E29A7" w:rsidRDefault="00E013CD" w:rsidP="008036D6">
            <w:pPr>
              <w:rPr>
                <w:b/>
                <w:color w:val="00B050"/>
                <w:sz w:val="18"/>
                <w:szCs w:val="18"/>
              </w:rPr>
            </w:pPr>
            <w:r w:rsidRPr="007E29A7">
              <w:rPr>
                <w:b/>
                <w:color w:val="00B050"/>
                <w:sz w:val="18"/>
                <w:szCs w:val="18"/>
              </w:rPr>
              <w:lastRenderedPageBreak/>
              <w:t>Week7</w:t>
            </w:r>
          </w:p>
        </w:tc>
        <w:tc>
          <w:tcPr>
            <w:tcW w:w="2052" w:type="dxa"/>
          </w:tcPr>
          <w:p w:rsidR="00E013CD" w:rsidRPr="00EF747C" w:rsidRDefault="00E013CD" w:rsidP="008036D6">
            <w:pPr>
              <w:rPr>
                <w:b/>
                <w:sz w:val="18"/>
                <w:szCs w:val="18"/>
              </w:rPr>
            </w:pPr>
            <w:r w:rsidRPr="00EF747C">
              <w:rPr>
                <w:b/>
                <w:sz w:val="18"/>
                <w:szCs w:val="18"/>
              </w:rPr>
              <w:t>Chapter 11 SEXUALITY DISORDERS AND GENDER DYSPHORIA</w:t>
            </w:r>
          </w:p>
          <w:p w:rsidR="00E013CD" w:rsidRPr="00EF747C" w:rsidRDefault="00E013CD" w:rsidP="008036D6">
            <w:pPr>
              <w:rPr>
                <w:b/>
                <w:sz w:val="18"/>
                <w:szCs w:val="18"/>
              </w:rPr>
            </w:pPr>
          </w:p>
        </w:tc>
        <w:tc>
          <w:tcPr>
            <w:tcW w:w="5603" w:type="dxa"/>
          </w:tcPr>
          <w:p w:rsidR="00E013CD" w:rsidRPr="00EF747C" w:rsidRDefault="00E013CD" w:rsidP="008036D6">
            <w:pPr>
              <w:rPr>
                <w:sz w:val="18"/>
                <w:szCs w:val="18"/>
              </w:rPr>
            </w:pPr>
            <w:r w:rsidRPr="00EF747C">
              <w:rPr>
                <w:sz w:val="18"/>
                <w:szCs w:val="18"/>
              </w:rPr>
              <w:t>11.1 Discuss the scientific approach to human sexuality from a historical perspective.</w:t>
            </w:r>
            <w:r w:rsidRPr="00EF747C">
              <w:rPr>
                <w:sz w:val="18"/>
                <w:szCs w:val="18"/>
              </w:rPr>
              <w:tab/>
            </w:r>
          </w:p>
          <w:p w:rsidR="00E013CD" w:rsidRPr="00EF747C" w:rsidRDefault="00E013CD" w:rsidP="008036D6">
            <w:pPr>
              <w:rPr>
                <w:sz w:val="18"/>
                <w:szCs w:val="18"/>
              </w:rPr>
            </w:pPr>
            <w:r w:rsidRPr="00EF747C">
              <w:rPr>
                <w:sz w:val="18"/>
                <w:szCs w:val="18"/>
              </w:rPr>
              <w:t xml:space="preserve">11.2 Summarize the major scientific findings about human sexual desire, arousal, and response. </w:t>
            </w:r>
            <w:r w:rsidRPr="00EF747C">
              <w:rPr>
                <w:sz w:val="18"/>
                <w:szCs w:val="18"/>
              </w:rPr>
              <w:tab/>
            </w:r>
          </w:p>
          <w:p w:rsidR="00E013CD" w:rsidRPr="00EF747C" w:rsidRDefault="00E013CD" w:rsidP="008036D6">
            <w:pPr>
              <w:rPr>
                <w:sz w:val="18"/>
                <w:szCs w:val="18"/>
              </w:rPr>
            </w:pPr>
            <w:r w:rsidRPr="00EF747C">
              <w:rPr>
                <w:sz w:val="18"/>
                <w:szCs w:val="18"/>
              </w:rPr>
              <w:t>11.3 Distinguish among the sexual dysfunction disorders and treatments.</w:t>
            </w:r>
          </w:p>
          <w:p w:rsidR="00E013CD" w:rsidRPr="00EF747C" w:rsidRDefault="00E013CD" w:rsidP="008036D6">
            <w:pPr>
              <w:rPr>
                <w:sz w:val="18"/>
                <w:szCs w:val="18"/>
              </w:rPr>
            </w:pPr>
            <w:r w:rsidRPr="00EF747C">
              <w:rPr>
                <w:sz w:val="18"/>
                <w:szCs w:val="18"/>
              </w:rPr>
              <w:t>11.4 Distinguish among the paraphilic dysfunction disorders and treatments.</w:t>
            </w:r>
          </w:p>
          <w:p w:rsidR="00E013CD" w:rsidRPr="00EF747C" w:rsidRDefault="00E013CD" w:rsidP="008036D6">
            <w:pPr>
              <w:rPr>
                <w:sz w:val="18"/>
                <w:szCs w:val="18"/>
              </w:rPr>
            </w:pPr>
            <w:r w:rsidRPr="00EF747C">
              <w:rPr>
                <w:sz w:val="18"/>
                <w:szCs w:val="18"/>
              </w:rPr>
              <w:t>11.5 Explain the difference between sexual preference and sexual disorder in the DSM-5.</w:t>
            </w:r>
          </w:p>
          <w:p w:rsidR="00E013CD" w:rsidRPr="00EF747C" w:rsidRDefault="00E013CD" w:rsidP="008036D6">
            <w:pPr>
              <w:spacing w:after="0" w:line="240" w:lineRule="auto"/>
              <w:rPr>
                <w:b/>
                <w:sz w:val="18"/>
                <w:szCs w:val="18"/>
              </w:rPr>
            </w:pPr>
            <w:r w:rsidRPr="00EF747C">
              <w:rPr>
                <w:sz w:val="18"/>
                <w:szCs w:val="18"/>
              </w:rPr>
              <w:t>11.6 Discuss the development, characteristics, and prevalence of gender dysphoria.</w:t>
            </w:r>
          </w:p>
        </w:tc>
        <w:tc>
          <w:tcPr>
            <w:tcW w:w="1687" w:type="dxa"/>
          </w:tcPr>
          <w:p w:rsidR="00E013CD" w:rsidRPr="00EF747C" w:rsidRDefault="00E013CD" w:rsidP="008036D6">
            <w:pPr>
              <w:rPr>
                <w:b/>
                <w:sz w:val="18"/>
                <w:szCs w:val="18"/>
              </w:rPr>
            </w:pPr>
          </w:p>
        </w:tc>
      </w:tr>
      <w:tr w:rsidR="00E013CD" w:rsidRPr="00EF747C" w:rsidTr="00E013CD">
        <w:tc>
          <w:tcPr>
            <w:tcW w:w="1430" w:type="dxa"/>
          </w:tcPr>
          <w:p w:rsidR="00E013CD" w:rsidRPr="007E29A7" w:rsidRDefault="00E013CD" w:rsidP="008036D6">
            <w:pPr>
              <w:rPr>
                <w:b/>
                <w:color w:val="00B050"/>
                <w:sz w:val="18"/>
                <w:szCs w:val="18"/>
              </w:rPr>
            </w:pPr>
          </w:p>
        </w:tc>
        <w:tc>
          <w:tcPr>
            <w:tcW w:w="2052" w:type="dxa"/>
          </w:tcPr>
          <w:p w:rsidR="00E013CD" w:rsidRPr="00EF747C" w:rsidRDefault="00E013CD" w:rsidP="008036D6">
            <w:pPr>
              <w:rPr>
                <w:b/>
                <w:sz w:val="18"/>
                <w:szCs w:val="18"/>
              </w:rPr>
            </w:pPr>
            <w:r w:rsidRPr="00EF747C">
              <w:rPr>
                <w:b/>
                <w:sz w:val="18"/>
                <w:szCs w:val="18"/>
              </w:rPr>
              <w:t>Chapter 12 SUBSTANCE-RELATED AND ADDICTIVE DISORDERS</w:t>
            </w:r>
          </w:p>
          <w:p w:rsidR="00E013CD" w:rsidRPr="00EF747C" w:rsidRDefault="00E013CD" w:rsidP="008036D6">
            <w:pPr>
              <w:rPr>
                <w:b/>
                <w:sz w:val="18"/>
                <w:szCs w:val="18"/>
              </w:rPr>
            </w:pPr>
          </w:p>
        </w:tc>
        <w:tc>
          <w:tcPr>
            <w:tcW w:w="5603" w:type="dxa"/>
          </w:tcPr>
          <w:p w:rsidR="00E013CD" w:rsidRPr="00EF747C" w:rsidRDefault="00E013CD" w:rsidP="008036D6">
            <w:pPr>
              <w:rPr>
                <w:sz w:val="18"/>
                <w:szCs w:val="18"/>
              </w:rPr>
            </w:pPr>
            <w:r w:rsidRPr="00EF747C">
              <w:rPr>
                <w:sz w:val="18"/>
                <w:szCs w:val="18"/>
              </w:rPr>
              <w:t>12.1 Discuss the history and prevalence of drug use in the United States.</w:t>
            </w:r>
          </w:p>
          <w:p w:rsidR="00E013CD" w:rsidRPr="00EF747C" w:rsidRDefault="00E013CD" w:rsidP="008036D6">
            <w:pPr>
              <w:rPr>
                <w:sz w:val="18"/>
                <w:szCs w:val="18"/>
              </w:rPr>
            </w:pPr>
            <w:r w:rsidRPr="00EF747C">
              <w:rPr>
                <w:sz w:val="18"/>
                <w:szCs w:val="18"/>
              </w:rPr>
              <w:t xml:space="preserve">12.2 Describe the characteristics of substance abuse, dependence, and addiction. </w:t>
            </w:r>
          </w:p>
          <w:p w:rsidR="00E013CD" w:rsidRPr="00EF747C" w:rsidRDefault="00E013CD" w:rsidP="008036D6">
            <w:pPr>
              <w:rPr>
                <w:sz w:val="18"/>
                <w:szCs w:val="18"/>
              </w:rPr>
            </w:pPr>
            <w:r w:rsidRPr="00EF747C">
              <w:rPr>
                <w:sz w:val="18"/>
                <w:szCs w:val="18"/>
              </w:rPr>
              <w:t>12.3 Discuss alcohol-related disorders and alcohol’s effects on the human body and brain.</w:t>
            </w:r>
            <w:r w:rsidRPr="00EF747C">
              <w:rPr>
                <w:sz w:val="18"/>
                <w:szCs w:val="18"/>
              </w:rPr>
              <w:tab/>
            </w:r>
          </w:p>
          <w:p w:rsidR="00E013CD" w:rsidRPr="00EF747C" w:rsidRDefault="00E013CD" w:rsidP="008036D6">
            <w:pPr>
              <w:rPr>
                <w:sz w:val="18"/>
                <w:szCs w:val="18"/>
              </w:rPr>
            </w:pPr>
            <w:r w:rsidRPr="00EF747C">
              <w:rPr>
                <w:sz w:val="18"/>
                <w:szCs w:val="18"/>
              </w:rPr>
              <w:t>12.4 Identify common hallucinogens and their effects on the human body and brain.</w:t>
            </w:r>
            <w:r w:rsidRPr="00EF747C">
              <w:rPr>
                <w:sz w:val="18"/>
                <w:szCs w:val="18"/>
              </w:rPr>
              <w:tab/>
            </w:r>
          </w:p>
          <w:p w:rsidR="00E013CD" w:rsidRPr="00EF747C" w:rsidRDefault="00E013CD" w:rsidP="008036D6">
            <w:pPr>
              <w:rPr>
                <w:sz w:val="18"/>
                <w:szCs w:val="18"/>
              </w:rPr>
            </w:pPr>
            <w:r w:rsidRPr="00EF747C">
              <w:rPr>
                <w:sz w:val="18"/>
                <w:szCs w:val="18"/>
              </w:rPr>
              <w:t>12.5 Identify common stimulants and their effects on the human body and brain.</w:t>
            </w:r>
            <w:r w:rsidRPr="00EF747C">
              <w:rPr>
                <w:sz w:val="18"/>
                <w:szCs w:val="18"/>
              </w:rPr>
              <w:tab/>
            </w:r>
          </w:p>
          <w:p w:rsidR="00E013CD" w:rsidRPr="00EF747C" w:rsidRDefault="00E013CD" w:rsidP="008036D6">
            <w:pPr>
              <w:rPr>
                <w:sz w:val="18"/>
                <w:szCs w:val="18"/>
              </w:rPr>
            </w:pPr>
            <w:r w:rsidRPr="00EF747C">
              <w:rPr>
                <w:sz w:val="18"/>
                <w:szCs w:val="18"/>
              </w:rPr>
              <w:t>12.6 Discuss gambling as an addictive disorder.</w:t>
            </w:r>
            <w:r w:rsidRPr="00EF747C">
              <w:rPr>
                <w:sz w:val="18"/>
                <w:szCs w:val="18"/>
              </w:rPr>
              <w:tab/>
            </w:r>
          </w:p>
          <w:p w:rsidR="00E013CD" w:rsidRPr="00EF747C" w:rsidRDefault="00E013CD" w:rsidP="008036D6">
            <w:pPr>
              <w:rPr>
                <w:sz w:val="18"/>
                <w:szCs w:val="18"/>
              </w:rPr>
            </w:pPr>
            <w:r w:rsidRPr="00EF747C">
              <w:rPr>
                <w:sz w:val="18"/>
                <w:szCs w:val="18"/>
              </w:rPr>
              <w:t>12.7 Identify the treatments available to individuals with substance-related disorders.</w:t>
            </w:r>
            <w:r w:rsidRPr="00EF747C">
              <w:rPr>
                <w:sz w:val="18"/>
                <w:szCs w:val="18"/>
              </w:rPr>
              <w:tab/>
            </w:r>
          </w:p>
        </w:tc>
        <w:tc>
          <w:tcPr>
            <w:tcW w:w="1687" w:type="dxa"/>
          </w:tcPr>
          <w:p w:rsidR="00E013CD" w:rsidRPr="00EF747C" w:rsidRDefault="00E013CD" w:rsidP="008036D6">
            <w:pPr>
              <w:rPr>
                <w:b/>
                <w:sz w:val="18"/>
                <w:szCs w:val="18"/>
              </w:rPr>
            </w:pPr>
          </w:p>
        </w:tc>
      </w:tr>
      <w:tr w:rsidR="00E013CD" w:rsidRPr="00EF747C" w:rsidTr="00E013CD">
        <w:tc>
          <w:tcPr>
            <w:tcW w:w="1430" w:type="dxa"/>
            <w:shd w:val="clear" w:color="auto" w:fill="BDD6EE" w:themeFill="accent1" w:themeFillTint="66"/>
          </w:tcPr>
          <w:p w:rsidR="00E013CD" w:rsidRPr="007E29A7" w:rsidRDefault="00E013CD" w:rsidP="008036D6">
            <w:pPr>
              <w:rPr>
                <w:b/>
                <w:color w:val="00B050"/>
                <w:sz w:val="18"/>
                <w:szCs w:val="18"/>
              </w:rPr>
            </w:pPr>
            <w:r w:rsidRPr="007E29A7">
              <w:rPr>
                <w:b/>
                <w:color w:val="00B050"/>
                <w:sz w:val="18"/>
                <w:szCs w:val="18"/>
              </w:rPr>
              <w:t>Wee8</w:t>
            </w:r>
          </w:p>
        </w:tc>
        <w:tc>
          <w:tcPr>
            <w:tcW w:w="2052" w:type="dxa"/>
            <w:shd w:val="clear" w:color="auto" w:fill="BDD6EE" w:themeFill="accent1" w:themeFillTint="66"/>
          </w:tcPr>
          <w:p w:rsidR="00E013CD" w:rsidRPr="00EF747C" w:rsidRDefault="00E013CD" w:rsidP="008036D6">
            <w:pPr>
              <w:rPr>
                <w:b/>
                <w:sz w:val="18"/>
                <w:szCs w:val="18"/>
              </w:rPr>
            </w:pPr>
            <w:r w:rsidRPr="00EF747C">
              <w:rPr>
                <w:b/>
                <w:sz w:val="18"/>
                <w:szCs w:val="18"/>
              </w:rPr>
              <w:t>Chapter 13 SCHIZOPHRENIA</w:t>
            </w:r>
          </w:p>
          <w:p w:rsidR="00E013CD" w:rsidRPr="00EF747C" w:rsidRDefault="00E013CD" w:rsidP="008036D6">
            <w:pPr>
              <w:rPr>
                <w:b/>
                <w:sz w:val="18"/>
                <w:szCs w:val="18"/>
              </w:rPr>
            </w:pPr>
          </w:p>
        </w:tc>
        <w:tc>
          <w:tcPr>
            <w:tcW w:w="5603" w:type="dxa"/>
            <w:shd w:val="clear" w:color="auto" w:fill="BDD6EE" w:themeFill="accent1" w:themeFillTint="66"/>
          </w:tcPr>
          <w:p w:rsidR="00E013CD" w:rsidRPr="00EF747C" w:rsidRDefault="00E013CD" w:rsidP="008036D6">
            <w:pPr>
              <w:rPr>
                <w:sz w:val="18"/>
                <w:szCs w:val="18"/>
              </w:rPr>
            </w:pPr>
            <w:r w:rsidRPr="00EF747C">
              <w:rPr>
                <w:sz w:val="18"/>
                <w:szCs w:val="18"/>
              </w:rPr>
              <w:t xml:space="preserve">13.1 Describe the prevalence of schizophrenia and the time course of its development. </w:t>
            </w:r>
          </w:p>
          <w:p w:rsidR="00E013CD" w:rsidRPr="00EF747C" w:rsidRDefault="00E013CD" w:rsidP="008036D6">
            <w:pPr>
              <w:rPr>
                <w:sz w:val="18"/>
                <w:szCs w:val="18"/>
              </w:rPr>
            </w:pPr>
            <w:r w:rsidRPr="00EF747C">
              <w:rPr>
                <w:sz w:val="18"/>
                <w:szCs w:val="18"/>
              </w:rPr>
              <w:t>13.2 Identify the positive and negative symptoms of schizophrenia.</w:t>
            </w:r>
            <w:r w:rsidRPr="00EF747C">
              <w:rPr>
                <w:sz w:val="18"/>
                <w:szCs w:val="18"/>
              </w:rPr>
              <w:tab/>
            </w:r>
          </w:p>
          <w:p w:rsidR="00E013CD" w:rsidRPr="00EF747C" w:rsidRDefault="00E013CD" w:rsidP="008036D6">
            <w:pPr>
              <w:rPr>
                <w:sz w:val="18"/>
                <w:szCs w:val="18"/>
              </w:rPr>
            </w:pPr>
            <w:r w:rsidRPr="00EF747C">
              <w:rPr>
                <w:sz w:val="18"/>
                <w:szCs w:val="18"/>
              </w:rPr>
              <w:t>13.3 Discuss the historical and evolutio</w:t>
            </w:r>
            <w:r>
              <w:rPr>
                <w:sz w:val="18"/>
                <w:szCs w:val="18"/>
              </w:rPr>
              <w:t>nary contexts of schizophrenia.</w:t>
            </w:r>
          </w:p>
          <w:p w:rsidR="00E013CD" w:rsidRPr="00EF747C" w:rsidRDefault="00E013CD" w:rsidP="008036D6">
            <w:pPr>
              <w:rPr>
                <w:sz w:val="18"/>
                <w:szCs w:val="18"/>
              </w:rPr>
            </w:pPr>
            <w:r w:rsidRPr="00EF747C">
              <w:rPr>
                <w:sz w:val="18"/>
                <w:szCs w:val="18"/>
              </w:rPr>
              <w:t>13.4 Identify genetic and environmental factors in the development of schizophrenia.</w:t>
            </w:r>
            <w:r w:rsidRPr="00EF747C">
              <w:rPr>
                <w:sz w:val="18"/>
                <w:szCs w:val="18"/>
              </w:rPr>
              <w:tab/>
            </w:r>
          </w:p>
          <w:p w:rsidR="00E013CD" w:rsidRPr="00EF747C" w:rsidRDefault="00E013CD" w:rsidP="008036D6">
            <w:pPr>
              <w:rPr>
                <w:sz w:val="18"/>
                <w:szCs w:val="18"/>
              </w:rPr>
            </w:pPr>
            <w:r w:rsidRPr="00EF747C">
              <w:rPr>
                <w:sz w:val="18"/>
                <w:szCs w:val="18"/>
              </w:rPr>
              <w:t xml:space="preserve">13.5 Describe the brain changes seen in </w:t>
            </w:r>
            <w:r>
              <w:rPr>
                <w:sz w:val="18"/>
                <w:szCs w:val="18"/>
              </w:rPr>
              <w:t>individuals with schizophrenia.</w:t>
            </w:r>
          </w:p>
          <w:p w:rsidR="00E013CD" w:rsidRPr="00EF747C" w:rsidRDefault="00E013CD" w:rsidP="008036D6">
            <w:pPr>
              <w:spacing w:after="0" w:line="240" w:lineRule="auto"/>
              <w:rPr>
                <w:b/>
                <w:sz w:val="18"/>
                <w:szCs w:val="18"/>
              </w:rPr>
            </w:pPr>
            <w:r w:rsidRPr="00EF747C">
              <w:rPr>
                <w:sz w:val="18"/>
                <w:szCs w:val="18"/>
              </w:rPr>
              <w:t>13.6 Identify the treatments available to individuals with schizophrenia.</w:t>
            </w:r>
            <w:r w:rsidRPr="00EF747C">
              <w:rPr>
                <w:sz w:val="18"/>
                <w:szCs w:val="18"/>
              </w:rPr>
              <w:tab/>
            </w:r>
            <w:r w:rsidRPr="00EF747C">
              <w:rPr>
                <w:sz w:val="18"/>
                <w:szCs w:val="18"/>
              </w:rPr>
              <w:tab/>
            </w:r>
          </w:p>
        </w:tc>
        <w:tc>
          <w:tcPr>
            <w:tcW w:w="1687" w:type="dxa"/>
            <w:shd w:val="clear" w:color="auto" w:fill="BDD6EE" w:themeFill="accent1" w:themeFillTint="66"/>
          </w:tcPr>
          <w:p w:rsidR="00E013CD" w:rsidRPr="00EF747C" w:rsidRDefault="00E013CD" w:rsidP="008036D6">
            <w:pPr>
              <w:rPr>
                <w:b/>
                <w:sz w:val="18"/>
                <w:szCs w:val="18"/>
              </w:rPr>
            </w:pPr>
          </w:p>
        </w:tc>
      </w:tr>
      <w:tr w:rsidR="00E013CD" w:rsidRPr="00EF747C" w:rsidTr="00E013CD">
        <w:tc>
          <w:tcPr>
            <w:tcW w:w="1430" w:type="dxa"/>
            <w:shd w:val="clear" w:color="auto" w:fill="BDD6EE" w:themeFill="accent1" w:themeFillTint="66"/>
          </w:tcPr>
          <w:p w:rsidR="00E013CD" w:rsidRPr="007E29A7" w:rsidRDefault="00E013CD" w:rsidP="008036D6">
            <w:pPr>
              <w:rPr>
                <w:b/>
                <w:color w:val="00B050"/>
                <w:sz w:val="18"/>
                <w:szCs w:val="18"/>
              </w:rPr>
            </w:pPr>
          </w:p>
        </w:tc>
        <w:tc>
          <w:tcPr>
            <w:tcW w:w="2052" w:type="dxa"/>
            <w:shd w:val="clear" w:color="auto" w:fill="BDD6EE" w:themeFill="accent1" w:themeFillTint="66"/>
          </w:tcPr>
          <w:p w:rsidR="00E013CD" w:rsidRPr="00EF747C" w:rsidRDefault="00E013CD" w:rsidP="008036D6">
            <w:pPr>
              <w:rPr>
                <w:b/>
                <w:sz w:val="18"/>
                <w:szCs w:val="18"/>
              </w:rPr>
            </w:pPr>
            <w:r w:rsidRPr="00EF747C">
              <w:rPr>
                <w:b/>
                <w:sz w:val="18"/>
                <w:szCs w:val="18"/>
              </w:rPr>
              <w:t>Chapter 14 Personality Disorders</w:t>
            </w:r>
          </w:p>
        </w:tc>
        <w:tc>
          <w:tcPr>
            <w:tcW w:w="5603" w:type="dxa"/>
            <w:shd w:val="clear" w:color="auto" w:fill="BDD6EE" w:themeFill="accent1" w:themeFillTint="66"/>
          </w:tcPr>
          <w:p w:rsidR="00E013CD" w:rsidRPr="00EF747C" w:rsidRDefault="00E013CD" w:rsidP="008036D6">
            <w:pPr>
              <w:rPr>
                <w:sz w:val="18"/>
                <w:szCs w:val="18"/>
              </w:rPr>
            </w:pPr>
            <w:r w:rsidRPr="00EF747C">
              <w:rPr>
                <w:sz w:val="18"/>
                <w:szCs w:val="18"/>
              </w:rPr>
              <w:t>14.1 Identify personality disorders, personality traits, and the characteristics of a healthy self.</w:t>
            </w:r>
          </w:p>
          <w:p w:rsidR="00E013CD" w:rsidRPr="00EF747C" w:rsidRDefault="00E013CD" w:rsidP="008036D6">
            <w:pPr>
              <w:rPr>
                <w:sz w:val="18"/>
                <w:szCs w:val="18"/>
              </w:rPr>
            </w:pPr>
            <w:r w:rsidRPr="00EF747C">
              <w:rPr>
                <w:sz w:val="18"/>
                <w:szCs w:val="18"/>
              </w:rPr>
              <w:t>14.2 Discuss the five-factor model in re</w:t>
            </w:r>
            <w:r>
              <w:rPr>
                <w:sz w:val="18"/>
                <w:szCs w:val="18"/>
              </w:rPr>
              <w:t>lation to personality disorder</w:t>
            </w:r>
            <w:r w:rsidRPr="00EF747C">
              <w:rPr>
                <w:sz w:val="18"/>
                <w:szCs w:val="18"/>
              </w:rPr>
              <w:tab/>
            </w:r>
          </w:p>
          <w:p w:rsidR="00E013CD" w:rsidRPr="00EF747C" w:rsidRDefault="00E013CD" w:rsidP="008036D6">
            <w:pPr>
              <w:rPr>
                <w:sz w:val="18"/>
                <w:szCs w:val="18"/>
              </w:rPr>
            </w:pPr>
            <w:r w:rsidRPr="00EF747C">
              <w:rPr>
                <w:sz w:val="18"/>
                <w:szCs w:val="18"/>
              </w:rPr>
              <w:t xml:space="preserve">14.3 Distinguish among the paranoid, schizoid, and schizotypal </w:t>
            </w:r>
            <w:r w:rsidRPr="00EF747C">
              <w:rPr>
                <w:sz w:val="18"/>
                <w:szCs w:val="18"/>
              </w:rPr>
              <w:lastRenderedPageBreak/>
              <w:t>personality disorders.</w:t>
            </w:r>
            <w:r w:rsidRPr="00EF747C">
              <w:rPr>
                <w:sz w:val="18"/>
                <w:szCs w:val="18"/>
              </w:rPr>
              <w:tab/>
            </w:r>
          </w:p>
          <w:p w:rsidR="00E013CD" w:rsidRPr="00EF747C" w:rsidRDefault="00E013CD" w:rsidP="008036D6">
            <w:pPr>
              <w:rPr>
                <w:sz w:val="18"/>
                <w:szCs w:val="18"/>
              </w:rPr>
            </w:pPr>
            <w:r w:rsidRPr="00EF747C">
              <w:rPr>
                <w:sz w:val="18"/>
                <w:szCs w:val="18"/>
              </w:rPr>
              <w:t>14.4 Distinguish among the antisocial, borderline, histrionic, and narcissistic personality disorders.</w:t>
            </w:r>
            <w:r w:rsidRPr="00EF747C">
              <w:rPr>
                <w:sz w:val="18"/>
                <w:szCs w:val="18"/>
              </w:rPr>
              <w:tab/>
            </w:r>
          </w:p>
          <w:p w:rsidR="00E013CD" w:rsidRPr="00EF747C" w:rsidRDefault="00E013CD" w:rsidP="008036D6">
            <w:pPr>
              <w:rPr>
                <w:sz w:val="18"/>
                <w:szCs w:val="18"/>
              </w:rPr>
            </w:pPr>
            <w:r w:rsidRPr="00EF747C">
              <w:rPr>
                <w:sz w:val="18"/>
                <w:szCs w:val="18"/>
              </w:rPr>
              <w:t>14.5 Distinguish among the anxious fearful personality disorders.</w:t>
            </w:r>
            <w:r w:rsidRPr="00EF747C">
              <w:rPr>
                <w:sz w:val="18"/>
                <w:szCs w:val="18"/>
              </w:rPr>
              <w:tab/>
            </w:r>
          </w:p>
          <w:p w:rsidR="00E013CD" w:rsidRDefault="00E013CD" w:rsidP="008036D6">
            <w:pPr>
              <w:spacing w:after="0" w:line="240" w:lineRule="auto"/>
              <w:rPr>
                <w:sz w:val="18"/>
                <w:szCs w:val="18"/>
              </w:rPr>
            </w:pPr>
            <w:r w:rsidRPr="00EF747C">
              <w:rPr>
                <w:sz w:val="18"/>
                <w:szCs w:val="18"/>
              </w:rPr>
              <w:t>14.6 Identify the treatments available to individuals with personality disorders.</w:t>
            </w:r>
            <w:r w:rsidRPr="00EF747C">
              <w:rPr>
                <w:sz w:val="18"/>
                <w:szCs w:val="18"/>
              </w:rPr>
              <w:tab/>
            </w:r>
          </w:p>
          <w:p w:rsidR="00E013CD" w:rsidRPr="00EF747C" w:rsidRDefault="00E013CD" w:rsidP="008036D6">
            <w:pPr>
              <w:spacing w:after="0" w:line="240" w:lineRule="auto"/>
              <w:rPr>
                <w:b/>
                <w:sz w:val="18"/>
                <w:szCs w:val="18"/>
              </w:rPr>
            </w:pPr>
          </w:p>
        </w:tc>
        <w:tc>
          <w:tcPr>
            <w:tcW w:w="1687" w:type="dxa"/>
            <w:shd w:val="clear" w:color="auto" w:fill="BDD6EE" w:themeFill="accent1" w:themeFillTint="66"/>
          </w:tcPr>
          <w:p w:rsidR="00E013CD" w:rsidRPr="00EF747C" w:rsidRDefault="00E013CD" w:rsidP="008036D6">
            <w:pPr>
              <w:rPr>
                <w:b/>
                <w:sz w:val="18"/>
                <w:szCs w:val="18"/>
              </w:rPr>
            </w:pPr>
          </w:p>
        </w:tc>
      </w:tr>
      <w:tr w:rsidR="00E013CD" w:rsidRPr="00EF747C" w:rsidTr="00E013CD">
        <w:tc>
          <w:tcPr>
            <w:tcW w:w="1430" w:type="dxa"/>
          </w:tcPr>
          <w:p w:rsidR="00E013CD" w:rsidRPr="007E29A7" w:rsidRDefault="00E013CD" w:rsidP="008036D6">
            <w:pPr>
              <w:rPr>
                <w:b/>
                <w:color w:val="00B050"/>
                <w:sz w:val="18"/>
                <w:szCs w:val="18"/>
              </w:rPr>
            </w:pPr>
            <w:r w:rsidRPr="007E29A7">
              <w:rPr>
                <w:b/>
                <w:color w:val="00B050"/>
                <w:sz w:val="18"/>
                <w:szCs w:val="18"/>
              </w:rPr>
              <w:lastRenderedPageBreak/>
              <w:t>Week9</w:t>
            </w:r>
          </w:p>
        </w:tc>
        <w:tc>
          <w:tcPr>
            <w:tcW w:w="2052" w:type="dxa"/>
          </w:tcPr>
          <w:p w:rsidR="00E013CD" w:rsidRPr="00EF747C" w:rsidRDefault="00E013CD" w:rsidP="008036D6">
            <w:pPr>
              <w:rPr>
                <w:b/>
                <w:sz w:val="18"/>
                <w:szCs w:val="18"/>
              </w:rPr>
            </w:pPr>
            <w:r w:rsidRPr="00EF747C">
              <w:rPr>
                <w:b/>
                <w:sz w:val="18"/>
                <w:szCs w:val="18"/>
              </w:rPr>
              <w:t>Chapter 15 NEUROCOGNITIVE DISORDERS</w:t>
            </w:r>
          </w:p>
          <w:p w:rsidR="00E013CD" w:rsidRPr="00EF747C" w:rsidRDefault="00E013CD" w:rsidP="008036D6">
            <w:pPr>
              <w:rPr>
                <w:b/>
                <w:sz w:val="18"/>
                <w:szCs w:val="18"/>
              </w:rPr>
            </w:pPr>
          </w:p>
        </w:tc>
        <w:tc>
          <w:tcPr>
            <w:tcW w:w="5603" w:type="dxa"/>
          </w:tcPr>
          <w:p w:rsidR="00E013CD" w:rsidRPr="00EF747C" w:rsidRDefault="00E013CD" w:rsidP="008036D6">
            <w:pPr>
              <w:rPr>
                <w:sz w:val="18"/>
                <w:szCs w:val="18"/>
              </w:rPr>
            </w:pPr>
            <w:r w:rsidRPr="00EF747C">
              <w:rPr>
                <w:sz w:val="18"/>
                <w:szCs w:val="18"/>
              </w:rPr>
              <w:t>15.1 Summarize the major cognitive and brain changes in older adulthood.</w:t>
            </w:r>
          </w:p>
          <w:p w:rsidR="00E013CD" w:rsidRPr="00EF747C" w:rsidRDefault="00E013CD" w:rsidP="008036D6">
            <w:pPr>
              <w:rPr>
                <w:sz w:val="18"/>
                <w:szCs w:val="18"/>
              </w:rPr>
            </w:pPr>
            <w:r w:rsidRPr="00EF747C">
              <w:rPr>
                <w:sz w:val="18"/>
                <w:szCs w:val="18"/>
              </w:rPr>
              <w:t>15.2 Describe the characteristics, prev</w:t>
            </w:r>
            <w:r>
              <w:rPr>
                <w:sz w:val="18"/>
                <w:szCs w:val="18"/>
              </w:rPr>
              <w:t>alence, and causes of delirium.</w:t>
            </w:r>
          </w:p>
          <w:p w:rsidR="00E013CD" w:rsidRPr="00EF747C" w:rsidRDefault="00E013CD" w:rsidP="008036D6">
            <w:pPr>
              <w:rPr>
                <w:sz w:val="18"/>
                <w:szCs w:val="18"/>
              </w:rPr>
            </w:pPr>
            <w:r w:rsidRPr="00EF747C">
              <w:rPr>
                <w:sz w:val="18"/>
                <w:szCs w:val="18"/>
              </w:rPr>
              <w:t>15.3 Describe the characteristics, prevalence, and diagnosis of Alzheimer’s disease.</w:t>
            </w:r>
          </w:p>
          <w:p w:rsidR="00E013CD" w:rsidRPr="00EF747C" w:rsidRDefault="00E013CD" w:rsidP="008036D6">
            <w:pPr>
              <w:rPr>
                <w:sz w:val="18"/>
                <w:szCs w:val="18"/>
              </w:rPr>
            </w:pPr>
            <w:r w:rsidRPr="00EF747C">
              <w:rPr>
                <w:sz w:val="18"/>
                <w:szCs w:val="18"/>
              </w:rPr>
              <w:t>15.4 Describe the characteristics, prevalence, and diagnosis of other mild and major neurocognitive disorders.</w:t>
            </w:r>
          </w:p>
          <w:p w:rsidR="00E013CD" w:rsidRPr="00EF747C" w:rsidRDefault="00E013CD" w:rsidP="008036D6">
            <w:pPr>
              <w:rPr>
                <w:sz w:val="18"/>
                <w:szCs w:val="18"/>
              </w:rPr>
            </w:pPr>
            <w:r w:rsidRPr="00EF747C">
              <w:rPr>
                <w:sz w:val="18"/>
                <w:szCs w:val="18"/>
              </w:rPr>
              <w:t>15.5 Identify methods of prevention, treatment, and support for individuals with neurocognitive disorders.</w:t>
            </w:r>
          </w:p>
        </w:tc>
        <w:tc>
          <w:tcPr>
            <w:tcW w:w="1687" w:type="dxa"/>
          </w:tcPr>
          <w:p w:rsidR="00E013CD" w:rsidRPr="00EF747C" w:rsidRDefault="00E013CD" w:rsidP="008036D6">
            <w:pPr>
              <w:rPr>
                <w:b/>
                <w:sz w:val="18"/>
                <w:szCs w:val="18"/>
              </w:rPr>
            </w:pPr>
          </w:p>
        </w:tc>
      </w:tr>
      <w:tr w:rsidR="00E013CD" w:rsidRPr="00EF747C" w:rsidTr="00E013CD">
        <w:tc>
          <w:tcPr>
            <w:tcW w:w="1430" w:type="dxa"/>
          </w:tcPr>
          <w:p w:rsidR="00E013CD" w:rsidRPr="007E29A7" w:rsidRDefault="00E013CD" w:rsidP="008036D6">
            <w:pPr>
              <w:rPr>
                <w:b/>
                <w:color w:val="00B050"/>
                <w:sz w:val="18"/>
                <w:szCs w:val="18"/>
              </w:rPr>
            </w:pPr>
          </w:p>
        </w:tc>
        <w:tc>
          <w:tcPr>
            <w:tcW w:w="2052" w:type="dxa"/>
          </w:tcPr>
          <w:p w:rsidR="00E013CD" w:rsidRPr="00EF747C" w:rsidRDefault="00E013CD" w:rsidP="008036D6">
            <w:pPr>
              <w:rPr>
                <w:b/>
                <w:sz w:val="18"/>
                <w:szCs w:val="18"/>
              </w:rPr>
            </w:pPr>
            <w:r w:rsidRPr="00EF747C">
              <w:rPr>
                <w:b/>
                <w:sz w:val="18"/>
                <w:szCs w:val="18"/>
              </w:rPr>
              <w:t>Chapter 16 THE LAW AND MENTAL HEALTH</w:t>
            </w:r>
          </w:p>
          <w:p w:rsidR="00E013CD" w:rsidRPr="00EF747C" w:rsidRDefault="00E013CD" w:rsidP="008036D6">
            <w:pPr>
              <w:rPr>
                <w:b/>
                <w:sz w:val="18"/>
                <w:szCs w:val="18"/>
              </w:rPr>
            </w:pPr>
          </w:p>
        </w:tc>
        <w:tc>
          <w:tcPr>
            <w:tcW w:w="5603" w:type="dxa"/>
          </w:tcPr>
          <w:p w:rsidR="00E013CD" w:rsidRPr="00EF747C" w:rsidRDefault="00E013CD" w:rsidP="008036D6">
            <w:pPr>
              <w:rPr>
                <w:sz w:val="18"/>
                <w:szCs w:val="18"/>
              </w:rPr>
            </w:pPr>
            <w:r w:rsidRPr="00EF747C">
              <w:rPr>
                <w:sz w:val="18"/>
                <w:szCs w:val="18"/>
              </w:rPr>
              <w:t xml:space="preserve">16.1 Discuss the meaning and </w:t>
            </w:r>
            <w:r>
              <w:rPr>
                <w:sz w:val="18"/>
                <w:szCs w:val="18"/>
              </w:rPr>
              <w:t>history of the insanity defense</w:t>
            </w:r>
          </w:p>
          <w:p w:rsidR="00E013CD" w:rsidRPr="00EF747C" w:rsidRDefault="00E013CD" w:rsidP="008036D6">
            <w:pPr>
              <w:rPr>
                <w:sz w:val="18"/>
                <w:szCs w:val="18"/>
              </w:rPr>
            </w:pPr>
            <w:r w:rsidRPr="00EF747C">
              <w:rPr>
                <w:sz w:val="18"/>
                <w:szCs w:val="18"/>
              </w:rPr>
              <w:t>16.2 Identify the criteria used to deter</w:t>
            </w:r>
            <w:r>
              <w:rPr>
                <w:sz w:val="18"/>
                <w:szCs w:val="18"/>
              </w:rPr>
              <w:t>mine competency to stand trial.</w:t>
            </w:r>
          </w:p>
          <w:p w:rsidR="00E013CD" w:rsidRPr="00EF747C" w:rsidRDefault="00E013CD" w:rsidP="008036D6">
            <w:pPr>
              <w:rPr>
                <w:sz w:val="18"/>
                <w:szCs w:val="18"/>
              </w:rPr>
            </w:pPr>
            <w:r w:rsidRPr="00EF747C">
              <w:rPr>
                <w:sz w:val="18"/>
                <w:szCs w:val="18"/>
              </w:rPr>
              <w:t>16.3 Discuss the ethical and legal considerations for mental health professionals and individuals seeking psychological treatment.</w:t>
            </w:r>
            <w:r w:rsidRPr="00EF747C">
              <w:rPr>
                <w:sz w:val="18"/>
                <w:szCs w:val="18"/>
              </w:rPr>
              <w:tab/>
            </w:r>
          </w:p>
          <w:p w:rsidR="00E013CD" w:rsidRPr="00EF747C" w:rsidRDefault="00E013CD" w:rsidP="008036D6">
            <w:pPr>
              <w:rPr>
                <w:sz w:val="18"/>
                <w:szCs w:val="18"/>
              </w:rPr>
            </w:pPr>
            <w:r w:rsidRPr="00EF747C">
              <w:rPr>
                <w:sz w:val="18"/>
                <w:szCs w:val="18"/>
              </w:rPr>
              <w:t xml:space="preserve">16.4 Explain how sexual predator laws work. </w:t>
            </w:r>
            <w:r w:rsidRPr="00EF747C">
              <w:rPr>
                <w:sz w:val="18"/>
                <w:szCs w:val="18"/>
              </w:rPr>
              <w:tab/>
            </w:r>
          </w:p>
          <w:p w:rsidR="00E013CD" w:rsidRPr="00EF747C" w:rsidRDefault="00E013CD" w:rsidP="008036D6">
            <w:pPr>
              <w:rPr>
                <w:sz w:val="18"/>
                <w:szCs w:val="18"/>
              </w:rPr>
            </w:pPr>
            <w:r w:rsidRPr="00EF747C">
              <w:rPr>
                <w:sz w:val="18"/>
                <w:szCs w:val="18"/>
              </w:rPr>
              <w:t>16.5 Discuss neuroscience and evolutionary perspectives on the legal aspects of psychopathology.</w:t>
            </w:r>
            <w:r w:rsidRPr="00EF747C">
              <w:rPr>
                <w:sz w:val="18"/>
                <w:szCs w:val="18"/>
              </w:rPr>
              <w:tab/>
            </w:r>
          </w:p>
        </w:tc>
        <w:tc>
          <w:tcPr>
            <w:tcW w:w="1687" w:type="dxa"/>
          </w:tcPr>
          <w:p w:rsidR="00E013CD" w:rsidRPr="00EF747C" w:rsidRDefault="00E013CD" w:rsidP="008036D6">
            <w:pPr>
              <w:rPr>
                <w:b/>
                <w:sz w:val="18"/>
                <w:szCs w:val="18"/>
              </w:rPr>
            </w:pPr>
          </w:p>
        </w:tc>
      </w:tr>
      <w:tr w:rsidR="00E013CD" w:rsidRPr="00EF747C" w:rsidTr="00E013CD">
        <w:tc>
          <w:tcPr>
            <w:tcW w:w="1430" w:type="dxa"/>
            <w:shd w:val="clear" w:color="auto" w:fill="FFFF00"/>
          </w:tcPr>
          <w:p w:rsidR="00E013CD" w:rsidRPr="007E29A7" w:rsidRDefault="00E013CD" w:rsidP="008036D6">
            <w:pPr>
              <w:jc w:val="both"/>
              <w:rPr>
                <w:b/>
                <w:color w:val="00B050"/>
                <w:sz w:val="18"/>
                <w:szCs w:val="18"/>
              </w:rPr>
            </w:pPr>
            <w:r w:rsidRPr="007E29A7">
              <w:rPr>
                <w:b/>
                <w:color w:val="00B050"/>
                <w:sz w:val="18"/>
                <w:szCs w:val="18"/>
              </w:rPr>
              <w:t>Week</w:t>
            </w:r>
            <w:r>
              <w:rPr>
                <w:b/>
                <w:color w:val="00B050"/>
                <w:sz w:val="18"/>
                <w:szCs w:val="18"/>
              </w:rPr>
              <w:t>10</w:t>
            </w:r>
          </w:p>
        </w:tc>
        <w:tc>
          <w:tcPr>
            <w:tcW w:w="2052" w:type="dxa"/>
            <w:shd w:val="clear" w:color="auto" w:fill="FFFF00"/>
          </w:tcPr>
          <w:p w:rsidR="00E013CD" w:rsidRPr="00EF747C" w:rsidRDefault="00E013CD" w:rsidP="008036D6">
            <w:pPr>
              <w:rPr>
                <w:b/>
                <w:sz w:val="18"/>
                <w:szCs w:val="18"/>
              </w:rPr>
            </w:pPr>
          </w:p>
        </w:tc>
        <w:tc>
          <w:tcPr>
            <w:tcW w:w="5603" w:type="dxa"/>
            <w:shd w:val="clear" w:color="auto" w:fill="FFFF00"/>
          </w:tcPr>
          <w:p w:rsidR="00E013CD" w:rsidRPr="00EF747C" w:rsidRDefault="00E013CD" w:rsidP="008036D6">
            <w:pPr>
              <w:jc w:val="center"/>
              <w:rPr>
                <w:b/>
                <w:sz w:val="18"/>
                <w:szCs w:val="18"/>
              </w:rPr>
            </w:pPr>
            <w:r w:rsidRPr="00EF747C">
              <w:rPr>
                <w:b/>
                <w:sz w:val="18"/>
                <w:szCs w:val="18"/>
              </w:rPr>
              <w:t>Final Exam Covering Chapters ***</w:t>
            </w:r>
          </w:p>
        </w:tc>
        <w:tc>
          <w:tcPr>
            <w:tcW w:w="1687" w:type="dxa"/>
            <w:shd w:val="clear" w:color="auto" w:fill="FFFF00"/>
          </w:tcPr>
          <w:p w:rsidR="00E013CD" w:rsidRPr="00EF747C" w:rsidRDefault="00E013CD" w:rsidP="008036D6">
            <w:pPr>
              <w:rPr>
                <w:b/>
                <w:sz w:val="18"/>
                <w:szCs w:val="18"/>
              </w:rPr>
            </w:pPr>
          </w:p>
        </w:tc>
      </w:tr>
    </w:tbl>
    <w:p w:rsidR="00E013CD" w:rsidRDefault="00E013CD" w:rsidP="00E013CD"/>
    <w:p w:rsidR="00E013CD" w:rsidRDefault="00E013CD" w:rsidP="00E013CD"/>
    <w:p w:rsidR="00542CC3" w:rsidRPr="00A44E55" w:rsidRDefault="00542CC3" w:rsidP="00542CC3"/>
    <w:sectPr w:rsidR="00542CC3" w:rsidRPr="00A44E55" w:rsidSect="003E708D">
      <w:head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3CD" w:rsidRDefault="00E013CD">
      <w:r>
        <w:separator/>
      </w:r>
    </w:p>
  </w:endnote>
  <w:endnote w:type="continuationSeparator" w:id="0">
    <w:p w:rsidR="00E013CD" w:rsidRDefault="00E0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3CD" w:rsidRDefault="00E013CD">
      <w:r>
        <w:separator/>
      </w:r>
    </w:p>
  </w:footnote>
  <w:footnote w:type="continuationSeparator" w:id="0">
    <w:p w:rsidR="00E013CD" w:rsidRDefault="00E01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2E3" w:rsidRDefault="00E013CD" w:rsidP="003E708D">
    <w:pPr>
      <w:pStyle w:val="Header"/>
      <w:jc w:val="right"/>
      <w:rPr>
        <w:i/>
      </w:rPr>
    </w:pPr>
    <w:r>
      <w:t>Ray</w:t>
    </w:r>
    <w:r w:rsidR="004762E3">
      <w:t xml:space="preserve">, </w:t>
    </w:r>
    <w:r>
      <w:rPr>
        <w:i/>
      </w:rPr>
      <w:t>Abnormal Psychology 2e</w:t>
    </w:r>
  </w:p>
  <w:p w:rsidR="004762E3" w:rsidRPr="004762E3" w:rsidRDefault="004762E3" w:rsidP="003E708D">
    <w:pPr>
      <w:pStyle w:val="Header"/>
      <w:jc w:val="right"/>
    </w:pPr>
    <w:r>
      <w:t xml:space="preserve">SAGE Publishing, </w:t>
    </w:r>
    <w:r w:rsidR="00E013CD">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3E7ED4"/>
    <w:lvl w:ilvl="0">
      <w:start w:val="1"/>
      <w:numFmt w:val="decimal"/>
      <w:lvlText w:val="%1."/>
      <w:lvlJc w:val="left"/>
      <w:pPr>
        <w:tabs>
          <w:tab w:val="num" w:pos="1800"/>
        </w:tabs>
        <w:ind w:left="1800" w:hanging="360"/>
      </w:pPr>
    </w:lvl>
  </w:abstractNum>
  <w:abstractNum w:abstractNumId="1">
    <w:nsid w:val="FFFFFF7D"/>
    <w:multiLevelType w:val="singleLevel"/>
    <w:tmpl w:val="36C24092"/>
    <w:lvl w:ilvl="0">
      <w:start w:val="1"/>
      <w:numFmt w:val="decimal"/>
      <w:lvlText w:val="%1."/>
      <w:lvlJc w:val="left"/>
      <w:pPr>
        <w:tabs>
          <w:tab w:val="num" w:pos="1440"/>
        </w:tabs>
        <w:ind w:left="1440" w:hanging="360"/>
      </w:pPr>
    </w:lvl>
  </w:abstractNum>
  <w:abstractNum w:abstractNumId="2">
    <w:nsid w:val="FFFFFF7E"/>
    <w:multiLevelType w:val="singleLevel"/>
    <w:tmpl w:val="C21E7572"/>
    <w:lvl w:ilvl="0">
      <w:start w:val="1"/>
      <w:numFmt w:val="decimal"/>
      <w:lvlText w:val="%1."/>
      <w:lvlJc w:val="left"/>
      <w:pPr>
        <w:tabs>
          <w:tab w:val="num" w:pos="1080"/>
        </w:tabs>
        <w:ind w:left="1080" w:hanging="360"/>
      </w:pPr>
    </w:lvl>
  </w:abstractNum>
  <w:abstractNum w:abstractNumId="3">
    <w:nsid w:val="FFFFFF7F"/>
    <w:multiLevelType w:val="singleLevel"/>
    <w:tmpl w:val="18CEFEFE"/>
    <w:lvl w:ilvl="0">
      <w:start w:val="1"/>
      <w:numFmt w:val="decimal"/>
      <w:lvlText w:val="%1."/>
      <w:lvlJc w:val="left"/>
      <w:pPr>
        <w:tabs>
          <w:tab w:val="num" w:pos="720"/>
        </w:tabs>
        <w:ind w:left="720" w:hanging="360"/>
      </w:pPr>
    </w:lvl>
  </w:abstractNum>
  <w:abstractNum w:abstractNumId="4">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9375BD"/>
    <w:multiLevelType w:val="hybridMultilevel"/>
    <w:tmpl w:val="3954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D24D03"/>
    <w:multiLevelType w:val="hybridMultilevel"/>
    <w:tmpl w:val="AC1C2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3956F0"/>
    <w:multiLevelType w:val="hybridMultilevel"/>
    <w:tmpl w:val="3B8E0098"/>
    <w:lvl w:ilvl="0" w:tplc="0409000F">
      <w:start w:val="1"/>
      <w:numFmt w:val="decimal"/>
      <w:lvlText w:val="%1."/>
      <w:lvlJc w:val="left"/>
      <w:pPr>
        <w:ind w:left="720" w:hanging="360"/>
      </w:pPr>
    </w:lvl>
    <w:lvl w:ilvl="1" w:tplc="B5F89B62">
      <w:start w:val="1"/>
      <w:numFmt w:val="lowerLetter"/>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0A22B3"/>
    <w:multiLevelType w:val="hybridMultilevel"/>
    <w:tmpl w:val="BE9E6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E8D3D33"/>
    <w:multiLevelType w:val="hybridMultilevel"/>
    <w:tmpl w:val="01FC7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5"/>
  </w:num>
  <w:num w:numId="3">
    <w:abstractNumId w:val="11"/>
  </w:num>
  <w:num w:numId="4">
    <w:abstractNumId w:val="8"/>
  </w:num>
  <w:num w:numId="5">
    <w:abstractNumId w:val="9"/>
  </w:num>
  <w:num w:numId="6">
    <w:abstractNumId w:val="4"/>
  </w:num>
  <w:num w:numId="7">
    <w:abstractNumId w:val="2"/>
  </w:num>
  <w:num w:numId="8">
    <w:abstractNumId w:val="1"/>
  </w:num>
  <w:num w:numId="9">
    <w:abstractNumId w:val="0"/>
  </w:num>
  <w:num w:numId="10">
    <w:abstractNumId w:val="3"/>
  </w:num>
  <w:num w:numId="11">
    <w:abstractNumId w:val="12"/>
  </w:num>
  <w:num w:numId="12">
    <w:abstractNumId w:val="13"/>
  </w:num>
  <w:num w:numId="13">
    <w:abstractNumId w:val="16"/>
  </w:num>
  <w:num w:numId="14">
    <w:abstractNumId w:val="10"/>
  </w:num>
  <w:num w:numId="15">
    <w:abstractNumId w:val="6"/>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3CD"/>
    <w:rsid w:val="00024CB8"/>
    <w:rsid w:val="00033437"/>
    <w:rsid w:val="000F388C"/>
    <w:rsid w:val="00185227"/>
    <w:rsid w:val="001B761C"/>
    <w:rsid w:val="001F7343"/>
    <w:rsid w:val="00227074"/>
    <w:rsid w:val="00272B2E"/>
    <w:rsid w:val="002D0F36"/>
    <w:rsid w:val="00327683"/>
    <w:rsid w:val="00331370"/>
    <w:rsid w:val="00361935"/>
    <w:rsid w:val="00370467"/>
    <w:rsid w:val="00393EAF"/>
    <w:rsid w:val="003C4235"/>
    <w:rsid w:val="003E708D"/>
    <w:rsid w:val="003E7BF7"/>
    <w:rsid w:val="003F0E55"/>
    <w:rsid w:val="0041308D"/>
    <w:rsid w:val="004762E3"/>
    <w:rsid w:val="00486A8A"/>
    <w:rsid w:val="004B17D5"/>
    <w:rsid w:val="004C7FAF"/>
    <w:rsid w:val="00500B36"/>
    <w:rsid w:val="0053536D"/>
    <w:rsid w:val="00542CC3"/>
    <w:rsid w:val="005646CF"/>
    <w:rsid w:val="00582851"/>
    <w:rsid w:val="00593132"/>
    <w:rsid w:val="00616A17"/>
    <w:rsid w:val="006537C0"/>
    <w:rsid w:val="00661127"/>
    <w:rsid w:val="0067627F"/>
    <w:rsid w:val="006D1107"/>
    <w:rsid w:val="006E1D22"/>
    <w:rsid w:val="0072507A"/>
    <w:rsid w:val="007557A1"/>
    <w:rsid w:val="00761723"/>
    <w:rsid w:val="007B2823"/>
    <w:rsid w:val="00811EC9"/>
    <w:rsid w:val="00852986"/>
    <w:rsid w:val="00870008"/>
    <w:rsid w:val="00876836"/>
    <w:rsid w:val="008978D0"/>
    <w:rsid w:val="008B339D"/>
    <w:rsid w:val="008C4617"/>
    <w:rsid w:val="008D029E"/>
    <w:rsid w:val="008E46E0"/>
    <w:rsid w:val="00956287"/>
    <w:rsid w:val="00963D40"/>
    <w:rsid w:val="00974AA9"/>
    <w:rsid w:val="009A40A6"/>
    <w:rsid w:val="009B2FE8"/>
    <w:rsid w:val="00A059F3"/>
    <w:rsid w:val="00A1465F"/>
    <w:rsid w:val="00A44E55"/>
    <w:rsid w:val="00A84C45"/>
    <w:rsid w:val="00AB42AC"/>
    <w:rsid w:val="00AD5452"/>
    <w:rsid w:val="00AD5E2E"/>
    <w:rsid w:val="00AF311C"/>
    <w:rsid w:val="00AF4F8B"/>
    <w:rsid w:val="00B164AA"/>
    <w:rsid w:val="00B31FED"/>
    <w:rsid w:val="00B36615"/>
    <w:rsid w:val="00B42E08"/>
    <w:rsid w:val="00B73564"/>
    <w:rsid w:val="00BB0C36"/>
    <w:rsid w:val="00C048E3"/>
    <w:rsid w:val="00C55F1A"/>
    <w:rsid w:val="00C6457F"/>
    <w:rsid w:val="00C8654C"/>
    <w:rsid w:val="00CB2339"/>
    <w:rsid w:val="00CD1179"/>
    <w:rsid w:val="00CF39F3"/>
    <w:rsid w:val="00CF5F08"/>
    <w:rsid w:val="00D33536"/>
    <w:rsid w:val="00D37AF2"/>
    <w:rsid w:val="00D46302"/>
    <w:rsid w:val="00D667AA"/>
    <w:rsid w:val="00D8701F"/>
    <w:rsid w:val="00DA246F"/>
    <w:rsid w:val="00E013CD"/>
    <w:rsid w:val="00E352E1"/>
    <w:rsid w:val="00E52712"/>
    <w:rsid w:val="00E74418"/>
    <w:rsid w:val="00EC67A7"/>
    <w:rsid w:val="00EC6AC2"/>
    <w:rsid w:val="00F4373D"/>
    <w:rsid w:val="00F54DB9"/>
    <w:rsid w:val="00F7153D"/>
    <w:rsid w:val="00F77A8F"/>
    <w:rsid w:val="00FE64DE"/>
    <w:rsid w:val="00FF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3C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4762E3"/>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CB2339"/>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CC3"/>
    <w:pPr>
      <w:tabs>
        <w:tab w:val="center" w:pos="4320"/>
        <w:tab w:val="right" w:pos="8640"/>
      </w:tabs>
      <w:spacing w:after="0"/>
    </w:pPr>
  </w:style>
  <w:style w:type="character" w:styleId="PageNumber">
    <w:name w:val="page number"/>
    <w:basedOn w:val="DefaultParagraphFont"/>
    <w:rsid w:val="003E708D"/>
  </w:style>
  <w:style w:type="paragraph" w:styleId="ListParagraph">
    <w:name w:val="List Paragraph"/>
    <w:basedOn w:val="Normal"/>
    <w:uiPriority w:val="34"/>
    <w:qFormat/>
    <w:rsid w:val="00542CC3"/>
    <w:pPr>
      <w:ind w:left="720"/>
    </w:pPr>
    <w:rPr>
      <w:rFonts w:eastAsia="Calibri"/>
    </w:rPr>
  </w:style>
  <w:style w:type="character" w:styleId="Hyperlink">
    <w:name w:val="Hyperlink"/>
    <w:uiPriority w:val="99"/>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1"/>
      </w:numPr>
      <w:spacing w:before="120"/>
    </w:pPr>
    <w:rPr>
      <w:rFonts w:eastAsia="Calibri"/>
    </w:rPr>
  </w:style>
  <w:style w:type="paragraph" w:customStyle="1" w:styleId="ReferenceText">
    <w:name w:val="Reference Text"/>
    <w:basedOn w:val="Normal"/>
    <w:uiPriority w:val="99"/>
    <w:qFormat/>
    <w:rsid w:val="00542CC3"/>
    <w:pPr>
      <w:spacing w:before="120" w:after="0"/>
      <w:ind w:left="720" w:hanging="720"/>
    </w:pPr>
  </w:style>
  <w:style w:type="paragraph" w:styleId="Footer">
    <w:name w:val="footer"/>
    <w:basedOn w:val="Normal"/>
    <w:link w:val="FooterChar"/>
    <w:rsid w:val="004762E3"/>
    <w:pPr>
      <w:tabs>
        <w:tab w:val="center" w:pos="4680"/>
        <w:tab w:val="right" w:pos="9360"/>
      </w:tabs>
    </w:pPr>
  </w:style>
  <w:style w:type="character" w:customStyle="1" w:styleId="FooterChar">
    <w:name w:val="Footer Char"/>
    <w:basedOn w:val="DefaultParagraphFont"/>
    <w:link w:val="Footer"/>
    <w:rsid w:val="004762E3"/>
    <w:rPr>
      <w:sz w:val="24"/>
      <w:szCs w:val="24"/>
    </w:rPr>
  </w:style>
  <w:style w:type="paragraph" w:styleId="Title">
    <w:name w:val="Title"/>
    <w:basedOn w:val="Normal"/>
    <w:next w:val="Normal"/>
    <w:link w:val="TitleChar"/>
    <w:qFormat/>
    <w:rsid w:val="004762E3"/>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rsid w:val="004762E3"/>
    <w:rPr>
      <w:rFonts w:eastAsiaTheme="majorEastAsia" w:cstheme="majorBidi"/>
      <w:color w:val="323E4F" w:themeColor="text2" w:themeShade="BF"/>
      <w:spacing w:val="5"/>
      <w:kern w:val="28"/>
      <w:sz w:val="52"/>
      <w:szCs w:val="52"/>
    </w:rPr>
  </w:style>
  <w:style w:type="character" w:customStyle="1" w:styleId="Heading1Char">
    <w:name w:val="Heading 1 Char"/>
    <w:basedOn w:val="DefaultParagraphFont"/>
    <w:link w:val="Heading1"/>
    <w:rsid w:val="004762E3"/>
    <w:rPr>
      <w:rFonts w:eastAsiaTheme="majorEastAsia" w:cstheme="majorBidi"/>
      <w:b/>
      <w:bCs/>
      <w:color w:val="2E74B5" w:themeColor="accent1" w:themeShade="BF"/>
      <w:sz w:val="28"/>
      <w:szCs w:val="28"/>
    </w:rPr>
  </w:style>
  <w:style w:type="paragraph" w:styleId="BalloonText">
    <w:name w:val="Balloon Text"/>
    <w:basedOn w:val="Normal"/>
    <w:link w:val="BalloonTextChar"/>
    <w:rsid w:val="00CF39F3"/>
    <w:rPr>
      <w:rFonts w:ascii="Tahoma" w:hAnsi="Tahoma" w:cs="Tahoma"/>
      <w:sz w:val="16"/>
      <w:szCs w:val="16"/>
    </w:rPr>
  </w:style>
  <w:style w:type="character" w:customStyle="1" w:styleId="BalloonTextChar">
    <w:name w:val="Balloon Text Char"/>
    <w:basedOn w:val="DefaultParagraphFont"/>
    <w:link w:val="BalloonText"/>
    <w:rsid w:val="00CF39F3"/>
    <w:rPr>
      <w:rFonts w:ascii="Tahoma" w:hAnsi="Tahoma" w:cs="Tahoma"/>
      <w:sz w:val="16"/>
      <w:szCs w:val="16"/>
    </w:rPr>
  </w:style>
  <w:style w:type="character" w:customStyle="1" w:styleId="Heading2Char">
    <w:name w:val="Heading 2 Char"/>
    <w:basedOn w:val="DefaultParagraphFont"/>
    <w:link w:val="Heading2"/>
    <w:rsid w:val="00CB2339"/>
    <w:rPr>
      <w:rFonts w:eastAsiaTheme="majorEastAsia" w:cstheme="majorBidi"/>
      <w:b/>
      <w:bCs/>
      <w:color w:val="5B9BD5" w:themeColor="accent1"/>
      <w:sz w:val="26"/>
      <w:szCs w:val="26"/>
    </w:rPr>
  </w:style>
  <w:style w:type="paragraph" w:customStyle="1" w:styleId="BulletedList">
    <w:name w:val="Bulleted List"/>
    <w:basedOn w:val="Normal"/>
    <w:qFormat/>
    <w:rsid w:val="00542CC3"/>
    <w:pPr>
      <w:numPr>
        <w:numId w:val="12"/>
      </w:numPr>
    </w:pPr>
  </w:style>
  <w:style w:type="table" w:styleId="LightList-Accent1">
    <w:name w:val="Light List Accent 1"/>
    <w:basedOn w:val="TableNormal"/>
    <w:uiPriority w:val="61"/>
    <w:rsid w:val="00E013CD"/>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
    <w:name w:val="Table Grid"/>
    <w:basedOn w:val="TableNormal"/>
    <w:uiPriority w:val="39"/>
    <w:rsid w:val="00E013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E013CD"/>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13C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4762E3"/>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CB2339"/>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CC3"/>
    <w:pPr>
      <w:tabs>
        <w:tab w:val="center" w:pos="4320"/>
        <w:tab w:val="right" w:pos="8640"/>
      </w:tabs>
      <w:spacing w:after="0"/>
    </w:pPr>
  </w:style>
  <w:style w:type="character" w:styleId="PageNumber">
    <w:name w:val="page number"/>
    <w:basedOn w:val="DefaultParagraphFont"/>
    <w:rsid w:val="003E708D"/>
  </w:style>
  <w:style w:type="paragraph" w:styleId="ListParagraph">
    <w:name w:val="List Paragraph"/>
    <w:basedOn w:val="Normal"/>
    <w:uiPriority w:val="34"/>
    <w:qFormat/>
    <w:rsid w:val="00542CC3"/>
    <w:pPr>
      <w:ind w:left="720"/>
    </w:pPr>
    <w:rPr>
      <w:rFonts w:eastAsia="Calibri"/>
    </w:rPr>
  </w:style>
  <w:style w:type="character" w:styleId="Hyperlink">
    <w:name w:val="Hyperlink"/>
    <w:uiPriority w:val="99"/>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1"/>
      </w:numPr>
      <w:spacing w:before="120"/>
    </w:pPr>
    <w:rPr>
      <w:rFonts w:eastAsia="Calibri"/>
    </w:rPr>
  </w:style>
  <w:style w:type="paragraph" w:customStyle="1" w:styleId="ReferenceText">
    <w:name w:val="Reference Text"/>
    <w:basedOn w:val="Normal"/>
    <w:uiPriority w:val="99"/>
    <w:qFormat/>
    <w:rsid w:val="00542CC3"/>
    <w:pPr>
      <w:spacing w:before="120" w:after="0"/>
      <w:ind w:left="720" w:hanging="720"/>
    </w:pPr>
  </w:style>
  <w:style w:type="paragraph" w:styleId="Footer">
    <w:name w:val="footer"/>
    <w:basedOn w:val="Normal"/>
    <w:link w:val="FooterChar"/>
    <w:rsid w:val="004762E3"/>
    <w:pPr>
      <w:tabs>
        <w:tab w:val="center" w:pos="4680"/>
        <w:tab w:val="right" w:pos="9360"/>
      </w:tabs>
    </w:pPr>
  </w:style>
  <w:style w:type="character" w:customStyle="1" w:styleId="FooterChar">
    <w:name w:val="Footer Char"/>
    <w:basedOn w:val="DefaultParagraphFont"/>
    <w:link w:val="Footer"/>
    <w:rsid w:val="004762E3"/>
    <w:rPr>
      <w:sz w:val="24"/>
      <w:szCs w:val="24"/>
    </w:rPr>
  </w:style>
  <w:style w:type="paragraph" w:styleId="Title">
    <w:name w:val="Title"/>
    <w:basedOn w:val="Normal"/>
    <w:next w:val="Normal"/>
    <w:link w:val="TitleChar"/>
    <w:qFormat/>
    <w:rsid w:val="004762E3"/>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rsid w:val="004762E3"/>
    <w:rPr>
      <w:rFonts w:eastAsiaTheme="majorEastAsia" w:cstheme="majorBidi"/>
      <w:color w:val="323E4F" w:themeColor="text2" w:themeShade="BF"/>
      <w:spacing w:val="5"/>
      <w:kern w:val="28"/>
      <w:sz w:val="52"/>
      <w:szCs w:val="52"/>
    </w:rPr>
  </w:style>
  <w:style w:type="character" w:customStyle="1" w:styleId="Heading1Char">
    <w:name w:val="Heading 1 Char"/>
    <w:basedOn w:val="DefaultParagraphFont"/>
    <w:link w:val="Heading1"/>
    <w:rsid w:val="004762E3"/>
    <w:rPr>
      <w:rFonts w:eastAsiaTheme="majorEastAsia" w:cstheme="majorBidi"/>
      <w:b/>
      <w:bCs/>
      <w:color w:val="2E74B5" w:themeColor="accent1" w:themeShade="BF"/>
      <w:sz w:val="28"/>
      <w:szCs w:val="28"/>
    </w:rPr>
  </w:style>
  <w:style w:type="paragraph" w:styleId="BalloonText">
    <w:name w:val="Balloon Text"/>
    <w:basedOn w:val="Normal"/>
    <w:link w:val="BalloonTextChar"/>
    <w:rsid w:val="00CF39F3"/>
    <w:rPr>
      <w:rFonts w:ascii="Tahoma" w:hAnsi="Tahoma" w:cs="Tahoma"/>
      <w:sz w:val="16"/>
      <w:szCs w:val="16"/>
    </w:rPr>
  </w:style>
  <w:style w:type="character" w:customStyle="1" w:styleId="BalloonTextChar">
    <w:name w:val="Balloon Text Char"/>
    <w:basedOn w:val="DefaultParagraphFont"/>
    <w:link w:val="BalloonText"/>
    <w:rsid w:val="00CF39F3"/>
    <w:rPr>
      <w:rFonts w:ascii="Tahoma" w:hAnsi="Tahoma" w:cs="Tahoma"/>
      <w:sz w:val="16"/>
      <w:szCs w:val="16"/>
    </w:rPr>
  </w:style>
  <w:style w:type="character" w:customStyle="1" w:styleId="Heading2Char">
    <w:name w:val="Heading 2 Char"/>
    <w:basedOn w:val="DefaultParagraphFont"/>
    <w:link w:val="Heading2"/>
    <w:rsid w:val="00CB2339"/>
    <w:rPr>
      <w:rFonts w:eastAsiaTheme="majorEastAsia" w:cstheme="majorBidi"/>
      <w:b/>
      <w:bCs/>
      <w:color w:val="5B9BD5" w:themeColor="accent1"/>
      <w:sz w:val="26"/>
      <w:szCs w:val="26"/>
    </w:rPr>
  </w:style>
  <w:style w:type="paragraph" w:customStyle="1" w:styleId="BulletedList">
    <w:name w:val="Bulleted List"/>
    <w:basedOn w:val="Normal"/>
    <w:qFormat/>
    <w:rsid w:val="00542CC3"/>
    <w:pPr>
      <w:numPr>
        <w:numId w:val="12"/>
      </w:numPr>
    </w:pPr>
  </w:style>
  <w:style w:type="table" w:styleId="LightList-Accent1">
    <w:name w:val="Light List Accent 1"/>
    <w:basedOn w:val="TableNormal"/>
    <w:uiPriority w:val="61"/>
    <w:rsid w:val="00E013CD"/>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
    <w:name w:val="Table Grid"/>
    <w:basedOn w:val="TableNormal"/>
    <w:uiPriority w:val="39"/>
    <w:rsid w:val="00E013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E013CD"/>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GE3FlrData\Department\SagePub\HigherEd\Prod\GlobalDigital\EPT\Products\College%20Digital%20Content\Templates%20&amp;%20Guides\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B60D3-D087-4719-AB05-EF917ED2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College Word template.dotx</Template>
  <TotalTime>2</TotalTime>
  <Pages>8</Pages>
  <Words>1849</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Coastal Carolina University</Company>
  <LinksUpToDate>false</LinksUpToDate>
  <CharactersWithSpaces>13681</CharactersWithSpaces>
  <SharedDoc>false</SharedDoc>
  <HLinks>
    <vt:vector size="6" baseType="variant">
      <vt:variant>
        <vt:i4>2556018</vt:i4>
      </vt:variant>
      <vt:variant>
        <vt:i4>0</vt:i4>
      </vt:variant>
      <vt:variant>
        <vt:i4>0</vt:i4>
      </vt:variant>
      <vt:variant>
        <vt:i4>5</vt:i4>
      </vt:variant>
      <vt:variant>
        <vt:lpwstr>http://www.newsweek.com/suspicions-and-spies-silicon-valley-109827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Palermini, Stephanie</dc:creator>
  <cp:lastModifiedBy>Palermini, Stephanie</cp:lastModifiedBy>
  <cp:revision>1</cp:revision>
  <dcterms:created xsi:type="dcterms:W3CDTF">2017-01-11T21:33:00Z</dcterms:created>
  <dcterms:modified xsi:type="dcterms:W3CDTF">2017-01-11T21:35:00Z</dcterms:modified>
</cp:coreProperties>
</file>