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9A4" w:rsidRPr="008B59A4" w:rsidRDefault="008B59A4" w:rsidP="008B59A4">
      <w:pPr>
        <w:rPr>
          <w:rFonts w:asciiTheme="minorHAnsi" w:hAnsiTheme="minorHAnsi"/>
          <w:sz w:val="22"/>
        </w:rPr>
      </w:pPr>
      <w:r>
        <w:rPr>
          <w:rFonts w:asciiTheme="minorHAnsi" w:hAnsiTheme="minorHAnsi"/>
          <w:sz w:val="22"/>
        </w:rPr>
        <w:t>1</w:t>
      </w:r>
      <w:r w:rsidRPr="008B59A4">
        <w:rPr>
          <w:rFonts w:asciiTheme="minorHAnsi" w:hAnsiTheme="minorHAnsi"/>
          <w:sz w:val="22"/>
        </w:rPr>
        <w:t xml:space="preserve">. </w:t>
      </w:r>
      <w:proofErr w:type="spellStart"/>
      <w:r w:rsidRPr="008B59A4">
        <w:rPr>
          <w:rFonts w:asciiTheme="minorHAnsi" w:hAnsiTheme="minorHAnsi"/>
          <w:sz w:val="22"/>
        </w:rPr>
        <w:t>Mandracchia</w:t>
      </w:r>
      <w:proofErr w:type="spellEnd"/>
      <w:r w:rsidRPr="008B59A4">
        <w:rPr>
          <w:rFonts w:asciiTheme="minorHAnsi" w:hAnsiTheme="minorHAnsi"/>
          <w:sz w:val="22"/>
        </w:rPr>
        <w:t xml:space="preserve">, J. T., Shaw, L. B., &amp; Morgan, R. D. (2013). What’s up with the attitude? </w:t>
      </w:r>
      <w:proofErr w:type="gramStart"/>
      <w:r w:rsidRPr="008B59A4">
        <w:rPr>
          <w:rFonts w:asciiTheme="minorHAnsi" w:hAnsiTheme="minorHAnsi"/>
          <w:sz w:val="22"/>
        </w:rPr>
        <w:t>Changing attitudes about criminal justice issues.</w:t>
      </w:r>
      <w:proofErr w:type="gramEnd"/>
      <w:r w:rsidRPr="008B59A4">
        <w:rPr>
          <w:rFonts w:asciiTheme="minorHAnsi" w:hAnsiTheme="minorHAnsi"/>
          <w:sz w:val="22"/>
        </w:rPr>
        <w:t xml:space="preserve"> </w:t>
      </w:r>
      <w:r w:rsidRPr="008B59A4">
        <w:rPr>
          <w:rFonts w:asciiTheme="minorHAnsi" w:hAnsiTheme="minorHAnsi"/>
          <w:i/>
          <w:sz w:val="22"/>
        </w:rPr>
        <w:t>Criminal Justice and Behavior</w:t>
      </w:r>
      <w:r w:rsidRPr="008B59A4">
        <w:rPr>
          <w:rFonts w:asciiTheme="minorHAnsi" w:hAnsiTheme="minorHAnsi"/>
          <w:sz w:val="22"/>
        </w:rPr>
        <w:t>, 40</w:t>
      </w:r>
      <w:proofErr w:type="gramStart"/>
      <w:r w:rsidRPr="008B59A4">
        <w:rPr>
          <w:rFonts w:asciiTheme="minorHAnsi" w:hAnsiTheme="minorHAnsi"/>
          <w:sz w:val="22"/>
        </w:rPr>
        <w:t>,  pp</w:t>
      </w:r>
      <w:proofErr w:type="gramEnd"/>
      <w:r w:rsidRPr="008B59A4">
        <w:rPr>
          <w:rFonts w:asciiTheme="minorHAnsi" w:hAnsiTheme="minorHAnsi"/>
          <w:sz w:val="22"/>
        </w:rPr>
        <w:t>. 95–113. [</w:t>
      </w:r>
      <w:hyperlink r:id="rId7" w:history="1">
        <w:r w:rsidRPr="008B59A4">
          <w:rPr>
            <w:rStyle w:val="Hyperlink"/>
            <w:rFonts w:asciiTheme="minorHAnsi" w:hAnsiTheme="minorHAnsi"/>
            <w:sz w:val="22"/>
          </w:rPr>
          <w:t>http://cjb.sagepub.com/cgi/reprint/40/1/95?ijkey=449cXO/VK5yW.&amp;keytype=ref&amp;siteid=spcjb</w:t>
        </w:r>
      </w:hyperlink>
      <w:r w:rsidRPr="008B59A4">
        <w:rPr>
          <w:rFonts w:asciiTheme="minorHAnsi" w:hAnsiTheme="minorHAnsi"/>
          <w:sz w:val="22"/>
        </w:rPr>
        <w:t xml:space="preserve"> ] </w:t>
      </w:r>
    </w:p>
    <w:p w:rsidR="008B59A4" w:rsidRPr="008B59A4" w:rsidRDefault="008B59A4" w:rsidP="008B59A4">
      <w:pPr>
        <w:rPr>
          <w:rFonts w:asciiTheme="minorHAnsi" w:hAnsiTheme="minorHAnsi"/>
          <w:sz w:val="22"/>
        </w:rPr>
      </w:pPr>
      <w:r w:rsidRPr="008B59A4">
        <w:rPr>
          <w:rFonts w:asciiTheme="minorHAnsi" w:hAnsiTheme="minorHAnsi"/>
          <w:sz w:val="22"/>
        </w:rPr>
        <w:t>What was the authors’ hypothesis?</w:t>
      </w:r>
    </w:p>
    <w:p w:rsidR="008B59A4" w:rsidRPr="008B59A4" w:rsidRDefault="008B59A4" w:rsidP="008B59A4">
      <w:pPr>
        <w:rPr>
          <w:rFonts w:asciiTheme="minorHAnsi" w:eastAsia="Times New Roman" w:hAnsiTheme="minorHAnsi" w:cs="Times New Roman"/>
          <w:sz w:val="22"/>
          <w:lang w:eastAsia="en-US"/>
        </w:rPr>
      </w:pPr>
      <w:r w:rsidRPr="008B59A4">
        <w:rPr>
          <w:rFonts w:asciiTheme="minorHAnsi" w:hAnsiTheme="minorHAnsi"/>
          <w:sz w:val="22"/>
        </w:rPr>
        <w:t xml:space="preserve">@ Learning Objective: </w:t>
      </w:r>
      <w:r w:rsidRPr="008B59A4">
        <w:rPr>
          <w:rFonts w:asciiTheme="minorHAnsi" w:eastAsia="Times New Roman" w:hAnsiTheme="minorHAnsi" w:cs="Times New Roman"/>
          <w:sz w:val="22"/>
          <w:lang w:eastAsia="en-US"/>
        </w:rPr>
        <w:t xml:space="preserve">1-8: Describe the process of ethical decision making in the criminal justice system. </w:t>
      </w:r>
    </w:p>
    <w:p w:rsidR="008B59A4" w:rsidRPr="008B59A4" w:rsidRDefault="008B59A4" w:rsidP="008B59A4">
      <w:pPr>
        <w:rPr>
          <w:rFonts w:asciiTheme="minorHAnsi" w:hAnsiTheme="minorHAnsi"/>
          <w:sz w:val="22"/>
        </w:rPr>
      </w:pPr>
      <w:r w:rsidRPr="008B59A4">
        <w:rPr>
          <w:rFonts w:asciiTheme="minorHAnsi" w:hAnsiTheme="minorHAnsi"/>
          <w:sz w:val="22"/>
        </w:rPr>
        <w:t>a. Education will positively affect inmates’ coping and morale at a federal correctional facility.</w:t>
      </w:r>
    </w:p>
    <w:p w:rsidR="008B59A4" w:rsidRPr="008B59A4" w:rsidRDefault="008B59A4" w:rsidP="008B59A4">
      <w:pPr>
        <w:rPr>
          <w:rFonts w:asciiTheme="minorHAnsi" w:hAnsiTheme="minorHAnsi"/>
          <w:sz w:val="22"/>
        </w:rPr>
      </w:pPr>
      <w:r w:rsidRPr="008B59A4">
        <w:rPr>
          <w:rFonts w:asciiTheme="minorHAnsi" w:hAnsiTheme="minorHAnsi"/>
          <w:sz w:val="22"/>
        </w:rPr>
        <w:t>*b. Students from a forensic psychology class would likely reflect more favorable attitudes toward prisoners and prison reform, less support for the death penalty, and more support for the insanity defense compared to students in another senior-level psychology course.</w:t>
      </w:r>
    </w:p>
    <w:p w:rsidR="008B59A4" w:rsidRPr="008B59A4" w:rsidRDefault="008B59A4" w:rsidP="008B59A4">
      <w:pPr>
        <w:rPr>
          <w:rFonts w:asciiTheme="minorHAnsi" w:hAnsiTheme="minorHAnsi"/>
          <w:sz w:val="22"/>
        </w:rPr>
      </w:pPr>
      <w:r w:rsidRPr="008B59A4">
        <w:rPr>
          <w:rFonts w:asciiTheme="minorHAnsi" w:hAnsiTheme="minorHAnsi"/>
          <w:sz w:val="22"/>
        </w:rPr>
        <w:t xml:space="preserve">c. Male victims of sexual assault will view the death penalty more favorably than female victims of sexual assault.  </w:t>
      </w:r>
    </w:p>
    <w:p w:rsidR="008B59A4" w:rsidRPr="008B59A4" w:rsidRDefault="008B59A4" w:rsidP="008B59A4">
      <w:pPr>
        <w:rPr>
          <w:rFonts w:asciiTheme="minorHAnsi" w:hAnsiTheme="minorHAnsi"/>
          <w:sz w:val="22"/>
        </w:rPr>
      </w:pPr>
      <w:r w:rsidRPr="008B59A4">
        <w:rPr>
          <w:rFonts w:asciiTheme="minorHAnsi" w:hAnsiTheme="minorHAnsi"/>
          <w:sz w:val="22"/>
        </w:rPr>
        <w:t xml:space="preserve">d. Minorities would display a more unfavorable attitude toward criminal justice issues compared to whites. </w:t>
      </w:r>
    </w:p>
    <w:p w:rsidR="008B59A4" w:rsidRPr="008B59A4" w:rsidRDefault="008B59A4" w:rsidP="008B59A4">
      <w:pPr>
        <w:rPr>
          <w:rFonts w:asciiTheme="minorHAnsi" w:hAnsiTheme="minorHAnsi"/>
          <w:sz w:val="22"/>
        </w:rPr>
      </w:pPr>
    </w:p>
    <w:p w:rsidR="008B59A4" w:rsidRPr="008B59A4" w:rsidRDefault="008B59A4" w:rsidP="008B59A4">
      <w:pPr>
        <w:rPr>
          <w:rFonts w:asciiTheme="minorHAnsi" w:hAnsiTheme="minorHAnsi"/>
          <w:sz w:val="22"/>
        </w:rPr>
      </w:pPr>
      <w:r>
        <w:rPr>
          <w:rFonts w:asciiTheme="minorHAnsi" w:hAnsiTheme="minorHAnsi"/>
          <w:sz w:val="22"/>
        </w:rPr>
        <w:t>2</w:t>
      </w:r>
      <w:r w:rsidRPr="008B59A4">
        <w:rPr>
          <w:rFonts w:asciiTheme="minorHAnsi" w:hAnsiTheme="minorHAnsi"/>
          <w:sz w:val="22"/>
        </w:rPr>
        <w:t xml:space="preserve">. </w:t>
      </w:r>
      <w:proofErr w:type="spellStart"/>
      <w:r w:rsidRPr="008B59A4">
        <w:rPr>
          <w:rFonts w:asciiTheme="minorHAnsi" w:hAnsiTheme="minorHAnsi"/>
          <w:sz w:val="22"/>
        </w:rPr>
        <w:t>Mandracchia</w:t>
      </w:r>
      <w:proofErr w:type="spellEnd"/>
      <w:r w:rsidRPr="008B59A4">
        <w:rPr>
          <w:rFonts w:asciiTheme="minorHAnsi" w:hAnsiTheme="minorHAnsi"/>
          <w:sz w:val="22"/>
        </w:rPr>
        <w:t xml:space="preserve">, J. T., Shaw, L. B., &amp; Morgan, R. D. (2013). What’s up with the attitude? </w:t>
      </w:r>
      <w:proofErr w:type="gramStart"/>
      <w:r w:rsidRPr="008B59A4">
        <w:rPr>
          <w:rFonts w:asciiTheme="minorHAnsi" w:hAnsiTheme="minorHAnsi"/>
          <w:sz w:val="22"/>
        </w:rPr>
        <w:t>Changing attitudes about criminal justice issues.</w:t>
      </w:r>
      <w:proofErr w:type="gramEnd"/>
      <w:r w:rsidRPr="008B59A4">
        <w:rPr>
          <w:rFonts w:asciiTheme="minorHAnsi" w:hAnsiTheme="minorHAnsi"/>
          <w:sz w:val="22"/>
        </w:rPr>
        <w:t xml:space="preserve"> </w:t>
      </w:r>
      <w:r w:rsidRPr="008B59A4">
        <w:rPr>
          <w:rFonts w:asciiTheme="minorHAnsi" w:hAnsiTheme="minorHAnsi"/>
          <w:i/>
          <w:sz w:val="22"/>
        </w:rPr>
        <w:t>Criminal Justice and Behavior</w:t>
      </w:r>
      <w:r w:rsidRPr="008B59A4">
        <w:rPr>
          <w:rFonts w:asciiTheme="minorHAnsi" w:hAnsiTheme="minorHAnsi"/>
          <w:sz w:val="22"/>
        </w:rPr>
        <w:t>, 40</w:t>
      </w:r>
      <w:proofErr w:type="gramStart"/>
      <w:r w:rsidRPr="008B59A4">
        <w:rPr>
          <w:rFonts w:asciiTheme="minorHAnsi" w:hAnsiTheme="minorHAnsi"/>
          <w:sz w:val="22"/>
        </w:rPr>
        <w:t>,  pp</w:t>
      </w:r>
      <w:proofErr w:type="gramEnd"/>
      <w:r w:rsidRPr="008B59A4">
        <w:rPr>
          <w:rFonts w:asciiTheme="minorHAnsi" w:hAnsiTheme="minorHAnsi"/>
          <w:sz w:val="22"/>
        </w:rPr>
        <w:t>. 95–113. [</w:t>
      </w:r>
      <w:hyperlink r:id="rId8" w:history="1">
        <w:r w:rsidRPr="008B59A4">
          <w:rPr>
            <w:rStyle w:val="Hyperlink"/>
            <w:rFonts w:asciiTheme="minorHAnsi" w:hAnsiTheme="minorHAnsi"/>
            <w:sz w:val="22"/>
          </w:rPr>
          <w:t>http://cjb.sagepub.com/cgi/reprint/40/1/95?ijkey=449cXO/VK5yW.&amp;keytype=ref&amp;siteid=spcjb</w:t>
        </w:r>
      </w:hyperlink>
      <w:r w:rsidRPr="008B59A4">
        <w:rPr>
          <w:rFonts w:asciiTheme="minorHAnsi" w:hAnsiTheme="minorHAnsi"/>
          <w:sz w:val="22"/>
        </w:rPr>
        <w:t xml:space="preserve"> ] </w:t>
      </w:r>
    </w:p>
    <w:p w:rsidR="008B59A4" w:rsidRPr="008B59A4" w:rsidRDefault="008B59A4" w:rsidP="008B59A4">
      <w:pPr>
        <w:rPr>
          <w:rFonts w:asciiTheme="minorHAnsi" w:hAnsiTheme="minorHAnsi"/>
          <w:sz w:val="22"/>
        </w:rPr>
      </w:pPr>
      <w:r w:rsidRPr="008B59A4">
        <w:rPr>
          <w:rFonts w:asciiTheme="minorHAnsi" w:hAnsiTheme="minorHAnsi"/>
          <w:sz w:val="22"/>
        </w:rPr>
        <w:t>Results indicated that as participants became more educated about criminal justice issues, their attitudes</w:t>
      </w:r>
    </w:p>
    <w:p w:rsidR="008B59A4" w:rsidRPr="008B59A4" w:rsidRDefault="008B59A4" w:rsidP="008B59A4">
      <w:pPr>
        <w:rPr>
          <w:rFonts w:asciiTheme="minorHAnsi" w:eastAsia="Times New Roman" w:hAnsiTheme="minorHAnsi" w:cs="Times New Roman"/>
          <w:sz w:val="22"/>
          <w:lang w:eastAsia="en-US"/>
        </w:rPr>
      </w:pPr>
      <w:r w:rsidRPr="008B59A4">
        <w:rPr>
          <w:rFonts w:asciiTheme="minorHAnsi" w:hAnsiTheme="minorHAnsi"/>
          <w:sz w:val="22"/>
        </w:rPr>
        <w:t xml:space="preserve">@ Learning Objective: </w:t>
      </w:r>
      <w:r w:rsidRPr="008B59A4">
        <w:rPr>
          <w:rFonts w:asciiTheme="minorHAnsi" w:eastAsia="Times New Roman" w:hAnsiTheme="minorHAnsi" w:cs="Times New Roman"/>
          <w:sz w:val="22"/>
          <w:lang w:eastAsia="en-US"/>
        </w:rPr>
        <w:t xml:space="preserve">1-8: Describe the process of ethical decision making in the criminal justice system. </w:t>
      </w:r>
    </w:p>
    <w:p w:rsidR="008B59A4" w:rsidRPr="008B59A4" w:rsidRDefault="008B59A4" w:rsidP="008B59A4">
      <w:pPr>
        <w:rPr>
          <w:rFonts w:asciiTheme="minorHAnsi" w:hAnsiTheme="minorHAnsi"/>
          <w:sz w:val="22"/>
        </w:rPr>
      </w:pPr>
      <w:proofErr w:type="gramStart"/>
      <w:r w:rsidRPr="008B59A4">
        <w:rPr>
          <w:rFonts w:asciiTheme="minorHAnsi" w:hAnsiTheme="minorHAnsi"/>
          <w:sz w:val="22"/>
        </w:rPr>
        <w:t>a</w:t>
      </w:r>
      <w:proofErr w:type="gramEnd"/>
      <w:r w:rsidRPr="008B59A4">
        <w:rPr>
          <w:rFonts w:asciiTheme="minorHAnsi" w:hAnsiTheme="minorHAnsi"/>
          <w:sz w:val="22"/>
        </w:rPr>
        <w:t>. became more conservative.</w:t>
      </w:r>
    </w:p>
    <w:p w:rsidR="008B59A4" w:rsidRPr="008B59A4" w:rsidRDefault="008B59A4" w:rsidP="008B59A4">
      <w:pPr>
        <w:rPr>
          <w:rFonts w:asciiTheme="minorHAnsi" w:hAnsiTheme="minorHAnsi"/>
          <w:sz w:val="22"/>
        </w:rPr>
      </w:pPr>
      <w:proofErr w:type="gramStart"/>
      <w:r w:rsidRPr="008B59A4">
        <w:rPr>
          <w:rFonts w:asciiTheme="minorHAnsi" w:hAnsiTheme="minorHAnsi"/>
          <w:sz w:val="22"/>
        </w:rPr>
        <w:t>b</w:t>
      </w:r>
      <w:proofErr w:type="gramEnd"/>
      <w:r w:rsidRPr="008B59A4">
        <w:rPr>
          <w:rFonts w:asciiTheme="minorHAnsi" w:hAnsiTheme="minorHAnsi"/>
          <w:sz w:val="22"/>
        </w:rPr>
        <w:t xml:space="preserve">. remained the same about the death penalty but more favorable toward prison reform. </w:t>
      </w:r>
    </w:p>
    <w:p w:rsidR="008B59A4" w:rsidRPr="008B59A4" w:rsidRDefault="008B59A4" w:rsidP="008B59A4">
      <w:pPr>
        <w:rPr>
          <w:rFonts w:asciiTheme="minorHAnsi" w:hAnsiTheme="minorHAnsi"/>
          <w:sz w:val="22"/>
        </w:rPr>
      </w:pPr>
      <w:r w:rsidRPr="008B59A4">
        <w:rPr>
          <w:rFonts w:asciiTheme="minorHAnsi" w:hAnsiTheme="minorHAnsi"/>
          <w:sz w:val="22"/>
        </w:rPr>
        <w:t>*c. became more liberal and progressive.</w:t>
      </w:r>
    </w:p>
    <w:p w:rsidR="008B59A4" w:rsidRPr="008B59A4" w:rsidRDefault="008B59A4" w:rsidP="008B59A4">
      <w:pPr>
        <w:rPr>
          <w:rFonts w:asciiTheme="minorHAnsi" w:hAnsiTheme="minorHAnsi"/>
          <w:sz w:val="22"/>
        </w:rPr>
      </w:pPr>
      <w:proofErr w:type="gramStart"/>
      <w:r w:rsidRPr="008B59A4">
        <w:rPr>
          <w:rFonts w:asciiTheme="minorHAnsi" w:hAnsiTheme="minorHAnsi"/>
          <w:sz w:val="22"/>
        </w:rPr>
        <w:t>d</w:t>
      </w:r>
      <w:proofErr w:type="gramEnd"/>
      <w:r w:rsidRPr="008B59A4">
        <w:rPr>
          <w:rFonts w:asciiTheme="minorHAnsi" w:hAnsiTheme="minorHAnsi"/>
          <w:sz w:val="22"/>
        </w:rPr>
        <w:t xml:space="preserve">. remained the same about prison reform but more favorable about the insanity defense. </w:t>
      </w:r>
    </w:p>
    <w:p w:rsidR="008B59A4" w:rsidRPr="008B59A4" w:rsidRDefault="008B59A4" w:rsidP="008B59A4">
      <w:pPr>
        <w:rPr>
          <w:rFonts w:asciiTheme="minorHAnsi" w:hAnsiTheme="minorHAnsi"/>
          <w:sz w:val="22"/>
        </w:rPr>
      </w:pPr>
    </w:p>
    <w:p w:rsidR="008B59A4" w:rsidRPr="008B59A4" w:rsidRDefault="008B59A4" w:rsidP="008B59A4">
      <w:pPr>
        <w:rPr>
          <w:rFonts w:asciiTheme="minorHAnsi" w:hAnsiTheme="minorHAnsi"/>
          <w:sz w:val="22"/>
        </w:rPr>
      </w:pPr>
      <w:r w:rsidRPr="008B59A4">
        <w:rPr>
          <w:rFonts w:asciiTheme="minorHAnsi" w:hAnsiTheme="minorHAnsi"/>
          <w:sz w:val="22"/>
        </w:rPr>
        <w:t>Type: E</w:t>
      </w:r>
    </w:p>
    <w:p w:rsidR="008B59A4" w:rsidRPr="008B59A4" w:rsidRDefault="008B59A4" w:rsidP="008B59A4">
      <w:pPr>
        <w:rPr>
          <w:rFonts w:asciiTheme="minorHAnsi" w:hAnsiTheme="minorHAnsi"/>
          <w:sz w:val="22"/>
        </w:rPr>
      </w:pPr>
      <w:r>
        <w:rPr>
          <w:rFonts w:asciiTheme="minorHAnsi" w:hAnsiTheme="minorHAnsi"/>
          <w:sz w:val="22"/>
        </w:rPr>
        <w:t>3</w:t>
      </w:r>
      <w:r w:rsidRPr="008B59A4">
        <w:rPr>
          <w:rFonts w:asciiTheme="minorHAnsi" w:hAnsiTheme="minorHAnsi"/>
          <w:sz w:val="22"/>
        </w:rPr>
        <w:t xml:space="preserve">. </w:t>
      </w:r>
      <w:proofErr w:type="spellStart"/>
      <w:r w:rsidRPr="008B59A4">
        <w:rPr>
          <w:rFonts w:asciiTheme="minorHAnsi" w:hAnsiTheme="minorHAnsi"/>
          <w:sz w:val="22"/>
        </w:rPr>
        <w:t>Mandracchia</w:t>
      </w:r>
      <w:proofErr w:type="spellEnd"/>
      <w:r w:rsidRPr="008B59A4">
        <w:rPr>
          <w:rFonts w:asciiTheme="minorHAnsi" w:hAnsiTheme="minorHAnsi"/>
          <w:sz w:val="22"/>
        </w:rPr>
        <w:t xml:space="preserve">, J. T., Shaw, L. B., &amp; Morgan, R. D. (2013). What’s up with the attitude? </w:t>
      </w:r>
      <w:proofErr w:type="gramStart"/>
      <w:r w:rsidRPr="008B59A4">
        <w:rPr>
          <w:rFonts w:asciiTheme="minorHAnsi" w:hAnsiTheme="minorHAnsi"/>
          <w:sz w:val="22"/>
        </w:rPr>
        <w:t>Changing attitudes about criminal justice issues.</w:t>
      </w:r>
      <w:proofErr w:type="gramEnd"/>
      <w:r w:rsidRPr="008B59A4">
        <w:rPr>
          <w:rFonts w:asciiTheme="minorHAnsi" w:hAnsiTheme="minorHAnsi"/>
          <w:sz w:val="22"/>
        </w:rPr>
        <w:t xml:space="preserve"> </w:t>
      </w:r>
      <w:r w:rsidRPr="008B59A4">
        <w:rPr>
          <w:rFonts w:asciiTheme="minorHAnsi" w:hAnsiTheme="minorHAnsi"/>
          <w:i/>
          <w:sz w:val="22"/>
        </w:rPr>
        <w:t>Criminal Justice and Behavior</w:t>
      </w:r>
      <w:r w:rsidRPr="008B59A4">
        <w:rPr>
          <w:rFonts w:asciiTheme="minorHAnsi" w:hAnsiTheme="minorHAnsi"/>
          <w:sz w:val="22"/>
        </w:rPr>
        <w:t>, 40</w:t>
      </w:r>
      <w:proofErr w:type="gramStart"/>
      <w:r w:rsidRPr="008B59A4">
        <w:rPr>
          <w:rFonts w:asciiTheme="minorHAnsi" w:hAnsiTheme="minorHAnsi"/>
          <w:sz w:val="22"/>
        </w:rPr>
        <w:t>,  pp</w:t>
      </w:r>
      <w:proofErr w:type="gramEnd"/>
      <w:r w:rsidRPr="008B59A4">
        <w:rPr>
          <w:rFonts w:asciiTheme="minorHAnsi" w:hAnsiTheme="minorHAnsi"/>
          <w:sz w:val="22"/>
        </w:rPr>
        <w:t>. 95–113. [</w:t>
      </w:r>
      <w:hyperlink r:id="rId9" w:history="1">
        <w:r w:rsidRPr="008B59A4">
          <w:rPr>
            <w:rStyle w:val="Hyperlink"/>
            <w:rFonts w:asciiTheme="minorHAnsi" w:hAnsiTheme="minorHAnsi"/>
            <w:sz w:val="22"/>
          </w:rPr>
          <w:t>http://cjb.sagepub.com/cgi/reprint/40/1/95?ijkey=449cXO/VK5yW.&amp;keytype=ref&amp;siteid=spcjb</w:t>
        </w:r>
      </w:hyperlink>
      <w:r w:rsidRPr="008B59A4">
        <w:rPr>
          <w:rFonts w:asciiTheme="minorHAnsi" w:hAnsiTheme="minorHAnsi"/>
          <w:sz w:val="22"/>
        </w:rPr>
        <w:t xml:space="preserve"> ] </w:t>
      </w:r>
    </w:p>
    <w:p w:rsidR="008B59A4" w:rsidRPr="008B59A4" w:rsidRDefault="008B59A4" w:rsidP="008B59A4">
      <w:pPr>
        <w:rPr>
          <w:rFonts w:asciiTheme="minorHAnsi" w:hAnsiTheme="minorHAnsi"/>
          <w:sz w:val="22"/>
        </w:rPr>
      </w:pPr>
      <w:r w:rsidRPr="008B59A4">
        <w:rPr>
          <w:rFonts w:asciiTheme="minorHAnsi" w:hAnsiTheme="minorHAnsi"/>
          <w:sz w:val="22"/>
        </w:rPr>
        <w:t xml:space="preserve">Why is it important to examine public attitudes toward criminal justice issues? </w:t>
      </w:r>
    </w:p>
    <w:p w:rsidR="008B59A4" w:rsidRPr="008B59A4" w:rsidRDefault="008B59A4" w:rsidP="008B59A4">
      <w:pPr>
        <w:rPr>
          <w:rFonts w:asciiTheme="minorHAnsi" w:hAnsiTheme="minorHAnsi"/>
          <w:sz w:val="22"/>
        </w:rPr>
      </w:pPr>
      <w:r w:rsidRPr="008B59A4">
        <w:rPr>
          <w:rFonts w:asciiTheme="minorHAnsi" w:hAnsiTheme="minorHAnsi"/>
          <w:sz w:val="22"/>
        </w:rPr>
        <w:t>*a. Answers may vary. Progressive attitudes toward criminal justice issues affect crime policy and crime legislation and can have a positive impact on relevant concerns such as budget crisis and prison overcrowding necessitating prison reform, for example.</w:t>
      </w:r>
    </w:p>
    <w:p w:rsidR="008B59A4" w:rsidRPr="008B59A4" w:rsidRDefault="008B59A4" w:rsidP="008B59A4">
      <w:pPr>
        <w:rPr>
          <w:rFonts w:asciiTheme="minorHAnsi" w:eastAsia="Times New Roman" w:hAnsiTheme="minorHAnsi" w:cs="Times New Roman"/>
          <w:sz w:val="22"/>
          <w:lang w:eastAsia="en-US"/>
        </w:rPr>
      </w:pPr>
      <w:r w:rsidRPr="008B59A4">
        <w:rPr>
          <w:rFonts w:asciiTheme="minorHAnsi" w:hAnsiTheme="minorHAnsi"/>
          <w:sz w:val="22"/>
        </w:rPr>
        <w:t xml:space="preserve">@ Learning Objective: </w:t>
      </w:r>
      <w:r w:rsidRPr="008B59A4">
        <w:rPr>
          <w:rFonts w:asciiTheme="minorHAnsi" w:eastAsia="Times New Roman" w:hAnsiTheme="minorHAnsi" w:cs="Times New Roman"/>
          <w:sz w:val="22"/>
          <w:lang w:eastAsia="en-US"/>
        </w:rPr>
        <w:t xml:space="preserve">1-8: Describe the process of ethical decision making in the criminal justice system. </w:t>
      </w:r>
    </w:p>
    <w:p w:rsidR="008B59A4" w:rsidRPr="008B59A4" w:rsidRDefault="008B59A4" w:rsidP="008B59A4">
      <w:pPr>
        <w:rPr>
          <w:rFonts w:asciiTheme="minorHAnsi" w:hAnsiTheme="minorHAnsi"/>
          <w:sz w:val="22"/>
        </w:rPr>
      </w:pPr>
    </w:p>
    <w:p w:rsidR="008B59A4" w:rsidRDefault="008B59A4" w:rsidP="008B59A4">
      <w:pPr>
        <w:rPr>
          <w:rFonts w:asciiTheme="minorHAnsi" w:hAnsiTheme="minorHAnsi"/>
          <w:sz w:val="22"/>
        </w:rPr>
      </w:pPr>
      <w:proofErr w:type="gramStart"/>
      <w:r>
        <w:rPr>
          <w:rFonts w:asciiTheme="minorHAnsi" w:hAnsiTheme="minorHAnsi"/>
          <w:sz w:val="22"/>
        </w:rPr>
        <w:t>4</w:t>
      </w:r>
      <w:r w:rsidRPr="008B59A4">
        <w:rPr>
          <w:rFonts w:asciiTheme="minorHAnsi" w:hAnsiTheme="minorHAnsi"/>
          <w:sz w:val="22"/>
        </w:rPr>
        <w:t>. Sever, B., Coram, G., &amp; Meltzer, G. (2008)</w:t>
      </w:r>
      <w:proofErr w:type="gramEnd"/>
      <w:r w:rsidRPr="008B59A4">
        <w:rPr>
          <w:rFonts w:asciiTheme="minorHAnsi" w:hAnsiTheme="minorHAnsi"/>
          <w:sz w:val="22"/>
        </w:rPr>
        <w:t xml:space="preserve">. Criminal justice graduate programs at the beginning of the 21st century: a curriculum analysis. </w:t>
      </w:r>
      <w:r w:rsidRPr="008B59A4">
        <w:rPr>
          <w:rFonts w:asciiTheme="minorHAnsi" w:hAnsiTheme="minorHAnsi"/>
          <w:i/>
          <w:sz w:val="22"/>
        </w:rPr>
        <w:t>Criminal Justice Review</w:t>
      </w:r>
      <w:r w:rsidRPr="008B59A4">
        <w:rPr>
          <w:rFonts w:asciiTheme="minorHAnsi" w:hAnsiTheme="minorHAnsi"/>
          <w:sz w:val="22"/>
        </w:rPr>
        <w:t>, 33, pp. 221–249. [</w:t>
      </w:r>
      <w:hyperlink r:id="rId10" w:history="1">
        <w:r w:rsidRPr="008B59A4">
          <w:rPr>
            <w:rStyle w:val="Hyperlink"/>
            <w:rFonts w:asciiTheme="minorHAnsi" w:hAnsiTheme="minorHAnsi"/>
            <w:sz w:val="22"/>
          </w:rPr>
          <w:t>http://cjr.sagepub.com/cgi/reprint/33/2/221?ijkey=kmHlua7gkFFF6&amp;keytype=ref&amp;siteid=spcjr</w:t>
        </w:r>
      </w:hyperlink>
      <w:r w:rsidRPr="008B59A4">
        <w:rPr>
          <w:rFonts w:asciiTheme="minorHAnsi" w:hAnsiTheme="minorHAnsi"/>
          <w:sz w:val="22"/>
        </w:rPr>
        <w:t xml:space="preserve">] </w:t>
      </w:r>
    </w:p>
    <w:p w:rsidR="008B59A4" w:rsidRPr="008B59A4" w:rsidRDefault="008B59A4" w:rsidP="008B59A4">
      <w:pPr>
        <w:rPr>
          <w:rFonts w:asciiTheme="minorHAnsi" w:hAnsiTheme="minorHAnsi"/>
          <w:sz w:val="22"/>
        </w:rPr>
      </w:pPr>
      <w:bookmarkStart w:id="0" w:name="_GoBack"/>
      <w:bookmarkEnd w:id="0"/>
      <w:r w:rsidRPr="008B59A4">
        <w:rPr>
          <w:rFonts w:asciiTheme="minorHAnsi" w:hAnsiTheme="minorHAnsi"/>
          <w:sz w:val="22"/>
        </w:rPr>
        <w:t>The authors found that criminal justice graduate program courses emphasized all of the following except:</w:t>
      </w:r>
    </w:p>
    <w:p w:rsidR="008B59A4" w:rsidRPr="008B59A4" w:rsidRDefault="008B59A4" w:rsidP="008B59A4">
      <w:pPr>
        <w:rPr>
          <w:rFonts w:asciiTheme="minorHAnsi" w:eastAsia="Times New Roman" w:hAnsiTheme="minorHAnsi" w:cs="Arial"/>
          <w:sz w:val="22"/>
          <w:lang w:eastAsia="en-US"/>
        </w:rPr>
      </w:pPr>
      <w:r w:rsidRPr="008B59A4">
        <w:rPr>
          <w:rFonts w:asciiTheme="minorHAnsi" w:hAnsiTheme="minorHAnsi"/>
          <w:sz w:val="22"/>
        </w:rPr>
        <w:t>@ Learning Objective:</w:t>
      </w:r>
      <w:r w:rsidRPr="008B59A4">
        <w:rPr>
          <w:rFonts w:asciiTheme="minorHAnsi" w:hAnsiTheme="minorHAnsi" w:cs="Times New Roman"/>
          <w:sz w:val="22"/>
        </w:rPr>
        <w:t xml:space="preserve"> </w:t>
      </w:r>
      <w:r w:rsidRPr="008B59A4">
        <w:rPr>
          <w:rFonts w:asciiTheme="minorHAnsi" w:eastAsia="Times New Roman" w:hAnsiTheme="minorHAnsi" w:cs="Times New Roman"/>
          <w:sz w:val="22"/>
          <w:lang w:eastAsia="en-US"/>
        </w:rPr>
        <w:t xml:space="preserve">1-5: Describe the history of criminal justice as a field of study. </w:t>
      </w:r>
    </w:p>
    <w:p w:rsidR="008B59A4" w:rsidRPr="008B59A4" w:rsidRDefault="008B59A4" w:rsidP="008B59A4">
      <w:pPr>
        <w:rPr>
          <w:rFonts w:asciiTheme="minorHAnsi" w:hAnsiTheme="minorHAnsi"/>
          <w:sz w:val="22"/>
        </w:rPr>
      </w:pPr>
      <w:proofErr w:type="gramStart"/>
      <w:r w:rsidRPr="008B59A4">
        <w:rPr>
          <w:rFonts w:asciiTheme="minorHAnsi" w:hAnsiTheme="minorHAnsi"/>
          <w:sz w:val="22"/>
        </w:rPr>
        <w:t>*a. ethics.</w:t>
      </w:r>
      <w:proofErr w:type="gramEnd"/>
      <w:r w:rsidRPr="008B59A4">
        <w:rPr>
          <w:rFonts w:asciiTheme="minorHAnsi" w:hAnsiTheme="minorHAnsi"/>
          <w:sz w:val="22"/>
        </w:rPr>
        <w:t xml:space="preserve"> </w:t>
      </w:r>
    </w:p>
    <w:p w:rsidR="008B59A4" w:rsidRPr="008B59A4" w:rsidRDefault="008B59A4" w:rsidP="008B59A4">
      <w:pPr>
        <w:rPr>
          <w:rFonts w:asciiTheme="minorHAnsi" w:hAnsiTheme="minorHAnsi"/>
          <w:sz w:val="22"/>
        </w:rPr>
      </w:pPr>
      <w:proofErr w:type="gramStart"/>
      <w:r w:rsidRPr="008B59A4">
        <w:rPr>
          <w:rFonts w:asciiTheme="minorHAnsi" w:hAnsiTheme="minorHAnsi"/>
          <w:sz w:val="22"/>
        </w:rPr>
        <w:t>b</w:t>
      </w:r>
      <w:proofErr w:type="gramEnd"/>
      <w:r w:rsidRPr="008B59A4">
        <w:rPr>
          <w:rFonts w:asciiTheme="minorHAnsi" w:hAnsiTheme="minorHAnsi"/>
          <w:sz w:val="22"/>
        </w:rPr>
        <w:t>. research.</w:t>
      </w:r>
    </w:p>
    <w:p w:rsidR="008B59A4" w:rsidRPr="008B59A4" w:rsidRDefault="008B59A4" w:rsidP="008B59A4">
      <w:pPr>
        <w:rPr>
          <w:rFonts w:asciiTheme="minorHAnsi" w:hAnsiTheme="minorHAnsi"/>
          <w:sz w:val="22"/>
        </w:rPr>
      </w:pPr>
      <w:proofErr w:type="gramStart"/>
      <w:r w:rsidRPr="008B59A4">
        <w:rPr>
          <w:rFonts w:asciiTheme="minorHAnsi" w:hAnsiTheme="minorHAnsi"/>
          <w:sz w:val="22"/>
        </w:rPr>
        <w:t>c</w:t>
      </w:r>
      <w:proofErr w:type="gramEnd"/>
      <w:r w:rsidRPr="008B59A4">
        <w:rPr>
          <w:rFonts w:asciiTheme="minorHAnsi" w:hAnsiTheme="minorHAnsi"/>
          <w:sz w:val="22"/>
        </w:rPr>
        <w:t xml:space="preserve">. theory. </w:t>
      </w:r>
    </w:p>
    <w:p w:rsidR="008B59A4" w:rsidRPr="008B59A4" w:rsidRDefault="008B59A4" w:rsidP="008B59A4">
      <w:pPr>
        <w:rPr>
          <w:rFonts w:asciiTheme="minorHAnsi" w:hAnsiTheme="minorHAnsi"/>
          <w:sz w:val="22"/>
        </w:rPr>
      </w:pPr>
      <w:proofErr w:type="gramStart"/>
      <w:r w:rsidRPr="008B59A4">
        <w:rPr>
          <w:rFonts w:asciiTheme="minorHAnsi" w:hAnsiTheme="minorHAnsi"/>
          <w:sz w:val="22"/>
        </w:rPr>
        <w:t>d</w:t>
      </w:r>
      <w:proofErr w:type="gramEnd"/>
      <w:r w:rsidRPr="008B59A4">
        <w:rPr>
          <w:rFonts w:asciiTheme="minorHAnsi" w:hAnsiTheme="minorHAnsi"/>
          <w:sz w:val="22"/>
        </w:rPr>
        <w:t xml:space="preserve">. administration. </w:t>
      </w:r>
    </w:p>
    <w:p w:rsidR="008B59A4" w:rsidRPr="008B59A4" w:rsidRDefault="008B59A4" w:rsidP="008B59A4">
      <w:pPr>
        <w:rPr>
          <w:rFonts w:asciiTheme="minorHAnsi" w:hAnsiTheme="minorHAnsi"/>
          <w:sz w:val="22"/>
        </w:rPr>
      </w:pPr>
    </w:p>
    <w:p w:rsidR="008B59A4" w:rsidRDefault="008B59A4" w:rsidP="008B59A4">
      <w:pPr>
        <w:rPr>
          <w:rFonts w:asciiTheme="minorHAnsi" w:hAnsiTheme="minorHAnsi"/>
          <w:sz w:val="22"/>
        </w:rPr>
      </w:pPr>
      <w:proofErr w:type="gramStart"/>
      <w:r>
        <w:rPr>
          <w:rFonts w:asciiTheme="minorHAnsi" w:hAnsiTheme="minorHAnsi"/>
          <w:sz w:val="22"/>
        </w:rPr>
        <w:lastRenderedPageBreak/>
        <w:t>5</w:t>
      </w:r>
      <w:r w:rsidRPr="008B59A4">
        <w:rPr>
          <w:rFonts w:asciiTheme="minorHAnsi" w:hAnsiTheme="minorHAnsi"/>
          <w:sz w:val="22"/>
        </w:rPr>
        <w:t>. Sever, B., Coram, G., &amp; Meltzer, G. (2008)</w:t>
      </w:r>
      <w:proofErr w:type="gramEnd"/>
      <w:r w:rsidRPr="008B59A4">
        <w:rPr>
          <w:rFonts w:asciiTheme="minorHAnsi" w:hAnsiTheme="minorHAnsi"/>
          <w:sz w:val="22"/>
        </w:rPr>
        <w:t xml:space="preserve">. Criminal justice graduate programs at the beginning of the 21st century: a curriculum analysis. </w:t>
      </w:r>
      <w:r w:rsidRPr="008B59A4">
        <w:rPr>
          <w:rFonts w:asciiTheme="minorHAnsi" w:hAnsiTheme="minorHAnsi"/>
          <w:i/>
          <w:sz w:val="22"/>
        </w:rPr>
        <w:t>Criminal Justice Review</w:t>
      </w:r>
      <w:r w:rsidRPr="008B59A4">
        <w:rPr>
          <w:rFonts w:asciiTheme="minorHAnsi" w:hAnsiTheme="minorHAnsi"/>
          <w:sz w:val="22"/>
        </w:rPr>
        <w:t>, 33, pp. 221–249. [</w:t>
      </w:r>
      <w:hyperlink r:id="rId11" w:history="1">
        <w:r w:rsidRPr="008B59A4">
          <w:rPr>
            <w:rStyle w:val="Hyperlink"/>
            <w:rFonts w:asciiTheme="minorHAnsi" w:hAnsiTheme="minorHAnsi"/>
            <w:sz w:val="22"/>
          </w:rPr>
          <w:t>http://cjr.sagepub.com/cgi/reprint/33/2/221?ijkey=kmHlua7gkFFF6&amp;keytype=ref&amp;siteid=spcjr</w:t>
        </w:r>
      </w:hyperlink>
      <w:r w:rsidRPr="008B59A4">
        <w:rPr>
          <w:rFonts w:asciiTheme="minorHAnsi" w:hAnsiTheme="minorHAnsi"/>
          <w:sz w:val="22"/>
        </w:rPr>
        <w:t xml:space="preserve">] </w:t>
      </w:r>
    </w:p>
    <w:p w:rsidR="008B59A4" w:rsidRPr="008B59A4" w:rsidRDefault="008B59A4" w:rsidP="008B59A4">
      <w:pPr>
        <w:rPr>
          <w:rFonts w:asciiTheme="minorHAnsi" w:hAnsiTheme="minorHAnsi"/>
          <w:sz w:val="22"/>
        </w:rPr>
      </w:pPr>
      <w:r w:rsidRPr="008B59A4">
        <w:rPr>
          <w:rFonts w:asciiTheme="minorHAnsi" w:hAnsiTheme="minorHAnsi"/>
          <w:sz w:val="22"/>
        </w:rPr>
        <w:t>Most of the literature examining subject matter taught to criminal justice and criminology students has focused on</w:t>
      </w:r>
    </w:p>
    <w:p w:rsidR="008B59A4" w:rsidRPr="008B59A4" w:rsidRDefault="008B59A4" w:rsidP="008B59A4">
      <w:pPr>
        <w:rPr>
          <w:rFonts w:asciiTheme="minorHAnsi" w:eastAsia="Times New Roman" w:hAnsiTheme="minorHAnsi" w:cs="Arial"/>
          <w:sz w:val="22"/>
          <w:lang w:eastAsia="en-US"/>
        </w:rPr>
      </w:pPr>
      <w:r w:rsidRPr="008B59A4">
        <w:rPr>
          <w:rFonts w:asciiTheme="minorHAnsi" w:hAnsiTheme="minorHAnsi"/>
          <w:sz w:val="22"/>
        </w:rPr>
        <w:t>@ Learning Objective:</w:t>
      </w:r>
      <w:r w:rsidRPr="008B59A4">
        <w:rPr>
          <w:rFonts w:asciiTheme="minorHAnsi" w:hAnsiTheme="minorHAnsi" w:cs="Times New Roman"/>
          <w:sz w:val="22"/>
        </w:rPr>
        <w:t xml:space="preserve"> </w:t>
      </w:r>
      <w:r w:rsidRPr="008B59A4">
        <w:rPr>
          <w:rFonts w:asciiTheme="minorHAnsi" w:eastAsia="Times New Roman" w:hAnsiTheme="minorHAnsi" w:cs="Times New Roman"/>
          <w:sz w:val="22"/>
          <w:lang w:eastAsia="en-US"/>
        </w:rPr>
        <w:t xml:space="preserve">1-5: Describe the history of criminal justice as a field of study. </w:t>
      </w:r>
    </w:p>
    <w:p w:rsidR="008B59A4" w:rsidRPr="008B59A4" w:rsidRDefault="008B59A4" w:rsidP="008B59A4">
      <w:pPr>
        <w:rPr>
          <w:rFonts w:asciiTheme="minorHAnsi" w:hAnsiTheme="minorHAnsi"/>
          <w:sz w:val="22"/>
        </w:rPr>
      </w:pPr>
      <w:proofErr w:type="gramStart"/>
      <w:r w:rsidRPr="008B59A4">
        <w:rPr>
          <w:rFonts w:asciiTheme="minorHAnsi" w:hAnsiTheme="minorHAnsi"/>
          <w:sz w:val="22"/>
        </w:rPr>
        <w:t>a</w:t>
      </w:r>
      <w:proofErr w:type="gramEnd"/>
      <w:r w:rsidRPr="008B59A4">
        <w:rPr>
          <w:rFonts w:asciiTheme="minorHAnsi" w:hAnsiTheme="minorHAnsi"/>
          <w:sz w:val="22"/>
        </w:rPr>
        <w:t>. graduate programs.</w:t>
      </w:r>
    </w:p>
    <w:p w:rsidR="008B59A4" w:rsidRPr="008B59A4" w:rsidRDefault="008B59A4" w:rsidP="008B59A4">
      <w:pPr>
        <w:rPr>
          <w:rFonts w:asciiTheme="minorHAnsi" w:hAnsiTheme="minorHAnsi"/>
          <w:sz w:val="22"/>
        </w:rPr>
      </w:pPr>
      <w:proofErr w:type="gramStart"/>
      <w:r w:rsidRPr="008B59A4">
        <w:rPr>
          <w:rFonts w:asciiTheme="minorHAnsi" w:hAnsiTheme="minorHAnsi"/>
          <w:sz w:val="22"/>
        </w:rPr>
        <w:t>b</w:t>
      </w:r>
      <w:proofErr w:type="gramEnd"/>
      <w:r w:rsidRPr="008B59A4">
        <w:rPr>
          <w:rFonts w:asciiTheme="minorHAnsi" w:hAnsiTheme="minorHAnsi"/>
          <w:sz w:val="22"/>
        </w:rPr>
        <w:t xml:space="preserve">. police training. </w:t>
      </w:r>
    </w:p>
    <w:p w:rsidR="008B59A4" w:rsidRPr="008B59A4" w:rsidRDefault="008B59A4" w:rsidP="008B59A4">
      <w:pPr>
        <w:rPr>
          <w:rFonts w:asciiTheme="minorHAnsi" w:hAnsiTheme="minorHAnsi"/>
          <w:sz w:val="22"/>
        </w:rPr>
      </w:pPr>
      <w:proofErr w:type="gramStart"/>
      <w:r w:rsidRPr="008B59A4">
        <w:rPr>
          <w:rFonts w:asciiTheme="minorHAnsi" w:hAnsiTheme="minorHAnsi"/>
          <w:sz w:val="22"/>
        </w:rPr>
        <w:t>*c. undergraduate programs.</w:t>
      </w:r>
      <w:proofErr w:type="gramEnd"/>
      <w:r w:rsidRPr="008B59A4">
        <w:rPr>
          <w:rFonts w:asciiTheme="minorHAnsi" w:hAnsiTheme="minorHAnsi"/>
          <w:sz w:val="22"/>
        </w:rPr>
        <w:t xml:space="preserve"> </w:t>
      </w:r>
    </w:p>
    <w:p w:rsidR="008B59A4" w:rsidRPr="008B59A4" w:rsidRDefault="008B59A4" w:rsidP="008B59A4">
      <w:pPr>
        <w:rPr>
          <w:rFonts w:asciiTheme="minorHAnsi" w:hAnsiTheme="minorHAnsi"/>
          <w:sz w:val="22"/>
        </w:rPr>
      </w:pPr>
      <w:proofErr w:type="gramStart"/>
      <w:r w:rsidRPr="008B59A4">
        <w:rPr>
          <w:rFonts w:asciiTheme="minorHAnsi" w:hAnsiTheme="minorHAnsi"/>
          <w:sz w:val="22"/>
        </w:rPr>
        <w:t>d</w:t>
      </w:r>
      <w:proofErr w:type="gramEnd"/>
      <w:r w:rsidRPr="008B59A4">
        <w:rPr>
          <w:rFonts w:asciiTheme="minorHAnsi" w:hAnsiTheme="minorHAnsi"/>
          <w:sz w:val="22"/>
        </w:rPr>
        <w:t xml:space="preserve">. field training. </w:t>
      </w:r>
    </w:p>
    <w:p w:rsidR="008B59A4" w:rsidRPr="008B59A4" w:rsidRDefault="008B59A4" w:rsidP="008B59A4">
      <w:pPr>
        <w:rPr>
          <w:rFonts w:asciiTheme="minorHAnsi" w:hAnsiTheme="minorHAnsi"/>
          <w:sz w:val="22"/>
        </w:rPr>
      </w:pPr>
    </w:p>
    <w:p w:rsidR="008B59A4" w:rsidRPr="008B59A4" w:rsidRDefault="008B59A4" w:rsidP="008B59A4">
      <w:pPr>
        <w:rPr>
          <w:rFonts w:asciiTheme="minorHAnsi" w:hAnsiTheme="minorHAnsi"/>
          <w:sz w:val="22"/>
        </w:rPr>
      </w:pPr>
      <w:r w:rsidRPr="008B59A4">
        <w:rPr>
          <w:rFonts w:asciiTheme="minorHAnsi" w:hAnsiTheme="minorHAnsi"/>
          <w:sz w:val="22"/>
        </w:rPr>
        <w:t>Type: E</w:t>
      </w:r>
    </w:p>
    <w:p w:rsidR="008B59A4" w:rsidRDefault="008B59A4" w:rsidP="008B59A4">
      <w:pPr>
        <w:rPr>
          <w:rFonts w:asciiTheme="minorHAnsi" w:hAnsiTheme="minorHAnsi"/>
          <w:sz w:val="22"/>
        </w:rPr>
      </w:pPr>
      <w:proofErr w:type="gramStart"/>
      <w:r>
        <w:rPr>
          <w:rFonts w:asciiTheme="minorHAnsi" w:hAnsiTheme="minorHAnsi"/>
          <w:sz w:val="22"/>
        </w:rPr>
        <w:t>6.</w:t>
      </w:r>
      <w:r w:rsidRPr="008B59A4">
        <w:rPr>
          <w:rFonts w:asciiTheme="minorHAnsi" w:hAnsiTheme="minorHAnsi"/>
          <w:sz w:val="22"/>
        </w:rPr>
        <w:t xml:space="preserve"> Sever, B., Coram, G., &amp; Meltzer, G. (2008)</w:t>
      </w:r>
      <w:proofErr w:type="gramEnd"/>
      <w:r w:rsidRPr="008B59A4">
        <w:rPr>
          <w:rFonts w:asciiTheme="minorHAnsi" w:hAnsiTheme="minorHAnsi"/>
          <w:sz w:val="22"/>
        </w:rPr>
        <w:t xml:space="preserve">. Criminal justice graduate programs at the beginning of the 21st century: a curriculum analysis. </w:t>
      </w:r>
      <w:r w:rsidRPr="008B59A4">
        <w:rPr>
          <w:rFonts w:asciiTheme="minorHAnsi" w:hAnsiTheme="minorHAnsi"/>
          <w:i/>
          <w:sz w:val="22"/>
        </w:rPr>
        <w:t>Criminal Justice Review</w:t>
      </w:r>
      <w:r w:rsidRPr="008B59A4">
        <w:rPr>
          <w:rFonts w:asciiTheme="minorHAnsi" w:hAnsiTheme="minorHAnsi"/>
          <w:sz w:val="22"/>
        </w:rPr>
        <w:t>, 33, pp. 221–249. [</w:t>
      </w:r>
      <w:hyperlink r:id="rId12" w:history="1">
        <w:r w:rsidRPr="008B59A4">
          <w:rPr>
            <w:rStyle w:val="Hyperlink"/>
            <w:rFonts w:asciiTheme="minorHAnsi" w:hAnsiTheme="minorHAnsi"/>
            <w:sz w:val="22"/>
          </w:rPr>
          <w:t>http://cjr.sagepub.com/cgi/reprint/33/2/221?ijkey=kmHlua7gkFFF6&amp;keytype=ref&amp;siteid=spcjr</w:t>
        </w:r>
      </w:hyperlink>
      <w:r w:rsidRPr="008B59A4">
        <w:rPr>
          <w:rFonts w:asciiTheme="minorHAnsi" w:hAnsiTheme="minorHAnsi"/>
          <w:sz w:val="22"/>
        </w:rPr>
        <w:t xml:space="preserve">] </w:t>
      </w:r>
    </w:p>
    <w:p w:rsidR="008B59A4" w:rsidRPr="008B59A4" w:rsidRDefault="008B59A4" w:rsidP="008B59A4">
      <w:pPr>
        <w:rPr>
          <w:rFonts w:asciiTheme="minorHAnsi" w:hAnsiTheme="minorHAnsi"/>
          <w:sz w:val="22"/>
        </w:rPr>
      </w:pPr>
      <w:r w:rsidRPr="008B59A4">
        <w:rPr>
          <w:rFonts w:asciiTheme="minorHAnsi" w:hAnsiTheme="minorHAnsi"/>
          <w:sz w:val="22"/>
        </w:rPr>
        <w:t>Which contemporary topic is especially important for graduate students, given the issue of globalization?</w:t>
      </w:r>
    </w:p>
    <w:p w:rsidR="008B59A4" w:rsidRPr="008B59A4" w:rsidRDefault="008B59A4" w:rsidP="008B59A4">
      <w:pPr>
        <w:rPr>
          <w:rFonts w:asciiTheme="minorHAnsi" w:hAnsiTheme="minorHAnsi"/>
          <w:sz w:val="22"/>
        </w:rPr>
      </w:pPr>
      <w:r w:rsidRPr="008B59A4">
        <w:rPr>
          <w:rFonts w:asciiTheme="minorHAnsi" w:hAnsiTheme="minorHAnsi"/>
          <w:sz w:val="22"/>
        </w:rPr>
        <w:t>*a. Comparative criminal justice and criminology</w:t>
      </w:r>
    </w:p>
    <w:p w:rsidR="008B59A4" w:rsidRPr="008B59A4" w:rsidRDefault="008B59A4" w:rsidP="008B59A4">
      <w:pPr>
        <w:rPr>
          <w:rFonts w:asciiTheme="minorHAnsi" w:eastAsia="Times New Roman" w:hAnsiTheme="minorHAnsi" w:cs="Arial"/>
          <w:sz w:val="22"/>
          <w:lang w:eastAsia="en-US"/>
        </w:rPr>
      </w:pPr>
      <w:r w:rsidRPr="008B59A4">
        <w:rPr>
          <w:rFonts w:asciiTheme="minorHAnsi" w:hAnsiTheme="minorHAnsi"/>
          <w:sz w:val="22"/>
        </w:rPr>
        <w:t>@ Learning Objective:</w:t>
      </w:r>
      <w:r w:rsidRPr="008B59A4">
        <w:rPr>
          <w:rFonts w:asciiTheme="minorHAnsi" w:hAnsiTheme="minorHAnsi" w:cs="Times New Roman"/>
          <w:sz w:val="22"/>
        </w:rPr>
        <w:t xml:space="preserve"> </w:t>
      </w:r>
      <w:r w:rsidRPr="008B59A4">
        <w:rPr>
          <w:rFonts w:asciiTheme="minorHAnsi" w:eastAsia="Times New Roman" w:hAnsiTheme="minorHAnsi" w:cs="Times New Roman"/>
          <w:sz w:val="22"/>
          <w:lang w:eastAsia="en-US"/>
        </w:rPr>
        <w:t xml:space="preserve">1-5: Describe the history of criminal justice as a field of study. </w:t>
      </w:r>
    </w:p>
    <w:p w:rsidR="008B59A4" w:rsidRPr="008B59A4" w:rsidRDefault="008B59A4" w:rsidP="008B59A4">
      <w:pPr>
        <w:rPr>
          <w:rFonts w:asciiTheme="minorHAnsi" w:hAnsiTheme="minorHAnsi"/>
          <w:sz w:val="22"/>
        </w:rPr>
      </w:pPr>
    </w:p>
    <w:p w:rsidR="008B59A4" w:rsidRPr="008B59A4" w:rsidRDefault="008B59A4" w:rsidP="008B59A4">
      <w:pPr>
        <w:rPr>
          <w:rFonts w:asciiTheme="minorHAnsi" w:hAnsiTheme="minorHAnsi"/>
          <w:sz w:val="22"/>
        </w:rPr>
      </w:pPr>
      <w:r>
        <w:rPr>
          <w:rFonts w:asciiTheme="minorHAnsi" w:hAnsiTheme="minorHAnsi"/>
          <w:sz w:val="22"/>
        </w:rPr>
        <w:t>7</w:t>
      </w:r>
      <w:r w:rsidRPr="008B59A4">
        <w:rPr>
          <w:rFonts w:asciiTheme="minorHAnsi" w:hAnsiTheme="minorHAnsi"/>
          <w:sz w:val="22"/>
        </w:rPr>
        <w:t xml:space="preserve">. Steinmetz, K. F., Schaefer, B. P., </w:t>
      </w:r>
      <w:proofErr w:type="gramStart"/>
      <w:r w:rsidRPr="008B59A4">
        <w:rPr>
          <w:rFonts w:asciiTheme="minorHAnsi" w:hAnsiTheme="minorHAnsi"/>
          <w:sz w:val="22"/>
        </w:rPr>
        <w:t>del</w:t>
      </w:r>
      <w:proofErr w:type="gramEnd"/>
      <w:r w:rsidRPr="008B59A4">
        <w:rPr>
          <w:rFonts w:asciiTheme="minorHAnsi" w:hAnsiTheme="minorHAnsi"/>
          <w:sz w:val="22"/>
        </w:rPr>
        <w:t xml:space="preserve"> Carmen, R.V., &amp; </w:t>
      </w:r>
      <w:proofErr w:type="spellStart"/>
      <w:r w:rsidRPr="008B59A4">
        <w:rPr>
          <w:rFonts w:asciiTheme="minorHAnsi" w:hAnsiTheme="minorHAnsi"/>
          <w:sz w:val="22"/>
        </w:rPr>
        <w:t>Hemmens</w:t>
      </w:r>
      <w:proofErr w:type="spellEnd"/>
      <w:r w:rsidRPr="008B59A4">
        <w:rPr>
          <w:rFonts w:asciiTheme="minorHAnsi" w:hAnsiTheme="minorHAnsi"/>
          <w:sz w:val="22"/>
        </w:rPr>
        <w:t xml:space="preserve">, C. (2014). </w:t>
      </w:r>
      <w:proofErr w:type="gramStart"/>
      <w:r w:rsidRPr="008B59A4">
        <w:rPr>
          <w:rFonts w:asciiTheme="minorHAnsi" w:hAnsiTheme="minorHAnsi"/>
          <w:sz w:val="22"/>
        </w:rPr>
        <w:t>Assessing the boundaries between criminal justice and criminology.</w:t>
      </w:r>
      <w:proofErr w:type="gramEnd"/>
      <w:r w:rsidRPr="008B59A4">
        <w:rPr>
          <w:rFonts w:asciiTheme="minorHAnsi" w:hAnsiTheme="minorHAnsi"/>
          <w:sz w:val="22"/>
        </w:rPr>
        <w:t xml:space="preserve"> </w:t>
      </w:r>
      <w:proofErr w:type="spellStart"/>
      <w:proofErr w:type="gramStart"/>
      <w:r w:rsidRPr="008B59A4">
        <w:rPr>
          <w:rFonts w:asciiTheme="minorHAnsi" w:hAnsiTheme="minorHAnsi"/>
          <w:sz w:val="22"/>
        </w:rPr>
        <w:t>doi</w:t>
      </w:r>
      <w:proofErr w:type="spellEnd"/>
      <w:proofErr w:type="gramEnd"/>
      <w:r w:rsidRPr="008B59A4">
        <w:rPr>
          <w:rFonts w:asciiTheme="minorHAnsi" w:hAnsiTheme="minorHAnsi"/>
          <w:sz w:val="22"/>
        </w:rPr>
        <w:t>: 10.1177/0734016814532100 [</w:t>
      </w:r>
      <w:hyperlink r:id="rId13" w:history="1">
        <w:r w:rsidRPr="008B59A4">
          <w:rPr>
            <w:rStyle w:val="Hyperlink"/>
            <w:rFonts w:asciiTheme="minorHAnsi" w:hAnsiTheme="minorHAnsi"/>
            <w:sz w:val="22"/>
          </w:rPr>
          <w:t>http://cjr.sagepub.com/cgi/reprint/39/4/357?ijkey=axbl.Es4zzM5Q&amp;keytype=ref&amp;siteid=spcjr</w:t>
        </w:r>
      </w:hyperlink>
      <w:r w:rsidRPr="008B59A4">
        <w:rPr>
          <w:rFonts w:asciiTheme="minorHAnsi" w:hAnsiTheme="minorHAnsi"/>
          <w:sz w:val="22"/>
        </w:rPr>
        <w:t xml:space="preserve">] </w:t>
      </w:r>
    </w:p>
    <w:p w:rsidR="008B59A4" w:rsidRPr="008B59A4" w:rsidRDefault="008B59A4" w:rsidP="008B59A4">
      <w:pPr>
        <w:rPr>
          <w:rFonts w:asciiTheme="minorHAnsi" w:hAnsiTheme="minorHAnsi"/>
          <w:sz w:val="22"/>
        </w:rPr>
      </w:pPr>
      <w:r w:rsidRPr="008B59A4">
        <w:rPr>
          <w:rFonts w:asciiTheme="minorHAnsi" w:hAnsiTheme="minorHAnsi"/>
          <w:sz w:val="22"/>
        </w:rPr>
        <w:t>The two key disciplinary components examined in this study were doctoral courses and</w:t>
      </w:r>
    </w:p>
    <w:p w:rsidR="008B59A4" w:rsidRPr="008B59A4" w:rsidRDefault="008B59A4" w:rsidP="008B59A4">
      <w:pPr>
        <w:rPr>
          <w:rFonts w:asciiTheme="minorHAnsi" w:eastAsia="Times New Roman" w:hAnsiTheme="minorHAnsi" w:cs="Arial"/>
          <w:sz w:val="22"/>
          <w:lang w:eastAsia="en-US"/>
        </w:rPr>
      </w:pPr>
      <w:r w:rsidRPr="008B59A4">
        <w:rPr>
          <w:rFonts w:asciiTheme="minorHAnsi" w:hAnsiTheme="minorHAnsi"/>
          <w:sz w:val="22"/>
        </w:rPr>
        <w:t>@ Learning Objectiv</w:t>
      </w:r>
      <w:r w:rsidRPr="008B59A4">
        <w:rPr>
          <w:rFonts w:asciiTheme="minorHAnsi" w:hAnsiTheme="minorHAnsi" w:cs="Times New Roman"/>
          <w:sz w:val="22"/>
        </w:rPr>
        <w:t xml:space="preserve">e: </w:t>
      </w:r>
      <w:r w:rsidRPr="008B59A4">
        <w:rPr>
          <w:rFonts w:asciiTheme="minorHAnsi" w:eastAsia="Times New Roman" w:hAnsiTheme="minorHAnsi" w:cs="Times New Roman"/>
          <w:sz w:val="22"/>
          <w:lang w:eastAsia="en-US"/>
        </w:rPr>
        <w:t xml:space="preserve">1-6: Compare and contrast criminal justice and criminology. </w:t>
      </w:r>
    </w:p>
    <w:p w:rsidR="008B59A4" w:rsidRPr="008B59A4" w:rsidRDefault="008B59A4" w:rsidP="008B59A4">
      <w:pPr>
        <w:rPr>
          <w:rFonts w:asciiTheme="minorHAnsi" w:hAnsiTheme="minorHAnsi"/>
          <w:sz w:val="22"/>
        </w:rPr>
      </w:pPr>
      <w:proofErr w:type="gramStart"/>
      <w:r w:rsidRPr="008B59A4">
        <w:rPr>
          <w:rFonts w:asciiTheme="minorHAnsi" w:hAnsiTheme="minorHAnsi"/>
          <w:sz w:val="22"/>
        </w:rPr>
        <w:t>a</w:t>
      </w:r>
      <w:proofErr w:type="gramEnd"/>
      <w:r w:rsidRPr="008B59A4">
        <w:rPr>
          <w:rFonts w:asciiTheme="minorHAnsi" w:hAnsiTheme="minorHAnsi"/>
          <w:sz w:val="22"/>
        </w:rPr>
        <w:t xml:space="preserve">. dissertation titles. </w:t>
      </w:r>
    </w:p>
    <w:p w:rsidR="008B59A4" w:rsidRPr="008B59A4" w:rsidRDefault="008B59A4" w:rsidP="008B59A4">
      <w:pPr>
        <w:rPr>
          <w:rFonts w:asciiTheme="minorHAnsi" w:hAnsiTheme="minorHAnsi"/>
          <w:sz w:val="22"/>
        </w:rPr>
      </w:pPr>
      <w:proofErr w:type="gramStart"/>
      <w:r w:rsidRPr="008B59A4">
        <w:rPr>
          <w:rFonts w:asciiTheme="minorHAnsi" w:hAnsiTheme="minorHAnsi"/>
          <w:sz w:val="22"/>
        </w:rPr>
        <w:t>b</w:t>
      </w:r>
      <w:proofErr w:type="gramEnd"/>
      <w:r w:rsidRPr="008B59A4">
        <w:rPr>
          <w:rFonts w:asciiTheme="minorHAnsi" w:hAnsiTheme="minorHAnsi"/>
          <w:sz w:val="22"/>
        </w:rPr>
        <w:t xml:space="preserve">. textbook chapters. </w:t>
      </w:r>
    </w:p>
    <w:p w:rsidR="008B59A4" w:rsidRPr="008B59A4" w:rsidRDefault="008B59A4" w:rsidP="008B59A4">
      <w:pPr>
        <w:rPr>
          <w:rFonts w:asciiTheme="minorHAnsi" w:hAnsiTheme="minorHAnsi"/>
          <w:sz w:val="22"/>
        </w:rPr>
      </w:pPr>
      <w:proofErr w:type="gramStart"/>
      <w:r w:rsidRPr="008B59A4">
        <w:rPr>
          <w:rFonts w:asciiTheme="minorHAnsi" w:hAnsiTheme="minorHAnsi"/>
          <w:sz w:val="22"/>
        </w:rPr>
        <w:t>*c. top-tier peer-reviewed journal publications.</w:t>
      </w:r>
      <w:proofErr w:type="gramEnd"/>
    </w:p>
    <w:p w:rsidR="008B59A4" w:rsidRPr="008B59A4" w:rsidRDefault="008B59A4" w:rsidP="008B59A4">
      <w:pPr>
        <w:rPr>
          <w:rFonts w:asciiTheme="minorHAnsi" w:hAnsiTheme="minorHAnsi"/>
          <w:sz w:val="22"/>
        </w:rPr>
      </w:pPr>
      <w:proofErr w:type="gramStart"/>
      <w:r w:rsidRPr="008B59A4">
        <w:rPr>
          <w:rFonts w:asciiTheme="minorHAnsi" w:hAnsiTheme="minorHAnsi"/>
          <w:sz w:val="22"/>
        </w:rPr>
        <w:t>d</w:t>
      </w:r>
      <w:proofErr w:type="gramEnd"/>
      <w:r w:rsidRPr="008B59A4">
        <w:rPr>
          <w:rFonts w:asciiTheme="minorHAnsi" w:hAnsiTheme="minorHAnsi"/>
          <w:sz w:val="22"/>
        </w:rPr>
        <w:t xml:space="preserve">. undergraduate courses in sociology. </w:t>
      </w:r>
    </w:p>
    <w:p w:rsidR="008B59A4" w:rsidRPr="008B59A4" w:rsidRDefault="008B59A4" w:rsidP="008B59A4">
      <w:pPr>
        <w:rPr>
          <w:rFonts w:asciiTheme="minorHAnsi" w:hAnsiTheme="minorHAnsi"/>
          <w:sz w:val="22"/>
        </w:rPr>
      </w:pPr>
    </w:p>
    <w:p w:rsidR="008B59A4" w:rsidRPr="008B59A4" w:rsidRDefault="008B59A4" w:rsidP="008B59A4">
      <w:pPr>
        <w:rPr>
          <w:rFonts w:asciiTheme="minorHAnsi" w:hAnsiTheme="minorHAnsi"/>
          <w:sz w:val="22"/>
        </w:rPr>
      </w:pPr>
      <w:r>
        <w:rPr>
          <w:rFonts w:asciiTheme="minorHAnsi" w:hAnsiTheme="minorHAnsi"/>
          <w:sz w:val="22"/>
        </w:rPr>
        <w:t>8</w:t>
      </w:r>
      <w:r w:rsidRPr="008B59A4">
        <w:rPr>
          <w:rFonts w:asciiTheme="minorHAnsi" w:hAnsiTheme="minorHAnsi"/>
          <w:sz w:val="22"/>
        </w:rPr>
        <w:t xml:space="preserve">. Steinmetz, K. F., Schaefer, B. P., </w:t>
      </w:r>
      <w:proofErr w:type="gramStart"/>
      <w:r w:rsidRPr="008B59A4">
        <w:rPr>
          <w:rFonts w:asciiTheme="minorHAnsi" w:hAnsiTheme="minorHAnsi"/>
          <w:sz w:val="22"/>
        </w:rPr>
        <w:t>del</w:t>
      </w:r>
      <w:proofErr w:type="gramEnd"/>
      <w:r w:rsidRPr="008B59A4">
        <w:rPr>
          <w:rFonts w:asciiTheme="minorHAnsi" w:hAnsiTheme="minorHAnsi"/>
          <w:sz w:val="22"/>
        </w:rPr>
        <w:t xml:space="preserve"> Carmen, R.V., &amp; </w:t>
      </w:r>
      <w:proofErr w:type="spellStart"/>
      <w:r w:rsidRPr="008B59A4">
        <w:rPr>
          <w:rFonts w:asciiTheme="minorHAnsi" w:hAnsiTheme="minorHAnsi"/>
          <w:sz w:val="22"/>
        </w:rPr>
        <w:t>Hemmens</w:t>
      </w:r>
      <w:proofErr w:type="spellEnd"/>
      <w:r w:rsidRPr="008B59A4">
        <w:rPr>
          <w:rFonts w:asciiTheme="minorHAnsi" w:hAnsiTheme="minorHAnsi"/>
          <w:sz w:val="22"/>
        </w:rPr>
        <w:t xml:space="preserve">, C. (2014). </w:t>
      </w:r>
      <w:proofErr w:type="gramStart"/>
      <w:r w:rsidRPr="008B59A4">
        <w:rPr>
          <w:rFonts w:asciiTheme="minorHAnsi" w:hAnsiTheme="minorHAnsi"/>
          <w:sz w:val="22"/>
        </w:rPr>
        <w:t>Assessing the boundaries between criminal justice and criminology.</w:t>
      </w:r>
      <w:proofErr w:type="gramEnd"/>
      <w:r w:rsidRPr="008B59A4">
        <w:rPr>
          <w:rFonts w:asciiTheme="minorHAnsi" w:hAnsiTheme="minorHAnsi"/>
          <w:sz w:val="22"/>
        </w:rPr>
        <w:t xml:space="preserve"> </w:t>
      </w:r>
      <w:proofErr w:type="spellStart"/>
      <w:proofErr w:type="gramStart"/>
      <w:r w:rsidRPr="008B59A4">
        <w:rPr>
          <w:rFonts w:asciiTheme="minorHAnsi" w:hAnsiTheme="minorHAnsi"/>
          <w:sz w:val="22"/>
        </w:rPr>
        <w:t>doi</w:t>
      </w:r>
      <w:proofErr w:type="spellEnd"/>
      <w:proofErr w:type="gramEnd"/>
      <w:r w:rsidRPr="008B59A4">
        <w:rPr>
          <w:rFonts w:asciiTheme="minorHAnsi" w:hAnsiTheme="minorHAnsi"/>
          <w:sz w:val="22"/>
        </w:rPr>
        <w:t>: 10.1177/0734016814532100 [</w:t>
      </w:r>
      <w:hyperlink r:id="rId14" w:history="1">
        <w:r w:rsidRPr="008B59A4">
          <w:rPr>
            <w:rStyle w:val="Hyperlink"/>
            <w:rFonts w:asciiTheme="minorHAnsi" w:hAnsiTheme="minorHAnsi"/>
            <w:sz w:val="22"/>
          </w:rPr>
          <w:t>http://cjr.sagepub.com/cgi/reprint/39/4/357?ijkey=axbl.Es4zzM5Q&amp;keytype=ref&amp;siteid=spcjr</w:t>
        </w:r>
      </w:hyperlink>
      <w:r w:rsidRPr="008B59A4">
        <w:rPr>
          <w:rFonts w:asciiTheme="minorHAnsi" w:hAnsiTheme="minorHAnsi"/>
          <w:sz w:val="22"/>
        </w:rPr>
        <w:t xml:space="preserve">] </w:t>
      </w:r>
    </w:p>
    <w:p w:rsidR="008B59A4" w:rsidRPr="008B59A4" w:rsidRDefault="008B59A4" w:rsidP="008B59A4">
      <w:pPr>
        <w:rPr>
          <w:rFonts w:asciiTheme="minorHAnsi" w:hAnsiTheme="minorHAnsi"/>
          <w:sz w:val="22"/>
        </w:rPr>
      </w:pPr>
      <w:r w:rsidRPr="008B59A4">
        <w:rPr>
          <w:rFonts w:asciiTheme="minorHAnsi" w:hAnsiTheme="minorHAnsi"/>
          <w:sz w:val="22"/>
        </w:rPr>
        <w:t>Which of the following is a key finding of the study?</w:t>
      </w:r>
    </w:p>
    <w:p w:rsidR="008B59A4" w:rsidRPr="008B59A4" w:rsidRDefault="008B59A4" w:rsidP="008B59A4">
      <w:pPr>
        <w:rPr>
          <w:rFonts w:asciiTheme="minorHAnsi" w:hAnsiTheme="minorHAnsi"/>
          <w:sz w:val="22"/>
        </w:rPr>
      </w:pPr>
      <w:r w:rsidRPr="008B59A4">
        <w:rPr>
          <w:rFonts w:asciiTheme="minorHAnsi" w:hAnsiTheme="minorHAnsi"/>
          <w:sz w:val="22"/>
        </w:rPr>
        <w:t>@ Learning Objectiv</w:t>
      </w:r>
      <w:r w:rsidRPr="008B59A4">
        <w:rPr>
          <w:rFonts w:asciiTheme="minorHAnsi" w:hAnsiTheme="minorHAnsi" w:cs="Times New Roman"/>
          <w:sz w:val="22"/>
        </w:rPr>
        <w:t xml:space="preserve">e: </w:t>
      </w:r>
      <w:r w:rsidRPr="008B59A4">
        <w:rPr>
          <w:rFonts w:asciiTheme="minorHAnsi" w:eastAsia="Times New Roman" w:hAnsiTheme="minorHAnsi" w:cs="Times New Roman"/>
          <w:sz w:val="22"/>
          <w:lang w:eastAsia="en-US"/>
        </w:rPr>
        <w:t>1-6: Compare and contrast criminal justice and criminology.</w:t>
      </w:r>
    </w:p>
    <w:p w:rsidR="008B59A4" w:rsidRPr="008B59A4" w:rsidRDefault="008B59A4" w:rsidP="008B59A4">
      <w:pPr>
        <w:rPr>
          <w:rFonts w:asciiTheme="minorHAnsi" w:hAnsiTheme="minorHAnsi"/>
          <w:sz w:val="22"/>
        </w:rPr>
      </w:pPr>
      <w:r w:rsidRPr="008B59A4">
        <w:rPr>
          <w:rFonts w:asciiTheme="minorHAnsi" w:hAnsiTheme="minorHAnsi"/>
          <w:sz w:val="22"/>
        </w:rPr>
        <w:t xml:space="preserve">a. Criminology journals publish a disproportionately high number of criminal justice studies. </w:t>
      </w:r>
    </w:p>
    <w:p w:rsidR="008B59A4" w:rsidRPr="008B59A4" w:rsidRDefault="008B59A4" w:rsidP="008B59A4">
      <w:pPr>
        <w:rPr>
          <w:rFonts w:asciiTheme="minorHAnsi" w:hAnsiTheme="minorHAnsi"/>
          <w:sz w:val="22"/>
        </w:rPr>
      </w:pPr>
      <w:r w:rsidRPr="008B59A4">
        <w:rPr>
          <w:rFonts w:asciiTheme="minorHAnsi" w:hAnsiTheme="minorHAnsi"/>
          <w:sz w:val="22"/>
        </w:rPr>
        <w:t xml:space="preserve">b. Criminal justice textbooks rarely cite research of criminology scholars. </w:t>
      </w:r>
    </w:p>
    <w:p w:rsidR="008B59A4" w:rsidRPr="008B59A4" w:rsidRDefault="008B59A4" w:rsidP="008B59A4">
      <w:pPr>
        <w:rPr>
          <w:rFonts w:asciiTheme="minorHAnsi" w:hAnsiTheme="minorHAnsi"/>
          <w:sz w:val="22"/>
        </w:rPr>
      </w:pPr>
      <w:r w:rsidRPr="008B59A4">
        <w:rPr>
          <w:rFonts w:asciiTheme="minorHAnsi" w:hAnsiTheme="minorHAnsi"/>
          <w:sz w:val="22"/>
        </w:rPr>
        <w:t>*c. Criminology is more emphasized in criminal justice programs than vice versa.</w:t>
      </w:r>
    </w:p>
    <w:p w:rsidR="008B59A4" w:rsidRPr="008B59A4" w:rsidRDefault="008B59A4" w:rsidP="008B59A4">
      <w:pPr>
        <w:rPr>
          <w:rFonts w:asciiTheme="minorHAnsi" w:hAnsiTheme="minorHAnsi"/>
          <w:sz w:val="22"/>
        </w:rPr>
      </w:pPr>
      <w:r w:rsidRPr="008B59A4">
        <w:rPr>
          <w:rFonts w:asciiTheme="minorHAnsi" w:hAnsiTheme="minorHAnsi"/>
          <w:sz w:val="22"/>
        </w:rPr>
        <w:t xml:space="preserve">d. Criminal justice is more emphasized in criminology programs than vice versa. </w:t>
      </w:r>
    </w:p>
    <w:p w:rsidR="008B59A4" w:rsidRPr="008B59A4" w:rsidRDefault="008B59A4" w:rsidP="008B59A4">
      <w:pPr>
        <w:rPr>
          <w:rFonts w:asciiTheme="minorHAnsi" w:hAnsiTheme="minorHAnsi"/>
          <w:sz w:val="22"/>
        </w:rPr>
      </w:pPr>
    </w:p>
    <w:p w:rsidR="008B59A4" w:rsidRPr="008B59A4" w:rsidRDefault="008B59A4" w:rsidP="008B59A4">
      <w:pPr>
        <w:rPr>
          <w:rFonts w:asciiTheme="minorHAnsi" w:hAnsiTheme="minorHAnsi"/>
          <w:sz w:val="22"/>
        </w:rPr>
      </w:pPr>
      <w:r w:rsidRPr="008B59A4">
        <w:rPr>
          <w:rFonts w:asciiTheme="minorHAnsi" w:hAnsiTheme="minorHAnsi"/>
          <w:sz w:val="22"/>
        </w:rPr>
        <w:t>Type: E</w:t>
      </w:r>
    </w:p>
    <w:p w:rsidR="008B59A4" w:rsidRDefault="008B59A4" w:rsidP="008B59A4">
      <w:pPr>
        <w:rPr>
          <w:rFonts w:asciiTheme="minorHAnsi" w:hAnsiTheme="minorHAnsi"/>
          <w:sz w:val="22"/>
        </w:rPr>
      </w:pPr>
      <w:r>
        <w:rPr>
          <w:rFonts w:asciiTheme="minorHAnsi" w:hAnsiTheme="minorHAnsi"/>
          <w:sz w:val="22"/>
        </w:rPr>
        <w:t>9</w:t>
      </w:r>
      <w:r w:rsidRPr="008B59A4">
        <w:rPr>
          <w:rFonts w:asciiTheme="minorHAnsi" w:hAnsiTheme="minorHAnsi"/>
          <w:sz w:val="22"/>
        </w:rPr>
        <w:t xml:space="preserve">. Steinmetz, K. F., Schaefer, B. P., </w:t>
      </w:r>
      <w:proofErr w:type="gramStart"/>
      <w:r w:rsidRPr="008B59A4">
        <w:rPr>
          <w:rFonts w:asciiTheme="minorHAnsi" w:hAnsiTheme="minorHAnsi"/>
          <w:sz w:val="22"/>
        </w:rPr>
        <w:t>del</w:t>
      </w:r>
      <w:proofErr w:type="gramEnd"/>
      <w:r w:rsidRPr="008B59A4">
        <w:rPr>
          <w:rFonts w:asciiTheme="minorHAnsi" w:hAnsiTheme="minorHAnsi"/>
          <w:sz w:val="22"/>
        </w:rPr>
        <w:t xml:space="preserve"> Carmen, R.V., &amp; </w:t>
      </w:r>
      <w:proofErr w:type="spellStart"/>
      <w:r w:rsidRPr="008B59A4">
        <w:rPr>
          <w:rFonts w:asciiTheme="minorHAnsi" w:hAnsiTheme="minorHAnsi"/>
          <w:sz w:val="22"/>
        </w:rPr>
        <w:t>Hemmens</w:t>
      </w:r>
      <w:proofErr w:type="spellEnd"/>
      <w:r w:rsidRPr="008B59A4">
        <w:rPr>
          <w:rFonts w:asciiTheme="minorHAnsi" w:hAnsiTheme="minorHAnsi"/>
          <w:sz w:val="22"/>
        </w:rPr>
        <w:t xml:space="preserve">, C. (2014). </w:t>
      </w:r>
      <w:proofErr w:type="gramStart"/>
      <w:r w:rsidRPr="008B59A4">
        <w:rPr>
          <w:rFonts w:asciiTheme="minorHAnsi" w:hAnsiTheme="minorHAnsi"/>
          <w:sz w:val="22"/>
        </w:rPr>
        <w:t>Assessing the boundaries between criminal justice and criminology.</w:t>
      </w:r>
      <w:proofErr w:type="gramEnd"/>
      <w:r w:rsidRPr="008B59A4">
        <w:rPr>
          <w:rFonts w:asciiTheme="minorHAnsi" w:hAnsiTheme="minorHAnsi"/>
          <w:sz w:val="22"/>
        </w:rPr>
        <w:t xml:space="preserve"> </w:t>
      </w:r>
      <w:proofErr w:type="spellStart"/>
      <w:proofErr w:type="gramStart"/>
      <w:r w:rsidRPr="008B59A4">
        <w:rPr>
          <w:rFonts w:asciiTheme="minorHAnsi" w:hAnsiTheme="minorHAnsi"/>
          <w:sz w:val="22"/>
        </w:rPr>
        <w:t>doi</w:t>
      </w:r>
      <w:proofErr w:type="spellEnd"/>
      <w:proofErr w:type="gramEnd"/>
      <w:r w:rsidRPr="008B59A4">
        <w:rPr>
          <w:rFonts w:asciiTheme="minorHAnsi" w:hAnsiTheme="minorHAnsi"/>
          <w:sz w:val="22"/>
        </w:rPr>
        <w:t>: 10.1177/0734016814532100 [</w:t>
      </w:r>
      <w:hyperlink r:id="rId15" w:history="1">
        <w:r w:rsidRPr="008B59A4">
          <w:rPr>
            <w:rStyle w:val="Hyperlink"/>
            <w:rFonts w:asciiTheme="minorHAnsi" w:hAnsiTheme="minorHAnsi"/>
            <w:sz w:val="22"/>
          </w:rPr>
          <w:t>http://cjr.sagepub.com/cgi/reprint/39/4/357?ijkey=axbl.Es4zzM5Q&amp;keytype=ref&amp;siteid=spcjr</w:t>
        </w:r>
      </w:hyperlink>
      <w:r w:rsidRPr="008B59A4">
        <w:rPr>
          <w:rFonts w:asciiTheme="minorHAnsi" w:hAnsiTheme="minorHAnsi"/>
          <w:sz w:val="22"/>
        </w:rPr>
        <w:t xml:space="preserve">] </w:t>
      </w:r>
    </w:p>
    <w:p w:rsidR="008B59A4" w:rsidRPr="008B59A4" w:rsidRDefault="008B59A4" w:rsidP="008B59A4">
      <w:pPr>
        <w:rPr>
          <w:rFonts w:asciiTheme="minorHAnsi" w:hAnsiTheme="minorHAnsi"/>
          <w:sz w:val="22"/>
        </w:rPr>
      </w:pPr>
      <w:r w:rsidRPr="008B59A4">
        <w:rPr>
          <w:rFonts w:asciiTheme="minorHAnsi" w:hAnsiTheme="minorHAnsi"/>
          <w:sz w:val="22"/>
        </w:rPr>
        <w:t>Describe one limitation of the study.</w:t>
      </w:r>
    </w:p>
    <w:p w:rsidR="008B59A4" w:rsidRPr="008B59A4" w:rsidRDefault="008B59A4" w:rsidP="008B59A4">
      <w:pPr>
        <w:rPr>
          <w:rFonts w:asciiTheme="minorHAnsi" w:hAnsiTheme="minorHAnsi"/>
          <w:sz w:val="22"/>
        </w:rPr>
      </w:pPr>
      <w:r w:rsidRPr="008B59A4">
        <w:rPr>
          <w:rFonts w:asciiTheme="minorHAnsi" w:hAnsiTheme="minorHAnsi"/>
          <w:sz w:val="22"/>
        </w:rPr>
        <w:t xml:space="preserve">*a. Answers may vary. One of the following: Only required courses for each doctoral program were examined, electives were not examined; the study only examined doctoral-level programs; the authors </w:t>
      </w:r>
      <w:r w:rsidRPr="008B59A4">
        <w:rPr>
          <w:rFonts w:asciiTheme="minorHAnsi" w:hAnsiTheme="minorHAnsi"/>
          <w:sz w:val="22"/>
        </w:rPr>
        <w:lastRenderedPageBreak/>
        <w:t>only examined American journals; the analysis could be viewed as subjective and consistent coding was crucial.</w:t>
      </w:r>
    </w:p>
    <w:p w:rsidR="00A87301" w:rsidRDefault="008B59A4">
      <w:r w:rsidRPr="008B59A4">
        <w:rPr>
          <w:rFonts w:asciiTheme="minorHAnsi" w:hAnsiTheme="minorHAnsi"/>
          <w:sz w:val="22"/>
        </w:rPr>
        <w:t>@ Learning Objectiv</w:t>
      </w:r>
      <w:r w:rsidRPr="008B59A4">
        <w:rPr>
          <w:rFonts w:asciiTheme="minorHAnsi" w:hAnsiTheme="minorHAnsi" w:cs="Times New Roman"/>
          <w:sz w:val="22"/>
        </w:rPr>
        <w:t xml:space="preserve">e: </w:t>
      </w:r>
      <w:r w:rsidRPr="008B59A4">
        <w:rPr>
          <w:rFonts w:asciiTheme="minorHAnsi" w:eastAsia="Times New Roman" w:hAnsiTheme="minorHAnsi" w:cs="Times New Roman"/>
          <w:sz w:val="22"/>
          <w:lang w:eastAsia="en-US"/>
        </w:rPr>
        <w:t>1-6: Compare and contrast criminal justice and criminology.</w:t>
      </w:r>
    </w:p>
    <w:sectPr w:rsidR="00A87301">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9A4" w:rsidRDefault="008B59A4" w:rsidP="008B59A4">
      <w:r>
        <w:separator/>
      </w:r>
    </w:p>
  </w:endnote>
  <w:endnote w:type="continuationSeparator" w:id="0">
    <w:p w:rsidR="008B59A4" w:rsidRDefault="008B59A4" w:rsidP="008B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9A4" w:rsidRDefault="008B59A4" w:rsidP="008B59A4">
      <w:r>
        <w:separator/>
      </w:r>
    </w:p>
  </w:footnote>
  <w:footnote w:type="continuationSeparator" w:id="0">
    <w:p w:rsidR="008B59A4" w:rsidRDefault="008B59A4" w:rsidP="008B5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A4" w:rsidRDefault="008B59A4" w:rsidP="008B59A4">
    <w:pPr>
      <w:pStyle w:val="Header"/>
    </w:pPr>
    <w:r>
      <w:t>Payne, Introduction to Criminal Justice</w:t>
    </w:r>
  </w:p>
  <w:p w:rsidR="008B59A4" w:rsidRDefault="008B59A4" w:rsidP="008B59A4">
    <w:pPr>
      <w:pStyle w:val="Header"/>
    </w:pPr>
    <w:r>
      <w:t xml:space="preserve">Chapter 1; </w:t>
    </w:r>
    <w:r>
      <w:t>Journal Article Questions</w:t>
    </w:r>
  </w:p>
  <w:p w:rsidR="008B59A4" w:rsidRDefault="008B59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9A4"/>
    <w:rsid w:val="008B59A4"/>
    <w:rsid w:val="00A87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9A4"/>
    <w:pPr>
      <w:spacing w:after="0" w:line="240" w:lineRule="auto"/>
    </w:pPr>
    <w:rPr>
      <w:rFonts w:ascii="Times New Roman" w:eastAsiaTheme="minorEastAsia" w:hAnsi="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9A4"/>
    <w:rPr>
      <w:color w:val="0000FF" w:themeColor="hyperlink"/>
      <w:u w:val="single"/>
    </w:rPr>
  </w:style>
  <w:style w:type="paragraph" w:styleId="Header">
    <w:name w:val="header"/>
    <w:basedOn w:val="Normal"/>
    <w:link w:val="HeaderChar"/>
    <w:uiPriority w:val="99"/>
    <w:unhideWhenUsed/>
    <w:rsid w:val="008B59A4"/>
    <w:pPr>
      <w:tabs>
        <w:tab w:val="center" w:pos="4680"/>
        <w:tab w:val="right" w:pos="9360"/>
      </w:tabs>
    </w:pPr>
  </w:style>
  <w:style w:type="character" w:customStyle="1" w:styleId="HeaderChar">
    <w:name w:val="Header Char"/>
    <w:basedOn w:val="DefaultParagraphFont"/>
    <w:link w:val="Header"/>
    <w:uiPriority w:val="99"/>
    <w:rsid w:val="008B59A4"/>
    <w:rPr>
      <w:rFonts w:ascii="Times New Roman" w:eastAsiaTheme="minorEastAsia" w:hAnsi="Times New Roman"/>
      <w:sz w:val="24"/>
      <w:lang w:eastAsia="zh-CN"/>
    </w:rPr>
  </w:style>
  <w:style w:type="paragraph" w:styleId="Footer">
    <w:name w:val="footer"/>
    <w:basedOn w:val="Normal"/>
    <w:link w:val="FooterChar"/>
    <w:uiPriority w:val="99"/>
    <w:unhideWhenUsed/>
    <w:rsid w:val="008B59A4"/>
    <w:pPr>
      <w:tabs>
        <w:tab w:val="center" w:pos="4680"/>
        <w:tab w:val="right" w:pos="9360"/>
      </w:tabs>
    </w:pPr>
  </w:style>
  <w:style w:type="character" w:customStyle="1" w:styleId="FooterChar">
    <w:name w:val="Footer Char"/>
    <w:basedOn w:val="DefaultParagraphFont"/>
    <w:link w:val="Footer"/>
    <w:uiPriority w:val="99"/>
    <w:rsid w:val="008B59A4"/>
    <w:rPr>
      <w:rFonts w:ascii="Times New Roman" w:eastAsiaTheme="minorEastAsia" w:hAnsi="Times New Roman"/>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9A4"/>
    <w:pPr>
      <w:spacing w:after="0" w:line="240" w:lineRule="auto"/>
    </w:pPr>
    <w:rPr>
      <w:rFonts w:ascii="Times New Roman" w:eastAsiaTheme="minorEastAsia" w:hAnsi="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9A4"/>
    <w:rPr>
      <w:color w:val="0000FF" w:themeColor="hyperlink"/>
      <w:u w:val="single"/>
    </w:rPr>
  </w:style>
  <w:style w:type="paragraph" w:styleId="Header">
    <w:name w:val="header"/>
    <w:basedOn w:val="Normal"/>
    <w:link w:val="HeaderChar"/>
    <w:uiPriority w:val="99"/>
    <w:unhideWhenUsed/>
    <w:rsid w:val="008B59A4"/>
    <w:pPr>
      <w:tabs>
        <w:tab w:val="center" w:pos="4680"/>
        <w:tab w:val="right" w:pos="9360"/>
      </w:tabs>
    </w:pPr>
  </w:style>
  <w:style w:type="character" w:customStyle="1" w:styleId="HeaderChar">
    <w:name w:val="Header Char"/>
    <w:basedOn w:val="DefaultParagraphFont"/>
    <w:link w:val="Header"/>
    <w:uiPriority w:val="99"/>
    <w:rsid w:val="008B59A4"/>
    <w:rPr>
      <w:rFonts w:ascii="Times New Roman" w:eastAsiaTheme="minorEastAsia" w:hAnsi="Times New Roman"/>
      <w:sz w:val="24"/>
      <w:lang w:eastAsia="zh-CN"/>
    </w:rPr>
  </w:style>
  <w:style w:type="paragraph" w:styleId="Footer">
    <w:name w:val="footer"/>
    <w:basedOn w:val="Normal"/>
    <w:link w:val="FooterChar"/>
    <w:uiPriority w:val="99"/>
    <w:unhideWhenUsed/>
    <w:rsid w:val="008B59A4"/>
    <w:pPr>
      <w:tabs>
        <w:tab w:val="center" w:pos="4680"/>
        <w:tab w:val="right" w:pos="9360"/>
      </w:tabs>
    </w:pPr>
  </w:style>
  <w:style w:type="character" w:customStyle="1" w:styleId="FooterChar">
    <w:name w:val="Footer Char"/>
    <w:basedOn w:val="DefaultParagraphFont"/>
    <w:link w:val="Footer"/>
    <w:uiPriority w:val="99"/>
    <w:rsid w:val="008B59A4"/>
    <w:rPr>
      <w:rFonts w:ascii="Times New Roman" w:eastAsiaTheme="minorEastAsia" w:hAnsi="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jb.sagepub.com/cgi/reprint/40/1/95?ijkey=449cXO/VK5yW.&amp;keytype=ref&amp;siteid=spcjb" TargetMode="External"/><Relationship Id="rId13" Type="http://schemas.openxmlformats.org/officeDocument/2006/relationships/hyperlink" Target="http://cjr.sagepub.com/cgi/reprint/39/4/357?ijkey=axbl.Es4zzM5Q&amp;keytype=ref&amp;siteid=spcj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jb.sagepub.com/cgi/reprint/40/1/95?ijkey=449cXO/VK5yW.&amp;keytype=ref&amp;siteid=spcjb" TargetMode="External"/><Relationship Id="rId12" Type="http://schemas.openxmlformats.org/officeDocument/2006/relationships/hyperlink" Target="http://cjr.sagepub.com/cgi/reprint/33/2/221?ijkey=kmHlua7gkFFF6&amp;keytype=ref&amp;siteid=spcjr"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jr.sagepub.com/cgi/reprint/33/2/221?ijkey=kmHlua7gkFFF6&amp;keytype=ref&amp;siteid=spcjr" TargetMode="External"/><Relationship Id="rId5" Type="http://schemas.openxmlformats.org/officeDocument/2006/relationships/footnotes" Target="footnotes.xml"/><Relationship Id="rId15" Type="http://schemas.openxmlformats.org/officeDocument/2006/relationships/hyperlink" Target="http://cjr.sagepub.com/cgi/reprint/39/4/357?ijkey=axbl.Es4zzM5Q&amp;keytype=ref&amp;siteid=spcjr" TargetMode="External"/><Relationship Id="rId10" Type="http://schemas.openxmlformats.org/officeDocument/2006/relationships/hyperlink" Target="http://cjr.sagepub.com/cgi/reprint/33/2/221?ijkey=kmHlua7gkFFF6&amp;keytype=ref&amp;siteid=spcjr" TargetMode="External"/><Relationship Id="rId4" Type="http://schemas.openxmlformats.org/officeDocument/2006/relationships/webSettings" Target="webSettings.xml"/><Relationship Id="rId9" Type="http://schemas.openxmlformats.org/officeDocument/2006/relationships/hyperlink" Target="http://cjb.sagepub.com/cgi/reprint/40/1/95?ijkey=449cXO/VK5yW.&amp;keytype=ref&amp;siteid=spcjb" TargetMode="External"/><Relationship Id="rId14" Type="http://schemas.openxmlformats.org/officeDocument/2006/relationships/hyperlink" Target="http://cjr.sagepub.com/cgi/reprint/39/4/357?ijkey=axbl.Es4zzM5Q&amp;keytype=ref&amp;siteid=spcj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ahughes</dc:creator>
  <cp:lastModifiedBy>ahughes</cp:lastModifiedBy>
  <cp:revision>1</cp:revision>
  <dcterms:created xsi:type="dcterms:W3CDTF">2015-07-17T15:22:00Z</dcterms:created>
  <dcterms:modified xsi:type="dcterms:W3CDTF">2015-07-17T15:27:00Z</dcterms:modified>
</cp:coreProperties>
</file>