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7F395" w14:textId="77777777" w:rsidR="002A5B7F" w:rsidRDefault="002A5B7F" w:rsidP="00F83D0B">
      <w:pPr>
        <w:pStyle w:val="Title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</w:rPr>
        <w:t>Class Activities</w:t>
      </w:r>
    </w:p>
    <w:p w14:paraId="6527B827" w14:textId="2DB857AE" w:rsidR="0004238F" w:rsidRPr="001370B3" w:rsidRDefault="335871F3" w:rsidP="00F83D0B">
      <w:pPr>
        <w:pStyle w:val="Heading1"/>
        <w:rPr>
          <w:rFonts w:eastAsiaTheme="minorEastAsia"/>
        </w:rPr>
      </w:pPr>
      <w:r w:rsidRPr="335871F3">
        <w:rPr>
          <w:rFonts w:eastAsiaTheme="minorEastAsia"/>
        </w:rPr>
        <w:t>Chapter #8</w:t>
      </w:r>
      <w:r w:rsidR="002A5B7F">
        <w:rPr>
          <w:rFonts w:eastAsiaTheme="minorEastAsia"/>
        </w:rPr>
        <w:t xml:space="preserve">: </w:t>
      </w:r>
      <w:r w:rsidRPr="335871F3">
        <w:rPr>
          <w:rFonts w:eastAsiaTheme="minorEastAsia"/>
        </w:rPr>
        <w:t>Secondary Data</w:t>
      </w:r>
    </w:p>
    <w:p w14:paraId="7CC4B0B8" w14:textId="77777777" w:rsidR="001370B3" w:rsidRPr="00B16C31" w:rsidRDefault="001370B3" w:rsidP="00F83D0B">
      <w:pPr>
        <w:jc w:val="both"/>
        <w:rPr>
          <w:rFonts w:eastAsiaTheme="minorEastAsia"/>
          <w:sz w:val="24"/>
          <w:szCs w:val="24"/>
        </w:rPr>
      </w:pPr>
    </w:p>
    <w:p w14:paraId="68DC4D0D" w14:textId="77777777" w:rsidR="00177BBF" w:rsidRPr="00B16C31" w:rsidRDefault="335871F3" w:rsidP="003C2066">
      <w:pPr>
        <w:pStyle w:val="ListParagraph"/>
        <w:numPr>
          <w:ilvl w:val="0"/>
          <w:numId w:val="13"/>
        </w:numPr>
        <w:ind w:left="108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The American Community Survey (ACS) is a great source of secondary data on populations and communities. This activity will provide you with an opportunity to review data from your own community. Follow the steps below:</w:t>
      </w:r>
    </w:p>
    <w:p w14:paraId="3D20B816" w14:textId="77777777" w:rsidR="00BF1228" w:rsidRPr="00F83D0B" w:rsidRDefault="335871F3" w:rsidP="003C2066">
      <w:pPr>
        <w:pStyle w:val="ListParagraph"/>
        <w:numPr>
          <w:ilvl w:val="1"/>
          <w:numId w:val="14"/>
        </w:numPr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 xml:space="preserve">Visit the Census Bureau’s American Fact Finder website at </w:t>
      </w:r>
      <w:hyperlink r:id="rId7">
        <w:r w:rsidRPr="00F83D0B">
          <w:rPr>
            <w:rStyle w:val="Hyperlink"/>
            <w:rFonts w:eastAsiaTheme="minorEastAsia"/>
            <w:color w:val="auto"/>
            <w:sz w:val="24"/>
            <w:szCs w:val="24"/>
            <w:u w:val="none"/>
          </w:rPr>
          <w:t>https://factfinder.census.gov/faces/nav/jsf/pages/index.xhtml?_ts=512426460643</w:t>
        </w:r>
      </w:hyperlink>
    </w:p>
    <w:p w14:paraId="4D48B8A0" w14:textId="125C4364" w:rsidR="00177BBF" w:rsidRPr="00F83D0B" w:rsidRDefault="335871F3" w:rsidP="003C2066">
      <w:pPr>
        <w:pStyle w:val="ListParagraph"/>
        <w:numPr>
          <w:ilvl w:val="1"/>
          <w:numId w:val="14"/>
        </w:numPr>
        <w:ind w:left="180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In the box under “Community Facts” type in your community zip code and click “Go”</w:t>
      </w:r>
    </w:p>
    <w:p w14:paraId="7846F09F" w14:textId="77777777" w:rsidR="00177BBF" w:rsidRPr="00F83D0B" w:rsidRDefault="335871F3" w:rsidP="003C2066">
      <w:pPr>
        <w:pStyle w:val="ListParagraph"/>
        <w:numPr>
          <w:ilvl w:val="1"/>
          <w:numId w:val="14"/>
        </w:numPr>
        <w:ind w:left="180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Find the following facts for your respective community by clicking on the toolbar on the left of this page</w:t>
      </w:r>
    </w:p>
    <w:p w14:paraId="108B4530" w14:textId="140885CE" w:rsidR="00BF1228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 xml:space="preserve">Total </w:t>
      </w:r>
      <w:r w:rsidR="00987930" w:rsidRPr="00F83D0B">
        <w:rPr>
          <w:rFonts w:eastAsiaTheme="minorEastAsia"/>
          <w:sz w:val="24"/>
          <w:szCs w:val="24"/>
        </w:rPr>
        <w:t>p</w:t>
      </w:r>
      <w:r w:rsidRPr="00F83D0B">
        <w:rPr>
          <w:rFonts w:eastAsiaTheme="minorEastAsia"/>
          <w:sz w:val="24"/>
          <w:szCs w:val="24"/>
        </w:rPr>
        <w:t>opulation</w:t>
      </w:r>
    </w:p>
    <w:p w14:paraId="6D06EFD1" w14:textId="2601F047" w:rsidR="00BF1228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 xml:space="preserve">Median </w:t>
      </w:r>
      <w:r w:rsidR="00987930" w:rsidRPr="00F83D0B">
        <w:rPr>
          <w:rFonts w:eastAsiaTheme="minorEastAsia"/>
          <w:sz w:val="24"/>
          <w:szCs w:val="24"/>
        </w:rPr>
        <w:t>a</w:t>
      </w:r>
      <w:r w:rsidRPr="00F83D0B">
        <w:rPr>
          <w:rFonts w:eastAsiaTheme="minorEastAsia"/>
          <w:sz w:val="24"/>
          <w:szCs w:val="24"/>
        </w:rPr>
        <w:t>ge</w:t>
      </w:r>
    </w:p>
    <w:p w14:paraId="5B0AE338" w14:textId="4067A5C5" w:rsidR="00B16C31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 xml:space="preserve">Educational </w:t>
      </w:r>
      <w:r w:rsidR="00987930" w:rsidRPr="00F83D0B">
        <w:rPr>
          <w:rFonts w:eastAsiaTheme="minorEastAsia"/>
          <w:sz w:val="24"/>
          <w:szCs w:val="24"/>
        </w:rPr>
        <w:t>a</w:t>
      </w:r>
      <w:r w:rsidRPr="00F83D0B">
        <w:rPr>
          <w:rFonts w:eastAsiaTheme="minorEastAsia"/>
          <w:sz w:val="24"/>
          <w:szCs w:val="24"/>
        </w:rPr>
        <w:t>ttainment (</w:t>
      </w:r>
      <w:r w:rsidR="00987930" w:rsidRPr="00F83D0B">
        <w:rPr>
          <w:rFonts w:eastAsiaTheme="minorEastAsia"/>
          <w:sz w:val="24"/>
          <w:szCs w:val="24"/>
        </w:rPr>
        <w:t>h</w:t>
      </w:r>
      <w:r w:rsidRPr="00F83D0B">
        <w:rPr>
          <w:rFonts w:eastAsiaTheme="minorEastAsia"/>
          <w:sz w:val="24"/>
          <w:szCs w:val="24"/>
        </w:rPr>
        <w:t>igh school graduate or higher)</w:t>
      </w:r>
    </w:p>
    <w:p w14:paraId="03DC60BB" w14:textId="77059DD8" w:rsidR="00B16C31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 xml:space="preserve">Total </w:t>
      </w:r>
      <w:r w:rsidR="00987930" w:rsidRPr="00F83D0B">
        <w:rPr>
          <w:rFonts w:eastAsiaTheme="minorEastAsia"/>
          <w:sz w:val="24"/>
          <w:szCs w:val="24"/>
        </w:rPr>
        <w:t>h</w:t>
      </w:r>
      <w:r w:rsidRPr="00F83D0B">
        <w:rPr>
          <w:rFonts w:eastAsiaTheme="minorEastAsia"/>
          <w:sz w:val="24"/>
          <w:szCs w:val="24"/>
        </w:rPr>
        <w:t xml:space="preserve">ousing </w:t>
      </w:r>
      <w:r w:rsidR="00987930" w:rsidRPr="00F83D0B">
        <w:rPr>
          <w:rFonts w:eastAsiaTheme="minorEastAsia"/>
          <w:sz w:val="24"/>
          <w:szCs w:val="24"/>
        </w:rPr>
        <w:t>u</w:t>
      </w:r>
      <w:r w:rsidRPr="00F83D0B">
        <w:rPr>
          <w:rFonts w:eastAsiaTheme="minorEastAsia"/>
          <w:sz w:val="24"/>
          <w:szCs w:val="24"/>
        </w:rPr>
        <w:t>nits</w:t>
      </w:r>
    </w:p>
    <w:p w14:paraId="64E68404" w14:textId="704915DA" w:rsidR="00B16C31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Medi</w:t>
      </w:r>
      <w:bookmarkStart w:id="0" w:name="_GoBack"/>
      <w:bookmarkEnd w:id="0"/>
      <w:r w:rsidRPr="00F83D0B">
        <w:rPr>
          <w:rFonts w:eastAsiaTheme="minorEastAsia"/>
          <w:sz w:val="24"/>
          <w:szCs w:val="24"/>
        </w:rPr>
        <w:t xml:space="preserve">an </w:t>
      </w:r>
      <w:r w:rsidR="00987930" w:rsidRPr="00F83D0B">
        <w:rPr>
          <w:rFonts w:eastAsiaTheme="minorEastAsia"/>
          <w:sz w:val="24"/>
          <w:szCs w:val="24"/>
        </w:rPr>
        <w:t>h</w:t>
      </w:r>
      <w:r w:rsidRPr="00F83D0B">
        <w:rPr>
          <w:rFonts w:eastAsiaTheme="minorEastAsia"/>
          <w:sz w:val="24"/>
          <w:szCs w:val="24"/>
        </w:rPr>
        <w:t xml:space="preserve">ousehold </w:t>
      </w:r>
      <w:r w:rsidR="00987930" w:rsidRPr="00F83D0B">
        <w:rPr>
          <w:rFonts w:eastAsiaTheme="minorEastAsia"/>
          <w:sz w:val="24"/>
          <w:szCs w:val="24"/>
        </w:rPr>
        <w:t>i</w:t>
      </w:r>
      <w:r w:rsidRPr="00F83D0B">
        <w:rPr>
          <w:rFonts w:eastAsiaTheme="minorEastAsia"/>
          <w:sz w:val="24"/>
          <w:szCs w:val="24"/>
        </w:rPr>
        <w:t>ncome</w:t>
      </w:r>
    </w:p>
    <w:p w14:paraId="148E69C7" w14:textId="77777777" w:rsidR="00B16C31" w:rsidRPr="00F83D0B" w:rsidRDefault="335871F3" w:rsidP="003C2066">
      <w:pPr>
        <w:pStyle w:val="ListParagraph"/>
        <w:numPr>
          <w:ilvl w:val="2"/>
          <w:numId w:val="16"/>
        </w:numPr>
        <w:ind w:left="2610" w:hanging="36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Individuals below poverty line</w:t>
      </w:r>
    </w:p>
    <w:p w14:paraId="56B3594A" w14:textId="6D614293" w:rsidR="00B16C31" w:rsidRPr="00F83D0B" w:rsidRDefault="335871F3" w:rsidP="003C2066">
      <w:pPr>
        <w:ind w:left="117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Share this information with other students in your class and compare and contrast your community statistics. Discuss the potential limitations of this data as a class.</w:t>
      </w:r>
    </w:p>
    <w:p w14:paraId="08A28829" w14:textId="77777777" w:rsidR="009D47A5" w:rsidRPr="00F83D0B" w:rsidRDefault="335871F3" w:rsidP="003C2066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ind w:left="1080"/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The Centers for Disease Control (CDC) is a great resource for data on key health indicators. This activity will provide you with an opportunity to learn more about these key health indicators.</w:t>
      </w:r>
    </w:p>
    <w:p w14:paraId="48C8F6E3" w14:textId="77777777" w:rsidR="009D47A5" w:rsidRPr="00F83D0B" w:rsidRDefault="335871F3" w:rsidP="003C2066">
      <w:pPr>
        <w:pStyle w:val="ListParagraph"/>
        <w:numPr>
          <w:ilvl w:val="0"/>
          <w:numId w:val="15"/>
        </w:numPr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 xml:space="preserve">Visit the CDC website at </w:t>
      </w:r>
      <w:hyperlink r:id="rId8">
        <w:r w:rsidRPr="00F83D0B">
          <w:rPr>
            <w:rStyle w:val="Hyperlink"/>
            <w:rFonts w:eastAsiaTheme="minorEastAsia"/>
            <w:color w:val="auto"/>
            <w:sz w:val="24"/>
            <w:szCs w:val="24"/>
            <w:u w:val="none"/>
          </w:rPr>
          <w:t>https://www.cdc.gov/DataStatistics/</w:t>
        </w:r>
      </w:hyperlink>
    </w:p>
    <w:p w14:paraId="7D7B4B43" w14:textId="77777777" w:rsidR="004F3B5B" w:rsidRPr="00F83D0B" w:rsidRDefault="335871F3" w:rsidP="003C2066">
      <w:pPr>
        <w:pStyle w:val="ListParagraph"/>
        <w:numPr>
          <w:ilvl w:val="0"/>
          <w:numId w:val="15"/>
        </w:numPr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Click on “Diseases and Conditions” in the toolbar at the top of the page</w:t>
      </w:r>
    </w:p>
    <w:p w14:paraId="69754734" w14:textId="77777777" w:rsidR="004F3B5B" w:rsidRDefault="335871F3" w:rsidP="003C2066">
      <w:pPr>
        <w:pStyle w:val="ListParagraph"/>
        <w:numPr>
          <w:ilvl w:val="0"/>
          <w:numId w:val="15"/>
        </w:numPr>
        <w:rPr>
          <w:rFonts w:eastAsiaTheme="minorEastAsia"/>
          <w:sz w:val="24"/>
          <w:szCs w:val="24"/>
        </w:rPr>
      </w:pPr>
      <w:r w:rsidRPr="00F83D0B">
        <w:rPr>
          <w:rFonts w:eastAsiaTheme="minorEastAsia"/>
          <w:sz w:val="24"/>
          <w:szCs w:val="24"/>
        </w:rPr>
        <w:t>Click on “Data and Statistics” in the drop down menu that appears</w:t>
      </w:r>
    </w:p>
    <w:p w14:paraId="556D6B5B" w14:textId="77777777" w:rsidR="004F3B5B" w:rsidRDefault="335871F3" w:rsidP="003C2066">
      <w:pPr>
        <w:pStyle w:val="ListParagraph"/>
        <w:numPr>
          <w:ilvl w:val="0"/>
          <w:numId w:val="15"/>
        </w:numPr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Pick one disease topic interest to you from the list of Diseases and Conditions</w:t>
      </w:r>
    </w:p>
    <w:p w14:paraId="282C9908" w14:textId="77777777" w:rsidR="004F3B5B" w:rsidRDefault="335871F3" w:rsidP="003C2066">
      <w:pPr>
        <w:pStyle w:val="ListParagraph"/>
        <w:numPr>
          <w:ilvl w:val="0"/>
          <w:numId w:val="15"/>
        </w:numPr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Based on the data that is presented to you, respond to the following questions:</w:t>
      </w:r>
    </w:p>
    <w:p w14:paraId="14E24B9E" w14:textId="3ED83E89" w:rsidR="007944D1" w:rsidRDefault="00963CB4" w:rsidP="003C2066">
      <w:pPr>
        <w:pStyle w:val="ListParagraph"/>
        <w:numPr>
          <w:ilvl w:val="1"/>
          <w:numId w:val="15"/>
        </w:numPr>
        <w:ind w:left="261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Number</w:t>
      </w:r>
      <w:r w:rsidRPr="335871F3">
        <w:rPr>
          <w:rFonts w:eastAsiaTheme="minorEastAsia"/>
          <w:sz w:val="24"/>
          <w:szCs w:val="24"/>
        </w:rPr>
        <w:t xml:space="preserve"> </w:t>
      </w:r>
      <w:r w:rsidR="335871F3" w:rsidRPr="335871F3">
        <w:rPr>
          <w:rFonts w:eastAsiaTheme="minorEastAsia"/>
          <w:sz w:val="24"/>
          <w:szCs w:val="24"/>
        </w:rPr>
        <w:t>of people affected by this problem (morbidity statistics)</w:t>
      </w:r>
    </w:p>
    <w:p w14:paraId="79939347" w14:textId="77777777" w:rsidR="007944D1" w:rsidRDefault="335871F3" w:rsidP="003C2066">
      <w:pPr>
        <w:pStyle w:val="ListParagraph"/>
        <w:numPr>
          <w:ilvl w:val="1"/>
          <w:numId w:val="15"/>
        </w:numPr>
        <w:spacing w:after="0"/>
        <w:ind w:left="261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Populations disproportionately affected by this problem (disparities)</w:t>
      </w:r>
    </w:p>
    <w:p w14:paraId="3435D9F7" w14:textId="77777777" w:rsidR="003C3208" w:rsidRDefault="003C3208" w:rsidP="003C2066">
      <w:pPr>
        <w:pStyle w:val="ListParagraph"/>
        <w:spacing w:after="0"/>
        <w:ind w:left="2610" w:hanging="360"/>
        <w:rPr>
          <w:rFonts w:eastAsiaTheme="minorEastAsia"/>
          <w:sz w:val="24"/>
          <w:szCs w:val="24"/>
        </w:rPr>
      </w:pPr>
    </w:p>
    <w:p w14:paraId="3B722D23" w14:textId="523CD026" w:rsidR="003C3208" w:rsidRPr="00DE7732" w:rsidRDefault="335871F3" w:rsidP="003C2066">
      <w:pPr>
        <w:spacing w:after="0"/>
        <w:ind w:left="108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Please note, each disease topic page is organized differently. This exercise is intended to give you an opportunity to browse the information included on this secondary data resource.</w:t>
      </w:r>
    </w:p>
    <w:p w14:paraId="01F13B2A" w14:textId="77777777" w:rsidR="004F3B5B" w:rsidRDefault="004F3B5B" w:rsidP="003C2066">
      <w:pPr>
        <w:pStyle w:val="ListParagraph"/>
        <w:ind w:left="1080" w:hanging="360"/>
        <w:rPr>
          <w:rFonts w:eastAsiaTheme="minorEastAsia"/>
          <w:sz w:val="24"/>
          <w:szCs w:val="24"/>
        </w:rPr>
      </w:pPr>
    </w:p>
    <w:p w14:paraId="7921EB7F" w14:textId="77777777" w:rsidR="00FF52D7" w:rsidRDefault="335871F3" w:rsidP="003C2066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ind w:left="108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There are various online sources of data, including data warehouses such as the ICPSR website. This activity will provide you with experience in accessing and downloading data.</w:t>
      </w:r>
    </w:p>
    <w:p w14:paraId="6C2B5E66" w14:textId="77777777" w:rsidR="00FF52D7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 xml:space="preserve">Click </w:t>
      </w:r>
      <w:r w:rsidRPr="00F83D0B">
        <w:rPr>
          <w:rFonts w:eastAsiaTheme="minorEastAsia"/>
          <w:sz w:val="24"/>
          <w:szCs w:val="24"/>
        </w:rPr>
        <w:t xml:space="preserve">on </w:t>
      </w:r>
      <w:hyperlink r:id="rId9">
        <w:r w:rsidRPr="00F83D0B">
          <w:rPr>
            <w:rStyle w:val="Hyperlink"/>
            <w:rFonts w:eastAsiaTheme="minorEastAsia"/>
            <w:color w:val="auto"/>
            <w:sz w:val="24"/>
            <w:szCs w:val="24"/>
            <w:u w:val="none"/>
          </w:rPr>
          <w:t>http://www.icpsr.umich.edu/icpsrweb/ICPSR/</w:t>
        </w:r>
      </w:hyperlink>
    </w:p>
    <w:p w14:paraId="6F00A664" w14:textId="77777777" w:rsidR="00FF52D7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Click on “Find Data” in the toolbar</w:t>
      </w:r>
    </w:p>
    <w:p w14:paraId="5C25E3B7" w14:textId="77777777" w:rsidR="00FF52D7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Pick a topic area of interest to you and type it into the box (e.g., suicide)</w:t>
      </w:r>
    </w:p>
    <w:p w14:paraId="02F9858C" w14:textId="474405A7" w:rsidR="00FF52D7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Click on one of the data</w:t>
      </w:r>
      <w:r w:rsidR="00F66140">
        <w:rPr>
          <w:rFonts w:eastAsiaTheme="minorEastAsia"/>
          <w:sz w:val="24"/>
          <w:szCs w:val="24"/>
        </w:rPr>
        <w:t xml:space="preserve"> </w:t>
      </w:r>
      <w:r w:rsidRPr="335871F3">
        <w:rPr>
          <w:rFonts w:eastAsiaTheme="minorEastAsia"/>
          <w:sz w:val="24"/>
          <w:szCs w:val="24"/>
        </w:rPr>
        <w:t>sets the website identifies for you</w:t>
      </w:r>
    </w:p>
    <w:p w14:paraId="78D3BCFA" w14:textId="77777777" w:rsidR="003174CE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Read the study “Summary”</w:t>
      </w:r>
    </w:p>
    <w:p w14:paraId="0F7C4149" w14:textId="77777777" w:rsidR="00FF52D7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Under “Table of Contents” on the left hand side of the page, click on “Methodology”</w:t>
      </w:r>
    </w:p>
    <w:p w14:paraId="3A641D95" w14:textId="77777777" w:rsidR="003174CE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Read and briefly summarize the study methods</w:t>
      </w:r>
    </w:p>
    <w:p w14:paraId="53F5DD90" w14:textId="77777777" w:rsidR="003174CE" w:rsidRDefault="335871F3" w:rsidP="003C2066">
      <w:pPr>
        <w:pStyle w:val="ListParagraph"/>
        <w:numPr>
          <w:ilvl w:val="1"/>
          <w:numId w:val="13"/>
        </w:numPr>
        <w:shd w:val="clear" w:color="auto" w:fill="FFFFFF" w:themeFill="background1"/>
        <w:spacing w:after="0" w:line="240" w:lineRule="auto"/>
        <w:ind w:left="1800"/>
        <w:rPr>
          <w:rFonts w:eastAsiaTheme="minorEastAsia"/>
          <w:sz w:val="24"/>
          <w:szCs w:val="24"/>
        </w:rPr>
      </w:pPr>
      <w:r w:rsidRPr="335871F3">
        <w:rPr>
          <w:rFonts w:eastAsiaTheme="minorEastAsia"/>
          <w:sz w:val="24"/>
          <w:szCs w:val="24"/>
        </w:rPr>
        <w:t>Share what you have learned about this study goals and methodology with students in your class</w:t>
      </w:r>
    </w:p>
    <w:p w14:paraId="306317CB" w14:textId="77777777" w:rsidR="003174CE" w:rsidRPr="00FF52D7" w:rsidRDefault="003174CE" w:rsidP="003C2066">
      <w:pPr>
        <w:pStyle w:val="ListParagraph"/>
        <w:shd w:val="clear" w:color="auto" w:fill="FFFFFF" w:themeFill="background1"/>
        <w:spacing w:after="0" w:line="240" w:lineRule="auto"/>
        <w:ind w:left="1800" w:hanging="360"/>
        <w:rPr>
          <w:rFonts w:eastAsiaTheme="minorEastAsia"/>
          <w:sz w:val="24"/>
          <w:szCs w:val="24"/>
        </w:rPr>
      </w:pPr>
    </w:p>
    <w:sectPr w:rsidR="003174CE" w:rsidRPr="00FF52D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BB4A7" w14:textId="77777777" w:rsidR="00615A60" w:rsidRDefault="00615A60" w:rsidP="002A5B7F">
      <w:pPr>
        <w:spacing w:after="0" w:line="240" w:lineRule="auto"/>
      </w:pPr>
      <w:r>
        <w:separator/>
      </w:r>
    </w:p>
  </w:endnote>
  <w:endnote w:type="continuationSeparator" w:id="0">
    <w:p w14:paraId="7245B131" w14:textId="77777777" w:rsidR="00615A60" w:rsidRDefault="00615A60" w:rsidP="002A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434E2" w14:textId="77777777" w:rsidR="00615A60" w:rsidRDefault="00615A60" w:rsidP="002A5B7F">
      <w:pPr>
        <w:spacing w:after="0" w:line="240" w:lineRule="auto"/>
      </w:pPr>
      <w:r>
        <w:separator/>
      </w:r>
    </w:p>
  </w:footnote>
  <w:footnote w:type="continuationSeparator" w:id="0">
    <w:p w14:paraId="1D5B51FF" w14:textId="77777777" w:rsidR="00615A60" w:rsidRDefault="00615A60" w:rsidP="002A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1E657" w14:textId="77777777" w:rsidR="002A5B7F" w:rsidRDefault="002A5B7F" w:rsidP="002A5B7F">
    <w:pPr>
      <w:pStyle w:val="Header"/>
      <w:jc w:val="right"/>
    </w:pPr>
    <w:r>
      <w:t>Instructor Resource</w:t>
    </w:r>
  </w:p>
  <w:p w14:paraId="69EE6168" w14:textId="77777777" w:rsidR="002A5B7F" w:rsidRDefault="002A5B7F" w:rsidP="002A5B7F">
    <w:pPr>
      <w:pStyle w:val="Header"/>
      <w:jc w:val="right"/>
    </w:pPr>
    <w:proofErr w:type="spellStart"/>
    <w:r>
      <w:t>Pajo</w:t>
    </w:r>
    <w:proofErr w:type="spellEnd"/>
    <w:r>
      <w:t xml:space="preserve">, </w:t>
    </w:r>
    <w:r w:rsidRPr="005D12BD">
      <w:rPr>
        <w:i/>
      </w:rPr>
      <w:t>Introduction to Research Methods</w:t>
    </w:r>
  </w:p>
  <w:p w14:paraId="6545EDD8" w14:textId="3AFE44C8" w:rsidR="002A5B7F" w:rsidRDefault="002A5B7F" w:rsidP="00F83D0B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E52"/>
    <w:multiLevelType w:val="hybridMultilevel"/>
    <w:tmpl w:val="296A3182"/>
    <w:lvl w:ilvl="0" w:tplc="A044C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CDED6">
      <w:start w:val="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C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EC3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4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320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0A8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066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544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D466FB"/>
    <w:multiLevelType w:val="hybridMultilevel"/>
    <w:tmpl w:val="72406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26531"/>
    <w:multiLevelType w:val="hybridMultilevel"/>
    <w:tmpl w:val="7BA606B2"/>
    <w:lvl w:ilvl="0" w:tplc="4ECC670E">
      <w:start w:val="1"/>
      <w:numFmt w:val="lowerLetter"/>
      <w:lvlText w:val="(%1)"/>
      <w:lvlJc w:val="left"/>
      <w:pPr>
        <w:ind w:left="180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1B61A3D"/>
    <w:multiLevelType w:val="hybridMultilevel"/>
    <w:tmpl w:val="AB4647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D4111A"/>
    <w:multiLevelType w:val="hybridMultilevel"/>
    <w:tmpl w:val="EC1CA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590A92"/>
    <w:multiLevelType w:val="hybridMultilevel"/>
    <w:tmpl w:val="E604A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BC19D0">
      <w:start w:val="1"/>
      <w:numFmt w:val="lowerLetter"/>
      <w:lvlText w:val="(%2)"/>
      <w:lvlJc w:val="left"/>
      <w:pPr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9681E"/>
    <w:multiLevelType w:val="hybridMultilevel"/>
    <w:tmpl w:val="90348636"/>
    <w:lvl w:ilvl="0" w:tplc="45983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CB37F6"/>
    <w:multiLevelType w:val="hybridMultilevel"/>
    <w:tmpl w:val="33164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8356A"/>
    <w:multiLevelType w:val="hybridMultilevel"/>
    <w:tmpl w:val="6AAA94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B4060E3"/>
    <w:multiLevelType w:val="hybridMultilevel"/>
    <w:tmpl w:val="3C26D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F50AF"/>
    <w:multiLevelType w:val="hybridMultilevel"/>
    <w:tmpl w:val="252EA7FE"/>
    <w:lvl w:ilvl="0" w:tplc="69960EA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4624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2E27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2B5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65E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BE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E2066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65DB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68E57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E0A358E"/>
    <w:multiLevelType w:val="hybridMultilevel"/>
    <w:tmpl w:val="ABBA9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F7E07"/>
    <w:multiLevelType w:val="hybridMultilevel"/>
    <w:tmpl w:val="4AC4A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87AFD"/>
    <w:multiLevelType w:val="hybridMultilevel"/>
    <w:tmpl w:val="40068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5"/>
  </w:num>
  <w:num w:numId="8">
    <w:abstractNumId w:val="3"/>
  </w:num>
  <w:num w:numId="9">
    <w:abstractNumId w:val="10"/>
  </w:num>
  <w:num w:numId="10">
    <w:abstractNumId w:val="14"/>
  </w:num>
  <w:num w:numId="11">
    <w:abstractNumId w:val="7"/>
  </w:num>
  <w:num w:numId="12">
    <w:abstractNumId w:val="12"/>
  </w:num>
  <w:num w:numId="13">
    <w:abstractNumId w:val="11"/>
  </w:num>
  <w:num w:numId="14">
    <w:abstractNumId w:val="6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00D63"/>
    <w:rsid w:val="00001780"/>
    <w:rsid w:val="000105B2"/>
    <w:rsid w:val="0003605D"/>
    <w:rsid w:val="0004238F"/>
    <w:rsid w:val="00091B82"/>
    <w:rsid w:val="000B0D78"/>
    <w:rsid w:val="000C71E5"/>
    <w:rsid w:val="001135AA"/>
    <w:rsid w:val="00121EA7"/>
    <w:rsid w:val="001370B3"/>
    <w:rsid w:val="0014459B"/>
    <w:rsid w:val="001546C4"/>
    <w:rsid w:val="00165FBC"/>
    <w:rsid w:val="001704E6"/>
    <w:rsid w:val="00177BBF"/>
    <w:rsid w:val="00186F81"/>
    <w:rsid w:val="001906D3"/>
    <w:rsid w:val="001D18BF"/>
    <w:rsid w:val="001D4A7C"/>
    <w:rsid w:val="001E2789"/>
    <w:rsid w:val="002016F6"/>
    <w:rsid w:val="00232F48"/>
    <w:rsid w:val="002A5B7F"/>
    <w:rsid w:val="003174CE"/>
    <w:rsid w:val="00362054"/>
    <w:rsid w:val="00364E9E"/>
    <w:rsid w:val="00381A8C"/>
    <w:rsid w:val="003A21CA"/>
    <w:rsid w:val="003B0BDC"/>
    <w:rsid w:val="003C2066"/>
    <w:rsid w:val="003C3208"/>
    <w:rsid w:val="003D44C5"/>
    <w:rsid w:val="003D46ED"/>
    <w:rsid w:val="003F0CA2"/>
    <w:rsid w:val="00410CB5"/>
    <w:rsid w:val="00440480"/>
    <w:rsid w:val="00440F83"/>
    <w:rsid w:val="004A6E4C"/>
    <w:rsid w:val="004E3C45"/>
    <w:rsid w:val="004E59C4"/>
    <w:rsid w:val="004F3B5B"/>
    <w:rsid w:val="0051217E"/>
    <w:rsid w:val="00512A49"/>
    <w:rsid w:val="00520330"/>
    <w:rsid w:val="0052422F"/>
    <w:rsid w:val="00562230"/>
    <w:rsid w:val="00562DC8"/>
    <w:rsid w:val="00587ED7"/>
    <w:rsid w:val="005A4164"/>
    <w:rsid w:val="005D16AF"/>
    <w:rsid w:val="00615A60"/>
    <w:rsid w:val="006368E1"/>
    <w:rsid w:val="00680D30"/>
    <w:rsid w:val="006A5F02"/>
    <w:rsid w:val="006F7D7F"/>
    <w:rsid w:val="00756BDC"/>
    <w:rsid w:val="00774BBC"/>
    <w:rsid w:val="00790CE5"/>
    <w:rsid w:val="007944D1"/>
    <w:rsid w:val="007A642D"/>
    <w:rsid w:val="007D3CB7"/>
    <w:rsid w:val="007F06B6"/>
    <w:rsid w:val="008217C2"/>
    <w:rsid w:val="00830291"/>
    <w:rsid w:val="00843F1A"/>
    <w:rsid w:val="008835EC"/>
    <w:rsid w:val="008940D1"/>
    <w:rsid w:val="008A5AE1"/>
    <w:rsid w:val="008B36AA"/>
    <w:rsid w:val="008D2658"/>
    <w:rsid w:val="008E1537"/>
    <w:rsid w:val="00906AAA"/>
    <w:rsid w:val="00960F15"/>
    <w:rsid w:val="00963CB4"/>
    <w:rsid w:val="00987930"/>
    <w:rsid w:val="009A1414"/>
    <w:rsid w:val="009C08B7"/>
    <w:rsid w:val="009D47A5"/>
    <w:rsid w:val="009F75E9"/>
    <w:rsid w:val="00A131A3"/>
    <w:rsid w:val="00A75742"/>
    <w:rsid w:val="00AA2379"/>
    <w:rsid w:val="00AC5A62"/>
    <w:rsid w:val="00AF1DEA"/>
    <w:rsid w:val="00AF4420"/>
    <w:rsid w:val="00B16C31"/>
    <w:rsid w:val="00B22865"/>
    <w:rsid w:val="00B8782F"/>
    <w:rsid w:val="00BB611C"/>
    <w:rsid w:val="00BC08E1"/>
    <w:rsid w:val="00BC633E"/>
    <w:rsid w:val="00BF1228"/>
    <w:rsid w:val="00C55142"/>
    <w:rsid w:val="00C73987"/>
    <w:rsid w:val="00CC6A5D"/>
    <w:rsid w:val="00D5374F"/>
    <w:rsid w:val="00D711B4"/>
    <w:rsid w:val="00D833D4"/>
    <w:rsid w:val="00DB5C49"/>
    <w:rsid w:val="00DE7732"/>
    <w:rsid w:val="00DF3BD4"/>
    <w:rsid w:val="00E06402"/>
    <w:rsid w:val="00E43216"/>
    <w:rsid w:val="00E55442"/>
    <w:rsid w:val="00E62D1F"/>
    <w:rsid w:val="00EA7CE9"/>
    <w:rsid w:val="00EC3CF3"/>
    <w:rsid w:val="00EF261C"/>
    <w:rsid w:val="00F05B42"/>
    <w:rsid w:val="00F15ECF"/>
    <w:rsid w:val="00F2775B"/>
    <w:rsid w:val="00F514B2"/>
    <w:rsid w:val="00F66140"/>
    <w:rsid w:val="00F83D0B"/>
    <w:rsid w:val="00FC158A"/>
    <w:rsid w:val="00FC7139"/>
    <w:rsid w:val="00FD7431"/>
    <w:rsid w:val="00FF52D7"/>
    <w:rsid w:val="3358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A46F0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B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character" w:customStyle="1" w:styleId="highlight2">
    <w:name w:val="highlight2"/>
    <w:basedOn w:val="DefaultParagraphFont"/>
    <w:rsid w:val="009F75E9"/>
  </w:style>
  <w:style w:type="character" w:styleId="Hyperlink">
    <w:name w:val="Hyperlink"/>
    <w:basedOn w:val="DefaultParagraphFont"/>
    <w:uiPriority w:val="99"/>
    <w:unhideWhenUsed/>
    <w:rsid w:val="00562230"/>
    <w:rPr>
      <w:color w:val="0000FF"/>
      <w:u w:val="single"/>
    </w:rPr>
  </w:style>
  <w:style w:type="paragraph" w:customStyle="1" w:styleId="Title1">
    <w:name w:val="Title1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562230"/>
  </w:style>
  <w:style w:type="table" w:styleId="TableGrid">
    <w:name w:val="Table Grid"/>
    <w:basedOn w:val="TableNormal"/>
    <w:uiPriority w:val="39"/>
    <w:rsid w:val="00F1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5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B7F"/>
  </w:style>
  <w:style w:type="paragraph" w:styleId="Footer">
    <w:name w:val="footer"/>
    <w:basedOn w:val="Normal"/>
    <w:link w:val="FooterChar"/>
    <w:uiPriority w:val="99"/>
    <w:unhideWhenUsed/>
    <w:rsid w:val="002A5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B7F"/>
  </w:style>
  <w:style w:type="paragraph" w:styleId="BalloonText">
    <w:name w:val="Balloon Text"/>
    <w:basedOn w:val="Normal"/>
    <w:link w:val="BalloonTextChar"/>
    <w:uiPriority w:val="99"/>
    <w:semiHidden/>
    <w:unhideWhenUsed/>
    <w:rsid w:val="002A5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7F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A5B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5B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A5B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59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98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95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6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8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993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30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42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11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3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9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DataStatistic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ctfinder.census.gov/faces/nav/jsf/pages/index.xhtml?_ts=5124264606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psr.umich.edu/icpsrweb/ICPS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15</cp:revision>
  <dcterms:created xsi:type="dcterms:W3CDTF">2017-05-09T18:27:00Z</dcterms:created>
  <dcterms:modified xsi:type="dcterms:W3CDTF">2017-07-19T22:16:00Z</dcterms:modified>
</cp:coreProperties>
</file>