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AF7" w:rsidRPr="00AE28E7" w:rsidRDefault="00776AF7" w:rsidP="00776AF7">
      <w:pPr>
        <w:pStyle w:val="Heading2"/>
      </w:pPr>
      <w:r w:rsidRPr="00AE28E7">
        <w:t>Video</w:t>
      </w:r>
      <w:r>
        <w:t>/Audio</w:t>
      </w:r>
      <w:r w:rsidRPr="00AE28E7">
        <w:t xml:space="preserve"> Resources</w:t>
      </w:r>
    </w:p>
    <w:p w:rsidR="00F66FC8" w:rsidRPr="00AE28E7" w:rsidRDefault="00F66FC8" w:rsidP="00F66FC8">
      <w:pPr>
        <w:pStyle w:val="Heading1"/>
      </w:pPr>
      <w:r>
        <w:t>Chapter 6 Assessing Policy Alternatives</w:t>
      </w:r>
    </w:p>
    <w:p w:rsidR="00626CA3" w:rsidRPr="00626CA3" w:rsidRDefault="00626CA3" w:rsidP="00626CA3"/>
    <w:p w:rsidR="00776AF7" w:rsidRPr="00776AF7" w:rsidRDefault="00776AF7" w:rsidP="00776AF7">
      <w:pPr>
        <w:pStyle w:val="ListParagraph"/>
        <w:numPr>
          <w:ilvl w:val="0"/>
          <w:numId w:val="3"/>
        </w:numPr>
        <w:spacing w:after="0" w:line="240" w:lineRule="auto"/>
        <w:rPr>
          <w:rStyle w:val="watch-title"/>
          <w:rFonts w:cs="Arial"/>
          <w:color w:val="222222"/>
        </w:rPr>
      </w:pPr>
      <w:r w:rsidRPr="00776AF7">
        <w:t xml:space="preserve">Video: </w:t>
      </w:r>
      <w:hyperlink r:id="rId6" w:history="1">
        <w:r w:rsidR="00383204">
          <w:rPr>
            <w:rStyle w:val="Hyperlink"/>
          </w:rPr>
          <w:t>https://www.youtube.com/watch?v=9EyiQQuAsDw</w:t>
        </w:r>
      </w:hyperlink>
      <w:r w:rsidRPr="00776AF7">
        <w:t xml:space="preserve"> </w:t>
      </w:r>
      <w:r w:rsidRPr="00776AF7">
        <w:rPr>
          <w:rStyle w:val="watch-title"/>
          <w:rFonts w:cs="Arial"/>
          <w:bCs/>
          <w:color w:val="222222"/>
          <w:bdr w:val="none" w:sz="0" w:space="0" w:color="auto" w:frame="1"/>
        </w:rPr>
        <w:t>Obama: “Taking the Next Step” in Fuel Efficiency. (February 18, 2014). President Obama describing past fuel efficiency policy actions and upcoming proposals for diesel trucks. (Time: 1</w:t>
      </w:r>
      <w:r w:rsidR="00067997">
        <w:rPr>
          <w:rStyle w:val="watch-title"/>
          <w:rFonts w:cs="Arial"/>
          <w:bCs/>
          <w:color w:val="222222"/>
          <w:bdr w:val="none" w:sz="0" w:space="0" w:color="auto" w:frame="1"/>
        </w:rPr>
        <w:t>6</w:t>
      </w:r>
      <w:r w:rsidRPr="00776AF7">
        <w:rPr>
          <w:rStyle w:val="watch-title"/>
          <w:rFonts w:cs="Arial"/>
          <w:bCs/>
          <w:color w:val="222222"/>
          <w:bdr w:val="none" w:sz="0" w:space="0" w:color="auto" w:frame="1"/>
        </w:rPr>
        <w:t>:</w:t>
      </w:r>
      <w:r w:rsidR="00067997">
        <w:rPr>
          <w:rStyle w:val="watch-title"/>
          <w:rFonts w:cs="Arial"/>
          <w:bCs/>
          <w:color w:val="222222"/>
          <w:bdr w:val="none" w:sz="0" w:space="0" w:color="auto" w:frame="1"/>
        </w:rPr>
        <w:t>21</w:t>
      </w:r>
      <w:bookmarkStart w:id="0" w:name="_GoBack"/>
      <w:bookmarkEnd w:id="0"/>
      <w:r w:rsidRPr="00776AF7">
        <w:rPr>
          <w:rStyle w:val="watch-title"/>
          <w:rFonts w:cs="Arial"/>
          <w:bCs/>
          <w:color w:val="222222"/>
          <w:bdr w:val="none" w:sz="0" w:space="0" w:color="auto" w:frame="1"/>
        </w:rPr>
        <w:t>)</w:t>
      </w:r>
    </w:p>
    <w:p w:rsidR="00776AF7" w:rsidRPr="00AE28E7" w:rsidRDefault="00776AF7" w:rsidP="00776AF7">
      <w:pPr>
        <w:pStyle w:val="ListParagraph"/>
        <w:numPr>
          <w:ilvl w:val="0"/>
          <w:numId w:val="3"/>
        </w:numPr>
        <w:spacing w:after="0" w:line="240" w:lineRule="auto"/>
      </w:pPr>
      <w:r w:rsidRPr="00AE28E7">
        <w:t xml:space="preserve">Video: </w:t>
      </w:r>
      <w:hyperlink r:id="rId7" w:history="1">
        <w:r w:rsidRPr="00AE28E7">
          <w:rPr>
            <w:rStyle w:val="Hyperlink"/>
            <w:rFonts w:cs="Arial"/>
          </w:rPr>
          <w:t>http://www.youtube.com/watch?v=46OLt8vsPFU</w:t>
        </w:r>
      </w:hyperlink>
      <w:r w:rsidRPr="00AE28E7">
        <w:t xml:space="preserve"> “Has President Obama’s foreign policy been effective?” British Broadcast Company (BBC). (May 27, 2014). How should President Obama’s foreign policy be judged? Has it been effective? What measures should be used to assess its effectiveness? Troop deployment? Peace? (Time: 2:30)</w:t>
      </w:r>
    </w:p>
    <w:p w:rsidR="00776AF7" w:rsidRPr="00AE28E7" w:rsidRDefault="00776AF7" w:rsidP="00776AF7">
      <w:pPr>
        <w:pStyle w:val="ListParagraph"/>
        <w:numPr>
          <w:ilvl w:val="0"/>
          <w:numId w:val="3"/>
        </w:numPr>
        <w:spacing w:after="0" w:line="240" w:lineRule="auto"/>
      </w:pPr>
      <w:r w:rsidRPr="00AE28E7">
        <w:t xml:space="preserve">Video: </w:t>
      </w:r>
      <w:hyperlink r:id="rId8" w:history="1">
        <w:r w:rsidRPr="00AE28E7">
          <w:rPr>
            <w:rStyle w:val="Hyperlink"/>
          </w:rPr>
          <w:t>http://www.cnn.com/video/data/2.0/video/bestoftv/2012/11/21/exp-erin-taxing-the-wealth-to-reduce-inequality-and-avert-fiscal-cliff.cnn.html</w:t>
        </w:r>
      </w:hyperlink>
      <w:r w:rsidRPr="00AE28E7">
        <w:t xml:space="preserve"> “Economist: Tax wealth, not income.” CNN Video. (November 21, 2012). Discuss the issue of equity regarding tax policy. Would it be more equitable to tax someone’s wealth as opposed to their income? (Time: 3:23)</w:t>
      </w:r>
    </w:p>
    <w:p w:rsidR="00776AF7" w:rsidRPr="00AE28E7" w:rsidRDefault="00776AF7" w:rsidP="00776AF7">
      <w:pPr>
        <w:pStyle w:val="ListParagraph"/>
        <w:numPr>
          <w:ilvl w:val="0"/>
          <w:numId w:val="3"/>
        </w:numPr>
        <w:spacing w:after="0" w:line="240" w:lineRule="auto"/>
      </w:pPr>
      <w:r w:rsidRPr="00AE28E7">
        <w:t xml:space="preserve">Video: </w:t>
      </w:r>
      <w:hyperlink r:id="rId9" w:history="1">
        <w:r w:rsidRPr="00AE28E7">
          <w:rPr>
            <w:rStyle w:val="Hyperlink"/>
          </w:rPr>
          <w:t>http://www.youtube.com/watch?v=bCLdQOOvrww</w:t>
        </w:r>
      </w:hyperlink>
      <w:r w:rsidRPr="00AE28E7">
        <w:t xml:space="preserve"> “US nuclear waste dilemma.” Press TV. (February 26, 2013). Use for discussion of the ethical issues surrounding nuclear waste disposal. (Time: 23:26)</w:t>
      </w:r>
    </w:p>
    <w:p w:rsidR="00776AF7" w:rsidRPr="00AE28E7" w:rsidRDefault="00776AF7" w:rsidP="00776AF7">
      <w:pPr>
        <w:pStyle w:val="ListParagraph"/>
        <w:numPr>
          <w:ilvl w:val="0"/>
          <w:numId w:val="3"/>
        </w:numPr>
        <w:spacing w:after="0" w:line="240" w:lineRule="auto"/>
      </w:pPr>
      <w:r w:rsidRPr="00AE28E7">
        <w:t xml:space="preserve">Video: </w:t>
      </w:r>
      <w:hyperlink r:id="rId10" w:history="1">
        <w:r w:rsidRPr="00AE28E7">
          <w:rPr>
            <w:rStyle w:val="Hyperlink"/>
          </w:rPr>
          <w:t>http://youtu.be/v4u0fc8qXy8</w:t>
        </w:r>
      </w:hyperlink>
      <w:r w:rsidRPr="00AE28E7">
        <w:t xml:space="preserve"> “Is there a Drug Court in Your Town?” by AllRise.org. (April 22, 2013). Use to discuss cost/benefit of various policy alternatives. The drug court is an alternative to imprisonment of drug offenders. (Time: 2:24)</w:t>
      </w:r>
    </w:p>
    <w:p w:rsidR="00776AF7" w:rsidRPr="00AE28E7" w:rsidRDefault="00776AF7" w:rsidP="00776AF7">
      <w:pPr>
        <w:pStyle w:val="ListParagraph"/>
        <w:numPr>
          <w:ilvl w:val="0"/>
          <w:numId w:val="3"/>
        </w:numPr>
        <w:spacing w:after="0" w:line="240" w:lineRule="auto"/>
      </w:pPr>
      <w:r w:rsidRPr="00AE28E7">
        <w:t xml:space="preserve">Video: </w:t>
      </w:r>
      <w:hyperlink r:id="rId11" w:history="1">
        <w:r w:rsidRPr="00AE28E7">
          <w:rPr>
            <w:rStyle w:val="Hyperlink"/>
          </w:rPr>
          <w:t>http://www.youtube.com/watch?v=51bvFl2wC7o</w:t>
        </w:r>
      </w:hyperlink>
      <w:r w:rsidRPr="00AE28E7">
        <w:t xml:space="preserve"> “Healthcare.gov problems go beyond enrollment.” CBS This Morning. (October 18, 2013). Use to discuss the criteria of administrative or technical feasibility. (Time: 2:57)</w:t>
      </w:r>
    </w:p>
    <w:p w:rsidR="00776AF7" w:rsidRPr="00AE28E7" w:rsidRDefault="00776AF7" w:rsidP="00776AF7">
      <w:pPr>
        <w:pStyle w:val="ListParagraph"/>
        <w:numPr>
          <w:ilvl w:val="0"/>
          <w:numId w:val="3"/>
        </w:numPr>
        <w:spacing w:after="0" w:line="240" w:lineRule="auto"/>
      </w:pPr>
      <w:r w:rsidRPr="00AE28E7">
        <w:t xml:space="preserve">Video: </w:t>
      </w:r>
      <w:hyperlink r:id="rId12" w:history="1">
        <w:r w:rsidRPr="00AE28E7">
          <w:rPr>
            <w:rStyle w:val="Hyperlink"/>
          </w:rPr>
          <w:t>http://www.youtube.com/watch?v=G4xrOarEWi8</w:t>
        </w:r>
      </w:hyperlink>
      <w:r w:rsidRPr="00AE28E7">
        <w:t xml:space="preserve"> “Senator Elizabeth Warren—Floor Speech on Social Security.” U.S. Senate. (November 18, 2013). Sen. Warren discusses numerous statistics and projections related to the Social Security policy issue. (Time: 5:38)</w:t>
      </w:r>
    </w:p>
    <w:p w:rsidR="00776AF7" w:rsidRPr="00AE28E7" w:rsidRDefault="00776AF7" w:rsidP="00776AF7">
      <w:pPr>
        <w:pStyle w:val="ListParagraph"/>
        <w:numPr>
          <w:ilvl w:val="0"/>
          <w:numId w:val="3"/>
        </w:numPr>
        <w:spacing w:after="0" w:line="240" w:lineRule="auto"/>
      </w:pPr>
      <w:r w:rsidRPr="00AE28E7">
        <w:t xml:space="preserve">Video: </w:t>
      </w:r>
      <w:hyperlink r:id="rId13" w:history="1">
        <w:r w:rsidRPr="00AE28E7">
          <w:rPr>
            <w:rStyle w:val="Hyperlink"/>
          </w:rPr>
          <w:t>https://www.youtube.com/watch?v=_Nkl_zJEd-M</w:t>
        </w:r>
      </w:hyperlink>
      <w:r w:rsidRPr="00AE28E7">
        <w:t xml:space="preserve"> “Facts behind U.S. immigration crisis.” CNN. (July 8, 2014). Is this an example of a situation where there are “fundamental considerations” compelling U.S. policy makers to act? Does the United States have an ethical obligation to address the crisis? What did happen—did the United States respond, and if so, how? If not, why not? (Time: 2:01)</w:t>
      </w:r>
    </w:p>
    <w:p w:rsidR="00776AF7" w:rsidRPr="00AE28E7" w:rsidRDefault="00776AF7" w:rsidP="00776AF7">
      <w:pPr>
        <w:pStyle w:val="ListParagraph"/>
        <w:numPr>
          <w:ilvl w:val="0"/>
          <w:numId w:val="3"/>
        </w:numPr>
        <w:spacing w:after="0" w:line="240" w:lineRule="auto"/>
      </w:pPr>
      <w:r w:rsidRPr="00AE28E7">
        <w:t xml:space="preserve">Video: </w:t>
      </w:r>
      <w:hyperlink r:id="rId14" w:history="1">
        <w:r w:rsidRPr="00AE28E7">
          <w:rPr>
            <w:rStyle w:val="Hyperlink"/>
          </w:rPr>
          <w:t>https://www.youtube.com/watch?v=1QDxcqco2M8</w:t>
        </w:r>
      </w:hyperlink>
      <w:r w:rsidRPr="00AE28E7">
        <w:t xml:space="preserve"> “America’s Changing Demographic Landscape: New Census Projections.” Brookings Institution. (December 14, 2012). Discusses major U.S. population changes; good example of the policy analysis tool of “projections” or forecasting. How can these projections help government officials make policy? Which population trends will require new policies to be developed? How will age and diversity trends impact the policy agenda? (Time: 5:15)</w:t>
      </w:r>
    </w:p>
    <w:p w:rsidR="00776AF7" w:rsidRDefault="00776AF7" w:rsidP="00776AF7">
      <w:pPr>
        <w:pStyle w:val="ListParagraph"/>
        <w:numPr>
          <w:ilvl w:val="0"/>
          <w:numId w:val="3"/>
        </w:numPr>
        <w:spacing w:after="0" w:line="240" w:lineRule="auto"/>
      </w:pPr>
      <w:r w:rsidRPr="00AE28E7">
        <w:t xml:space="preserve">Video: </w:t>
      </w:r>
      <w:hyperlink r:id="rId15" w:history="1">
        <w:r w:rsidRPr="00AE28E7">
          <w:rPr>
            <w:rStyle w:val="Hyperlink"/>
          </w:rPr>
          <w:t>http://www.youtube.com/watch?v=7tdKkeNClPE</w:t>
        </w:r>
      </w:hyperlink>
      <w:r w:rsidRPr="00AE28E7">
        <w:t xml:space="preserve"> “Intro to Cost-Benefit Analysis.” By Conservation Strategy Fund. (May 15, 2014). Basic examples of methods of cost-benefit analysis from the perspective of a private business and a small-town government. Good example of issues surrounding decision making based on cost-benefit analysis. (Time: 4:35)</w:t>
      </w:r>
    </w:p>
    <w:p w:rsidR="00C3292D" w:rsidRPr="0007118B" w:rsidRDefault="00776AF7" w:rsidP="00776AF7">
      <w:pPr>
        <w:pStyle w:val="ListParagraph"/>
        <w:numPr>
          <w:ilvl w:val="0"/>
          <w:numId w:val="3"/>
        </w:numPr>
        <w:spacing w:after="0" w:line="240" w:lineRule="auto"/>
      </w:pPr>
      <w:r w:rsidRPr="00AE28E7">
        <w:t xml:space="preserve">Video: </w:t>
      </w:r>
      <w:hyperlink r:id="rId16" w:history="1">
        <w:r w:rsidRPr="00AE28E7">
          <w:rPr>
            <w:rStyle w:val="Hyperlink"/>
          </w:rPr>
          <w:t>http://www.pbs.org/newshour/bb/law-jan-june12-drugtesting_03-20/</w:t>
        </w:r>
      </w:hyperlink>
      <w:r w:rsidRPr="00AE28E7">
        <w:t xml:space="preserve"> “To Receive Welfare, Should Drug Test Be Required?” PBS </w:t>
      </w:r>
      <w:proofErr w:type="spellStart"/>
      <w:r w:rsidRPr="00AE28E7">
        <w:t>NewsHour</w:t>
      </w:r>
      <w:proofErr w:type="spellEnd"/>
      <w:r w:rsidRPr="00AE28E7">
        <w:t>. (March 20, 2012). Discusses issues surrounding drug tests of welfare recipients.</w:t>
      </w:r>
      <w:r>
        <w:t xml:space="preserve"> (Time: 5:14)</w:t>
      </w:r>
    </w:p>
    <w:sectPr w:rsidR="00C3292D" w:rsidRPr="000711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CA7294"/>
    <w:multiLevelType w:val="hybridMultilevel"/>
    <w:tmpl w:val="AD3EB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A167FB"/>
    <w:multiLevelType w:val="hybridMultilevel"/>
    <w:tmpl w:val="BCCC8B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F74DFC"/>
    <w:multiLevelType w:val="hybridMultilevel"/>
    <w:tmpl w:val="06D6BF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2"/>
  </w:num>
  <w:num w:numId="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213D"/>
    <w:rsid w:val="00067997"/>
    <w:rsid w:val="0007118B"/>
    <w:rsid w:val="002B6C54"/>
    <w:rsid w:val="00383204"/>
    <w:rsid w:val="0059213D"/>
    <w:rsid w:val="00626CA3"/>
    <w:rsid w:val="006914E6"/>
    <w:rsid w:val="007261E6"/>
    <w:rsid w:val="00776AF7"/>
    <w:rsid w:val="007F1880"/>
    <w:rsid w:val="00803B71"/>
    <w:rsid w:val="008B3ED1"/>
    <w:rsid w:val="009C6E88"/>
    <w:rsid w:val="00A04A99"/>
    <w:rsid w:val="00A222F1"/>
    <w:rsid w:val="00B406D7"/>
    <w:rsid w:val="00C3292D"/>
    <w:rsid w:val="00CE2314"/>
    <w:rsid w:val="00DF0A32"/>
    <w:rsid w:val="00F347DB"/>
    <w:rsid w:val="00F66F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 w:type="paragraph" w:customStyle="1" w:styleId="BoxedExtract">
    <w:name w:val="Boxed Extract"/>
    <w:rsid w:val="00803B71"/>
    <w:pPr>
      <w:suppressAutoHyphens/>
      <w:spacing w:before="240" w:after="240" w:line="360" w:lineRule="auto"/>
      <w:ind w:left="720" w:right="720"/>
      <w:jc w:val="both"/>
    </w:pPr>
    <w:rPr>
      <w:rFonts w:ascii="Times New Roman" w:eastAsia="Times New Roman" w:hAnsi="Times New Roman" w:cs="Times New Roman"/>
      <w:kern w:val="24"/>
      <w:sz w:val="24"/>
      <w:szCs w:val="24"/>
    </w:rPr>
  </w:style>
  <w:style w:type="paragraph" w:customStyle="1" w:styleId="h3">
    <w:name w:val="h3"/>
    <w:basedOn w:val="Normal"/>
    <w:rsid w:val="00803B71"/>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B3E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3ED1"/>
    <w:rPr>
      <w:rFonts w:asciiTheme="majorHAnsi" w:eastAsiaTheme="majorEastAsia" w:hAnsiTheme="majorHAnsi" w:cstheme="majorBidi"/>
      <w:spacing w:val="-10"/>
      <w:kern w:val="28"/>
      <w:sz w:val="56"/>
      <w:szCs w:val="56"/>
    </w:rPr>
  </w:style>
  <w:style w:type="paragraph" w:customStyle="1" w:styleId="NotetoTypesetter">
    <w:name w:val="Note to Typesetter"/>
    <w:basedOn w:val="Normal"/>
    <w:link w:val="NotetoTypesetterChar"/>
    <w:qFormat/>
    <w:rsid w:val="009C6E88"/>
    <w:pPr>
      <w:spacing w:before="480" w:after="0" w:line="240" w:lineRule="auto"/>
    </w:pPr>
    <w:rPr>
      <w:rFonts w:ascii="Times New Roman" w:eastAsia="Times New Roman" w:hAnsi="Times New Roman" w:cs="Times New Roman"/>
      <w:b/>
      <w:color w:val="FF0000"/>
      <w:sz w:val="24"/>
      <w:szCs w:val="24"/>
    </w:rPr>
  </w:style>
  <w:style w:type="character" w:customStyle="1" w:styleId="NotetoTypesetterChar">
    <w:name w:val="Note to Typesetter Char"/>
    <w:link w:val="NotetoTypesetter"/>
    <w:rsid w:val="009C6E88"/>
    <w:rPr>
      <w:rFonts w:ascii="Times New Roman" w:eastAsia="Times New Roman" w:hAnsi="Times New Roman" w:cs="Times New Roman"/>
      <w:b/>
      <w:color w:val="FF0000"/>
      <w:sz w:val="24"/>
      <w:szCs w:val="24"/>
    </w:rPr>
  </w:style>
  <w:style w:type="character" w:styleId="FollowedHyperlink">
    <w:name w:val="FollowedHyperlink"/>
    <w:basedOn w:val="DefaultParagraphFont"/>
    <w:uiPriority w:val="99"/>
    <w:semiHidden/>
    <w:unhideWhenUsed/>
    <w:rsid w:val="0006799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213D"/>
    <w:pPr>
      <w:spacing w:after="160" w:line="259" w:lineRule="auto"/>
    </w:pPr>
  </w:style>
  <w:style w:type="paragraph" w:styleId="Heading1">
    <w:name w:val="heading 1"/>
    <w:basedOn w:val="Normal"/>
    <w:next w:val="Normal"/>
    <w:link w:val="Heading1Char"/>
    <w:uiPriority w:val="9"/>
    <w:qFormat/>
    <w:rsid w:val="0059213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9213D"/>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9213D"/>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9213D"/>
    <w:pPr>
      <w:ind w:left="720"/>
      <w:contextualSpacing/>
    </w:pPr>
  </w:style>
  <w:style w:type="character" w:customStyle="1" w:styleId="Heading1Char">
    <w:name w:val="Heading 1 Char"/>
    <w:basedOn w:val="DefaultParagraphFont"/>
    <w:link w:val="Heading1"/>
    <w:uiPriority w:val="9"/>
    <w:rsid w:val="0059213D"/>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F1880"/>
    <w:rPr>
      <w:color w:val="0000FF" w:themeColor="hyperlink"/>
      <w:u w:val="single"/>
    </w:rPr>
  </w:style>
  <w:style w:type="character" w:customStyle="1" w:styleId="watch-title">
    <w:name w:val="watch-title"/>
    <w:basedOn w:val="DefaultParagraphFont"/>
    <w:rsid w:val="007F1880"/>
  </w:style>
  <w:style w:type="paragraph" w:customStyle="1" w:styleId="BoxedExtract">
    <w:name w:val="Boxed Extract"/>
    <w:rsid w:val="00803B71"/>
    <w:pPr>
      <w:suppressAutoHyphens/>
      <w:spacing w:before="240" w:after="240" w:line="360" w:lineRule="auto"/>
      <w:ind w:left="720" w:right="720"/>
      <w:jc w:val="both"/>
    </w:pPr>
    <w:rPr>
      <w:rFonts w:ascii="Times New Roman" w:eastAsia="Times New Roman" w:hAnsi="Times New Roman" w:cs="Times New Roman"/>
      <w:kern w:val="24"/>
      <w:sz w:val="24"/>
      <w:szCs w:val="24"/>
    </w:rPr>
  </w:style>
  <w:style w:type="paragraph" w:customStyle="1" w:styleId="h3">
    <w:name w:val="h3"/>
    <w:basedOn w:val="Normal"/>
    <w:rsid w:val="00803B71"/>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8B3E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3ED1"/>
    <w:rPr>
      <w:rFonts w:asciiTheme="majorHAnsi" w:eastAsiaTheme="majorEastAsia" w:hAnsiTheme="majorHAnsi" w:cstheme="majorBidi"/>
      <w:spacing w:val="-10"/>
      <w:kern w:val="28"/>
      <w:sz w:val="56"/>
      <w:szCs w:val="56"/>
    </w:rPr>
  </w:style>
  <w:style w:type="paragraph" w:customStyle="1" w:styleId="NotetoTypesetter">
    <w:name w:val="Note to Typesetter"/>
    <w:basedOn w:val="Normal"/>
    <w:link w:val="NotetoTypesetterChar"/>
    <w:qFormat/>
    <w:rsid w:val="009C6E88"/>
    <w:pPr>
      <w:spacing w:before="480" w:after="0" w:line="240" w:lineRule="auto"/>
    </w:pPr>
    <w:rPr>
      <w:rFonts w:ascii="Times New Roman" w:eastAsia="Times New Roman" w:hAnsi="Times New Roman" w:cs="Times New Roman"/>
      <w:b/>
      <w:color w:val="FF0000"/>
      <w:sz w:val="24"/>
      <w:szCs w:val="24"/>
    </w:rPr>
  </w:style>
  <w:style w:type="character" w:customStyle="1" w:styleId="NotetoTypesetterChar">
    <w:name w:val="Note to Typesetter Char"/>
    <w:link w:val="NotetoTypesetter"/>
    <w:rsid w:val="009C6E88"/>
    <w:rPr>
      <w:rFonts w:ascii="Times New Roman" w:eastAsia="Times New Roman" w:hAnsi="Times New Roman" w:cs="Times New Roman"/>
      <w:b/>
      <w:color w:val="FF0000"/>
      <w:sz w:val="24"/>
      <w:szCs w:val="24"/>
    </w:rPr>
  </w:style>
  <w:style w:type="character" w:styleId="FollowedHyperlink">
    <w:name w:val="FollowedHyperlink"/>
    <w:basedOn w:val="DefaultParagraphFont"/>
    <w:uiPriority w:val="99"/>
    <w:semiHidden/>
    <w:unhideWhenUsed/>
    <w:rsid w:val="000679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nn.com/video/data/2.0/video/bestoftv/2012/11/21/exp-erin-taxing-the-wealth-to-reduce-inequality-and-avert-fiscal-cliff.cnn.html" TargetMode="External"/><Relationship Id="rId13" Type="http://schemas.openxmlformats.org/officeDocument/2006/relationships/hyperlink" Target="https://www.youtube.com/watch?v=_Nkl_zJEd-M"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youtube.com/watch?v=46OLt8vsPFU" TargetMode="External"/><Relationship Id="rId12" Type="http://schemas.openxmlformats.org/officeDocument/2006/relationships/hyperlink" Target="http://www.youtube.com/watch?v=G4xrOarEWi8"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pbs.org/newshour/bb/law-jan-june12-drugtesting_03-20/" TargetMode="External"/><Relationship Id="rId1" Type="http://schemas.openxmlformats.org/officeDocument/2006/relationships/numbering" Target="numbering.xml"/><Relationship Id="rId6" Type="http://schemas.openxmlformats.org/officeDocument/2006/relationships/hyperlink" Target="https://www.youtube.com/watch?v=9EyiQQuAsDw" TargetMode="External"/><Relationship Id="rId11" Type="http://schemas.openxmlformats.org/officeDocument/2006/relationships/hyperlink" Target="http://www.youtube.com/watch?v=51bvFl2wC7o" TargetMode="External"/><Relationship Id="rId5" Type="http://schemas.openxmlformats.org/officeDocument/2006/relationships/webSettings" Target="webSettings.xml"/><Relationship Id="rId15" Type="http://schemas.openxmlformats.org/officeDocument/2006/relationships/hyperlink" Target="http://www.youtube.com/watch?v=7tdKkeNClPE" TargetMode="External"/><Relationship Id="rId10" Type="http://schemas.openxmlformats.org/officeDocument/2006/relationships/hyperlink" Target="http://youtu.be/v4u0fc8qXy8" TargetMode="External"/><Relationship Id="rId4" Type="http://schemas.openxmlformats.org/officeDocument/2006/relationships/settings" Target="settings.xml"/><Relationship Id="rId9" Type="http://schemas.openxmlformats.org/officeDocument/2006/relationships/hyperlink" Target="http://www.youtube.com/watch?v=bCLdQOOvrww" TargetMode="External"/><Relationship Id="rId14" Type="http://schemas.openxmlformats.org/officeDocument/2006/relationships/hyperlink" Target="https://www.youtube.com/watch?v=1QDxcqco2M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616</Words>
  <Characters>3517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4125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ahughes</dc:creator>
  <cp:lastModifiedBy>Scappini, John</cp:lastModifiedBy>
  <cp:revision>3</cp:revision>
  <dcterms:created xsi:type="dcterms:W3CDTF">2016-02-02T21:01:00Z</dcterms:created>
  <dcterms:modified xsi:type="dcterms:W3CDTF">2016-02-02T21:15:00Z</dcterms:modified>
</cp:coreProperties>
</file>