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4E2" w:rsidRPr="00213C16" w:rsidRDefault="003C74E2" w:rsidP="00213C16">
      <w:pPr>
        <w:rPr>
          <w:rFonts w:asciiTheme="minorHAnsi" w:hAnsiTheme="minorHAnsi" w:cs="Arial"/>
          <w:color w:val="0000D4"/>
          <w:sz w:val="22"/>
          <w:szCs w:val="22"/>
          <w:u w:val="single"/>
        </w:rPr>
      </w:pPr>
      <w:r w:rsidRPr="00213C16">
        <w:rPr>
          <w:rFonts w:asciiTheme="minorHAnsi" w:hAnsiTheme="minorHAnsi"/>
          <w:sz w:val="22"/>
          <w:szCs w:val="22"/>
        </w:rPr>
        <w:t xml:space="preserve">1. Welsh, B. C., &amp; </w:t>
      </w:r>
      <w:proofErr w:type="spellStart"/>
      <w:r w:rsidRPr="00213C16">
        <w:rPr>
          <w:rFonts w:asciiTheme="minorHAnsi" w:hAnsiTheme="minorHAnsi"/>
          <w:sz w:val="22"/>
          <w:szCs w:val="22"/>
        </w:rPr>
        <w:t>Pfeffer</w:t>
      </w:r>
      <w:proofErr w:type="spellEnd"/>
      <w:r w:rsidRPr="00213C16">
        <w:rPr>
          <w:rFonts w:asciiTheme="minorHAnsi" w:hAnsiTheme="minorHAnsi"/>
          <w:sz w:val="22"/>
          <w:szCs w:val="22"/>
        </w:rPr>
        <w:t xml:space="preserve">, R.D. (2013). </w:t>
      </w:r>
      <w:proofErr w:type="gramStart"/>
      <w:r w:rsidRPr="00213C16">
        <w:rPr>
          <w:rFonts w:asciiTheme="minorHAnsi" w:hAnsiTheme="minorHAnsi"/>
          <w:sz w:val="22"/>
          <w:szCs w:val="22"/>
        </w:rPr>
        <w:t>Reclaiming crime prevention in an age of punishment: an American history.</w:t>
      </w:r>
      <w:proofErr w:type="gramEnd"/>
      <w:r w:rsidRPr="00213C16">
        <w:rPr>
          <w:rFonts w:asciiTheme="minorHAnsi" w:hAnsiTheme="minorHAnsi"/>
          <w:sz w:val="22"/>
          <w:szCs w:val="22"/>
        </w:rPr>
        <w:t xml:space="preserve"> </w:t>
      </w:r>
      <w:r w:rsidRPr="00213C16">
        <w:rPr>
          <w:rFonts w:asciiTheme="minorHAnsi" w:hAnsiTheme="minorHAnsi"/>
          <w:i/>
          <w:sz w:val="22"/>
          <w:szCs w:val="22"/>
        </w:rPr>
        <w:t>Punishment and Society</w:t>
      </w:r>
      <w:r w:rsidRPr="00213C16">
        <w:rPr>
          <w:rFonts w:asciiTheme="minorHAnsi" w:hAnsiTheme="minorHAnsi"/>
          <w:sz w:val="22"/>
          <w:szCs w:val="22"/>
        </w:rPr>
        <w:t>,</w:t>
      </w:r>
      <w:r w:rsidRPr="00213C16">
        <w:rPr>
          <w:rFonts w:asciiTheme="minorHAnsi" w:hAnsiTheme="minorHAnsi"/>
          <w:i/>
          <w:sz w:val="22"/>
          <w:szCs w:val="22"/>
        </w:rPr>
        <w:t xml:space="preserve"> </w:t>
      </w:r>
      <w:r w:rsidRPr="00213C16">
        <w:rPr>
          <w:rFonts w:asciiTheme="minorHAnsi" w:hAnsiTheme="minorHAnsi"/>
          <w:sz w:val="22"/>
          <w:szCs w:val="22"/>
        </w:rPr>
        <w:t xml:space="preserve">15, pp. 534-553. </w:t>
      </w:r>
      <w:proofErr w:type="spellStart"/>
      <w:proofErr w:type="gramStart"/>
      <w:r w:rsidRPr="00213C16">
        <w:rPr>
          <w:rFonts w:asciiTheme="minorHAnsi" w:hAnsiTheme="minorHAnsi"/>
          <w:sz w:val="22"/>
          <w:szCs w:val="22"/>
        </w:rPr>
        <w:t>doi</w:t>
      </w:r>
      <w:proofErr w:type="spellEnd"/>
      <w:proofErr w:type="gramEnd"/>
      <w:r w:rsidRPr="00213C16">
        <w:rPr>
          <w:rFonts w:asciiTheme="minorHAnsi" w:hAnsiTheme="minorHAnsi"/>
          <w:sz w:val="22"/>
          <w:szCs w:val="22"/>
        </w:rPr>
        <w:t>: 10.1177/1462474513504798 [</w:t>
      </w:r>
      <w:hyperlink r:id="rId7" w:history="1">
        <w:r w:rsidRPr="00213C16">
          <w:rPr>
            <w:rFonts w:asciiTheme="minorHAnsi" w:hAnsiTheme="minorHAnsi" w:cs="Arial"/>
            <w:color w:val="0000D4"/>
            <w:sz w:val="22"/>
            <w:szCs w:val="22"/>
            <w:u w:val="single"/>
          </w:rPr>
          <w:t>http://pun.sagepub.com/cgi/reprint/15/5/534?ijkey=oDnPN7xN.0W8A&amp;keytype=ref&amp;siteid=sppun</w:t>
        </w:r>
      </w:hyperlink>
      <w:r w:rsidRPr="00213C16">
        <w:rPr>
          <w:rFonts w:asciiTheme="minorHAnsi" w:hAnsiTheme="minorHAnsi"/>
          <w:sz w:val="22"/>
          <w:szCs w:val="22"/>
        </w:rPr>
        <w:t>]</w:t>
      </w:r>
    </w:p>
    <w:p w:rsidR="003C74E2" w:rsidRPr="00213C16" w:rsidRDefault="003C74E2" w:rsidP="00213C16">
      <w:pPr>
        <w:pStyle w:val="ListParagraph"/>
        <w:spacing w:after="0" w:line="240" w:lineRule="auto"/>
        <w:ind w:left="0"/>
        <w:rPr>
          <w:rFonts w:cs="Times New Roman"/>
        </w:rPr>
      </w:pPr>
      <w:r w:rsidRPr="00213C16">
        <w:rPr>
          <w:rFonts w:cs="Times New Roman"/>
        </w:rPr>
        <w:t>The authors use a __________ approach to examine crime prevention in the U.S. over the last century.</w:t>
      </w:r>
    </w:p>
    <w:p w:rsidR="003C74E2" w:rsidRPr="00213C16" w:rsidRDefault="003C74E2" w:rsidP="00213C16">
      <w:pPr>
        <w:rPr>
          <w:rFonts w:asciiTheme="minorHAnsi" w:hAnsiTheme="minorHAnsi" w:cs="Arial"/>
          <w:sz w:val="22"/>
          <w:szCs w:val="22"/>
        </w:rPr>
      </w:pPr>
      <w:r w:rsidRPr="00213C16">
        <w:rPr>
          <w:rFonts w:asciiTheme="minorHAnsi" w:hAnsiTheme="minorHAnsi"/>
          <w:sz w:val="22"/>
          <w:szCs w:val="22"/>
        </w:rPr>
        <w:t xml:space="preserve">@ Learning Objective: </w:t>
      </w:r>
      <w:r w:rsidRPr="00213C16">
        <w:rPr>
          <w:rFonts w:asciiTheme="minorHAnsi" w:hAnsiTheme="minorHAnsi" w:cs="Arial"/>
          <w:sz w:val="22"/>
          <w:szCs w:val="22"/>
        </w:rPr>
        <w:t>12-2: Identify three historical eras leading to the current strategies for punishing offenders</w:t>
      </w:r>
    </w:p>
    <w:p w:rsidR="003C74E2" w:rsidRPr="00213C16" w:rsidRDefault="003C74E2" w:rsidP="00213C16">
      <w:pPr>
        <w:pStyle w:val="ListParagraph"/>
        <w:spacing w:after="0" w:line="240" w:lineRule="auto"/>
        <w:ind w:left="0"/>
        <w:rPr>
          <w:rFonts w:cs="Times New Roman"/>
        </w:rPr>
      </w:pPr>
      <w:proofErr w:type="gramStart"/>
      <w:r w:rsidRPr="00213C16">
        <w:rPr>
          <w:rFonts w:cs="Times New Roman"/>
        </w:rPr>
        <w:t>a</w:t>
      </w:r>
      <w:proofErr w:type="gramEnd"/>
      <w:r w:rsidRPr="00213C16">
        <w:rPr>
          <w:rFonts w:cs="Times New Roman"/>
        </w:rPr>
        <w:t>. social psychological</w:t>
      </w:r>
    </w:p>
    <w:p w:rsidR="003C74E2" w:rsidRPr="00213C16" w:rsidRDefault="003C74E2" w:rsidP="00213C16">
      <w:pPr>
        <w:pStyle w:val="ListParagraph"/>
        <w:spacing w:after="0" w:line="240" w:lineRule="auto"/>
        <w:ind w:left="0"/>
        <w:rPr>
          <w:rFonts w:cs="Times New Roman"/>
        </w:rPr>
      </w:pPr>
      <w:r w:rsidRPr="00213C16">
        <w:rPr>
          <w:rFonts w:cs="Times New Roman"/>
        </w:rPr>
        <w:t>*b. socio-historical</w:t>
      </w:r>
    </w:p>
    <w:p w:rsidR="003C74E2" w:rsidRPr="00213C16" w:rsidRDefault="003C74E2" w:rsidP="00213C16">
      <w:pPr>
        <w:pStyle w:val="ListParagraph"/>
        <w:spacing w:after="0" w:line="240" w:lineRule="auto"/>
        <w:ind w:left="0"/>
        <w:rPr>
          <w:rFonts w:cs="Times New Roman"/>
        </w:rPr>
      </w:pPr>
      <w:proofErr w:type="gramStart"/>
      <w:r w:rsidRPr="00213C16">
        <w:rPr>
          <w:rFonts w:cs="Times New Roman"/>
        </w:rPr>
        <w:t>c</w:t>
      </w:r>
      <w:proofErr w:type="gramEnd"/>
      <w:r w:rsidRPr="00213C16">
        <w:rPr>
          <w:rFonts w:cs="Times New Roman"/>
        </w:rPr>
        <w:t>. rehabilitative</w:t>
      </w:r>
    </w:p>
    <w:p w:rsidR="003C74E2" w:rsidRPr="00213C16" w:rsidRDefault="003C74E2" w:rsidP="00213C16">
      <w:pPr>
        <w:pStyle w:val="ListParagraph"/>
        <w:spacing w:after="0" w:line="240" w:lineRule="auto"/>
        <w:ind w:left="0"/>
        <w:rPr>
          <w:rFonts w:cs="Times New Roman"/>
        </w:rPr>
      </w:pPr>
      <w:proofErr w:type="gramStart"/>
      <w:r w:rsidRPr="00213C16">
        <w:rPr>
          <w:rFonts w:cs="Times New Roman"/>
        </w:rPr>
        <w:t>d</w:t>
      </w:r>
      <w:proofErr w:type="gramEnd"/>
      <w:r w:rsidRPr="00213C16">
        <w:rPr>
          <w:rFonts w:cs="Times New Roman"/>
        </w:rPr>
        <w:t xml:space="preserve">. </w:t>
      </w:r>
      <w:proofErr w:type="spellStart"/>
      <w:r w:rsidRPr="00213C16">
        <w:rPr>
          <w:rFonts w:cs="Times New Roman"/>
        </w:rPr>
        <w:t>reintegrative</w:t>
      </w:r>
      <w:proofErr w:type="spellEnd"/>
    </w:p>
    <w:p w:rsidR="003C74E2" w:rsidRPr="00213C16" w:rsidRDefault="003C74E2" w:rsidP="00213C16">
      <w:pPr>
        <w:pStyle w:val="ListParagraph"/>
        <w:spacing w:after="0" w:line="240" w:lineRule="auto"/>
        <w:ind w:left="0"/>
        <w:rPr>
          <w:rFonts w:cs="Times New Roman"/>
        </w:rPr>
      </w:pPr>
    </w:p>
    <w:p w:rsidR="003C74E2" w:rsidRPr="00213C16" w:rsidRDefault="003C74E2" w:rsidP="00213C16">
      <w:pPr>
        <w:rPr>
          <w:rFonts w:asciiTheme="minorHAnsi" w:hAnsiTheme="minorHAnsi" w:cs="Arial"/>
          <w:color w:val="0000D4"/>
          <w:sz w:val="22"/>
          <w:szCs w:val="22"/>
          <w:u w:val="single"/>
        </w:rPr>
      </w:pPr>
      <w:r w:rsidRPr="00213C16">
        <w:rPr>
          <w:rFonts w:asciiTheme="minorHAnsi" w:hAnsiTheme="minorHAnsi"/>
          <w:sz w:val="22"/>
          <w:szCs w:val="22"/>
        </w:rPr>
        <w:t xml:space="preserve">2. Welsh, B. C., &amp; </w:t>
      </w:r>
      <w:proofErr w:type="spellStart"/>
      <w:r w:rsidRPr="00213C16">
        <w:rPr>
          <w:rFonts w:asciiTheme="minorHAnsi" w:hAnsiTheme="minorHAnsi"/>
          <w:sz w:val="22"/>
          <w:szCs w:val="22"/>
        </w:rPr>
        <w:t>Pfeffer</w:t>
      </w:r>
      <w:proofErr w:type="spellEnd"/>
      <w:r w:rsidRPr="00213C16">
        <w:rPr>
          <w:rFonts w:asciiTheme="minorHAnsi" w:hAnsiTheme="minorHAnsi"/>
          <w:sz w:val="22"/>
          <w:szCs w:val="22"/>
        </w:rPr>
        <w:t xml:space="preserve">, R.D. (2013). </w:t>
      </w:r>
      <w:proofErr w:type="gramStart"/>
      <w:r w:rsidRPr="00213C16">
        <w:rPr>
          <w:rFonts w:asciiTheme="minorHAnsi" w:hAnsiTheme="minorHAnsi"/>
          <w:sz w:val="22"/>
          <w:szCs w:val="22"/>
        </w:rPr>
        <w:t>Reclaiming crime prevention in an age of punishment: an American history.</w:t>
      </w:r>
      <w:proofErr w:type="gramEnd"/>
      <w:r w:rsidRPr="00213C16">
        <w:rPr>
          <w:rFonts w:asciiTheme="minorHAnsi" w:hAnsiTheme="minorHAnsi"/>
          <w:sz w:val="22"/>
          <w:szCs w:val="22"/>
        </w:rPr>
        <w:t xml:space="preserve"> </w:t>
      </w:r>
      <w:r w:rsidRPr="00213C16">
        <w:rPr>
          <w:rFonts w:asciiTheme="minorHAnsi" w:hAnsiTheme="minorHAnsi"/>
          <w:i/>
          <w:sz w:val="22"/>
          <w:szCs w:val="22"/>
        </w:rPr>
        <w:t>Punishment and Society</w:t>
      </w:r>
      <w:r w:rsidRPr="00213C16">
        <w:rPr>
          <w:rFonts w:asciiTheme="minorHAnsi" w:hAnsiTheme="minorHAnsi"/>
          <w:sz w:val="22"/>
          <w:szCs w:val="22"/>
        </w:rPr>
        <w:t>,</w:t>
      </w:r>
      <w:r w:rsidRPr="00213C16">
        <w:rPr>
          <w:rFonts w:asciiTheme="minorHAnsi" w:hAnsiTheme="minorHAnsi"/>
          <w:i/>
          <w:sz w:val="22"/>
          <w:szCs w:val="22"/>
        </w:rPr>
        <w:t xml:space="preserve"> </w:t>
      </w:r>
      <w:r w:rsidRPr="00213C16">
        <w:rPr>
          <w:rFonts w:asciiTheme="minorHAnsi" w:hAnsiTheme="minorHAnsi"/>
          <w:sz w:val="22"/>
          <w:szCs w:val="22"/>
        </w:rPr>
        <w:t xml:space="preserve">15, pp. 534-553. </w:t>
      </w:r>
      <w:proofErr w:type="spellStart"/>
      <w:proofErr w:type="gramStart"/>
      <w:r w:rsidRPr="00213C16">
        <w:rPr>
          <w:rFonts w:asciiTheme="minorHAnsi" w:hAnsiTheme="minorHAnsi"/>
          <w:sz w:val="22"/>
          <w:szCs w:val="22"/>
        </w:rPr>
        <w:t>doi</w:t>
      </w:r>
      <w:proofErr w:type="spellEnd"/>
      <w:proofErr w:type="gramEnd"/>
      <w:r w:rsidRPr="00213C16">
        <w:rPr>
          <w:rFonts w:asciiTheme="minorHAnsi" w:hAnsiTheme="minorHAnsi"/>
          <w:sz w:val="22"/>
          <w:szCs w:val="22"/>
        </w:rPr>
        <w:t>: 10.1177/1462474513504798 [</w:t>
      </w:r>
      <w:hyperlink r:id="rId8" w:history="1">
        <w:r w:rsidRPr="00213C16">
          <w:rPr>
            <w:rFonts w:asciiTheme="minorHAnsi" w:hAnsiTheme="minorHAnsi" w:cs="Arial"/>
            <w:color w:val="0000D4"/>
            <w:sz w:val="22"/>
            <w:szCs w:val="22"/>
            <w:u w:val="single"/>
          </w:rPr>
          <w:t>http://pun.sagepub.com/cgi/reprint/15/5/534?ijkey=oDnPN7xN.0W8A&amp;keytype=ref&amp;siteid=sppun</w:t>
        </w:r>
      </w:hyperlink>
      <w:r w:rsidRPr="00213C16">
        <w:rPr>
          <w:rFonts w:asciiTheme="minorHAnsi" w:hAnsiTheme="minorHAnsi"/>
          <w:sz w:val="22"/>
          <w:szCs w:val="22"/>
        </w:rPr>
        <w:t>]</w:t>
      </w:r>
    </w:p>
    <w:p w:rsidR="003C74E2" w:rsidRPr="00213C16" w:rsidRDefault="003C74E2" w:rsidP="00213C16">
      <w:pPr>
        <w:pStyle w:val="ListParagraph"/>
        <w:spacing w:after="0" w:line="240" w:lineRule="auto"/>
        <w:ind w:left="0"/>
        <w:rPr>
          <w:rFonts w:cs="Times New Roman"/>
        </w:rPr>
      </w:pPr>
      <w:r w:rsidRPr="00213C16">
        <w:rPr>
          <w:rFonts w:cs="Times New Roman"/>
        </w:rPr>
        <w:t>The authors contend that crime prevention takes place outside of the</w:t>
      </w:r>
    </w:p>
    <w:p w:rsidR="003C74E2" w:rsidRPr="00213C16" w:rsidRDefault="003C74E2" w:rsidP="00213C16">
      <w:pPr>
        <w:rPr>
          <w:rFonts w:asciiTheme="minorHAnsi" w:hAnsiTheme="minorHAnsi" w:cs="Arial"/>
          <w:sz w:val="22"/>
          <w:szCs w:val="22"/>
        </w:rPr>
      </w:pPr>
      <w:r w:rsidRPr="00213C16">
        <w:rPr>
          <w:rFonts w:asciiTheme="minorHAnsi" w:hAnsiTheme="minorHAnsi"/>
          <w:sz w:val="22"/>
          <w:szCs w:val="22"/>
        </w:rPr>
        <w:t xml:space="preserve">@ Learning Objective: </w:t>
      </w:r>
      <w:r w:rsidRPr="00213C16">
        <w:rPr>
          <w:rFonts w:asciiTheme="minorHAnsi" w:hAnsiTheme="minorHAnsi" w:cs="Arial"/>
          <w:sz w:val="22"/>
          <w:szCs w:val="22"/>
        </w:rPr>
        <w:t>12-2: Identify three historical eras leading to the current strategies for punishing offenders</w:t>
      </w:r>
    </w:p>
    <w:p w:rsidR="003C74E2" w:rsidRPr="00213C16" w:rsidRDefault="003C74E2" w:rsidP="00213C16">
      <w:pPr>
        <w:pStyle w:val="ListParagraph"/>
        <w:spacing w:after="0" w:line="240" w:lineRule="auto"/>
        <w:ind w:left="0"/>
        <w:rPr>
          <w:rFonts w:cs="Times New Roman"/>
        </w:rPr>
      </w:pPr>
      <w:proofErr w:type="gramStart"/>
      <w:r w:rsidRPr="00213C16">
        <w:rPr>
          <w:rFonts w:cs="Times New Roman"/>
        </w:rPr>
        <w:t>a</w:t>
      </w:r>
      <w:proofErr w:type="gramEnd"/>
      <w:r w:rsidRPr="00213C16">
        <w:rPr>
          <w:rFonts w:cs="Times New Roman"/>
        </w:rPr>
        <w:t>. family unit.</w:t>
      </w:r>
    </w:p>
    <w:p w:rsidR="003C74E2" w:rsidRPr="00213C16" w:rsidRDefault="003C74E2" w:rsidP="00213C16">
      <w:pPr>
        <w:pStyle w:val="ListParagraph"/>
        <w:spacing w:after="0" w:line="240" w:lineRule="auto"/>
        <w:ind w:left="0"/>
        <w:rPr>
          <w:rFonts w:cs="Times New Roman"/>
        </w:rPr>
      </w:pPr>
      <w:proofErr w:type="gramStart"/>
      <w:r w:rsidRPr="00213C16">
        <w:rPr>
          <w:rFonts w:cs="Times New Roman"/>
        </w:rPr>
        <w:t>b</w:t>
      </w:r>
      <w:proofErr w:type="gramEnd"/>
      <w:r w:rsidRPr="00213C16">
        <w:rPr>
          <w:rFonts w:cs="Times New Roman"/>
        </w:rPr>
        <w:t xml:space="preserve">. community at large. </w:t>
      </w:r>
    </w:p>
    <w:p w:rsidR="003C74E2" w:rsidRPr="00213C16" w:rsidRDefault="003C74E2" w:rsidP="00213C16">
      <w:pPr>
        <w:pStyle w:val="ListParagraph"/>
        <w:spacing w:after="0" w:line="240" w:lineRule="auto"/>
        <w:ind w:left="0"/>
        <w:rPr>
          <w:rFonts w:cs="Times New Roman"/>
        </w:rPr>
      </w:pPr>
      <w:proofErr w:type="gramStart"/>
      <w:r w:rsidRPr="00213C16">
        <w:rPr>
          <w:rFonts w:cs="Times New Roman"/>
        </w:rPr>
        <w:t>c</w:t>
      </w:r>
      <w:proofErr w:type="gramEnd"/>
      <w:r w:rsidRPr="00213C16">
        <w:rPr>
          <w:rFonts w:cs="Times New Roman"/>
        </w:rPr>
        <w:t xml:space="preserve">. individual’s control. </w:t>
      </w:r>
    </w:p>
    <w:p w:rsidR="003C74E2" w:rsidRPr="00213C16" w:rsidRDefault="003C74E2" w:rsidP="00213C16">
      <w:pPr>
        <w:pStyle w:val="ListParagraph"/>
        <w:spacing w:after="0" w:line="240" w:lineRule="auto"/>
        <w:ind w:left="0"/>
        <w:rPr>
          <w:rFonts w:cs="Times New Roman"/>
        </w:rPr>
      </w:pPr>
      <w:proofErr w:type="gramStart"/>
      <w:r w:rsidRPr="00213C16">
        <w:rPr>
          <w:rFonts w:cs="Times New Roman"/>
        </w:rPr>
        <w:t>*d. justice system.</w:t>
      </w:r>
      <w:proofErr w:type="gramEnd"/>
    </w:p>
    <w:p w:rsidR="003C74E2" w:rsidRPr="00213C16" w:rsidRDefault="003C74E2" w:rsidP="00213C16">
      <w:pPr>
        <w:pStyle w:val="ListParagraph"/>
        <w:spacing w:after="0" w:line="240" w:lineRule="auto"/>
        <w:ind w:left="0"/>
        <w:rPr>
          <w:rFonts w:cs="Times New Roman"/>
        </w:rPr>
      </w:pPr>
    </w:p>
    <w:p w:rsidR="003C74E2" w:rsidRPr="00213C16" w:rsidRDefault="003C74E2" w:rsidP="00213C16">
      <w:pPr>
        <w:pStyle w:val="ListParagraph"/>
        <w:spacing w:after="0" w:line="240" w:lineRule="auto"/>
        <w:ind w:left="0"/>
        <w:rPr>
          <w:rFonts w:cs="Times New Roman"/>
        </w:rPr>
      </w:pPr>
      <w:r w:rsidRPr="00213C16">
        <w:rPr>
          <w:rFonts w:cs="Times New Roman"/>
        </w:rPr>
        <w:t>Type: E</w:t>
      </w:r>
    </w:p>
    <w:p w:rsidR="003C74E2" w:rsidRPr="00213C16" w:rsidRDefault="003C74E2" w:rsidP="00213C16">
      <w:pPr>
        <w:rPr>
          <w:rFonts w:asciiTheme="minorHAnsi" w:hAnsiTheme="minorHAnsi" w:cs="Arial"/>
          <w:color w:val="0000D4"/>
          <w:sz w:val="22"/>
          <w:szCs w:val="22"/>
          <w:u w:val="single"/>
        </w:rPr>
      </w:pPr>
      <w:r w:rsidRPr="00213C16">
        <w:rPr>
          <w:rFonts w:asciiTheme="minorHAnsi" w:hAnsiTheme="minorHAnsi"/>
          <w:sz w:val="22"/>
          <w:szCs w:val="22"/>
        </w:rPr>
        <w:t xml:space="preserve">3. Welsh, B. C., &amp; </w:t>
      </w:r>
      <w:proofErr w:type="spellStart"/>
      <w:r w:rsidRPr="00213C16">
        <w:rPr>
          <w:rFonts w:asciiTheme="minorHAnsi" w:hAnsiTheme="minorHAnsi"/>
          <w:sz w:val="22"/>
          <w:szCs w:val="22"/>
        </w:rPr>
        <w:t>Pfeffer</w:t>
      </w:r>
      <w:proofErr w:type="spellEnd"/>
      <w:r w:rsidRPr="00213C16">
        <w:rPr>
          <w:rFonts w:asciiTheme="minorHAnsi" w:hAnsiTheme="minorHAnsi"/>
          <w:sz w:val="22"/>
          <w:szCs w:val="22"/>
        </w:rPr>
        <w:t xml:space="preserve">, R.D. (2013). </w:t>
      </w:r>
      <w:proofErr w:type="gramStart"/>
      <w:r w:rsidRPr="00213C16">
        <w:rPr>
          <w:rFonts w:asciiTheme="minorHAnsi" w:hAnsiTheme="minorHAnsi"/>
          <w:sz w:val="22"/>
          <w:szCs w:val="22"/>
        </w:rPr>
        <w:t>Reclaiming crime prevention in an age of punishment: an American history.</w:t>
      </w:r>
      <w:proofErr w:type="gramEnd"/>
      <w:r w:rsidRPr="00213C16">
        <w:rPr>
          <w:rFonts w:asciiTheme="minorHAnsi" w:hAnsiTheme="minorHAnsi"/>
          <w:sz w:val="22"/>
          <w:szCs w:val="22"/>
        </w:rPr>
        <w:t xml:space="preserve"> </w:t>
      </w:r>
      <w:r w:rsidRPr="00213C16">
        <w:rPr>
          <w:rFonts w:asciiTheme="minorHAnsi" w:hAnsiTheme="minorHAnsi"/>
          <w:i/>
          <w:sz w:val="22"/>
          <w:szCs w:val="22"/>
        </w:rPr>
        <w:t>Punishment and Society</w:t>
      </w:r>
      <w:r w:rsidRPr="00213C16">
        <w:rPr>
          <w:rFonts w:asciiTheme="minorHAnsi" w:hAnsiTheme="minorHAnsi"/>
          <w:sz w:val="22"/>
          <w:szCs w:val="22"/>
        </w:rPr>
        <w:t>,</w:t>
      </w:r>
      <w:r w:rsidRPr="00213C16">
        <w:rPr>
          <w:rFonts w:asciiTheme="minorHAnsi" w:hAnsiTheme="minorHAnsi"/>
          <w:i/>
          <w:sz w:val="22"/>
          <w:szCs w:val="22"/>
        </w:rPr>
        <w:t xml:space="preserve"> </w:t>
      </w:r>
      <w:r w:rsidRPr="00213C16">
        <w:rPr>
          <w:rFonts w:asciiTheme="minorHAnsi" w:hAnsiTheme="minorHAnsi"/>
          <w:sz w:val="22"/>
          <w:szCs w:val="22"/>
        </w:rPr>
        <w:t xml:space="preserve">15, pp. 534-553. </w:t>
      </w:r>
      <w:proofErr w:type="spellStart"/>
      <w:proofErr w:type="gramStart"/>
      <w:r w:rsidRPr="00213C16">
        <w:rPr>
          <w:rFonts w:asciiTheme="minorHAnsi" w:hAnsiTheme="minorHAnsi"/>
          <w:sz w:val="22"/>
          <w:szCs w:val="22"/>
        </w:rPr>
        <w:t>doi</w:t>
      </w:r>
      <w:proofErr w:type="spellEnd"/>
      <w:proofErr w:type="gramEnd"/>
      <w:r w:rsidRPr="00213C16">
        <w:rPr>
          <w:rFonts w:asciiTheme="minorHAnsi" w:hAnsiTheme="minorHAnsi"/>
          <w:sz w:val="22"/>
          <w:szCs w:val="22"/>
        </w:rPr>
        <w:t>: 10.1177/1462474513504798 [</w:t>
      </w:r>
      <w:hyperlink r:id="rId9" w:history="1">
        <w:r w:rsidRPr="00213C16">
          <w:rPr>
            <w:rFonts w:asciiTheme="minorHAnsi" w:hAnsiTheme="minorHAnsi" w:cs="Arial"/>
            <w:color w:val="0000D4"/>
            <w:sz w:val="22"/>
            <w:szCs w:val="22"/>
            <w:u w:val="single"/>
          </w:rPr>
          <w:t>http://pun.sagepub.com/cgi/reprint/15/5/534?ijkey=oDnPN7xN.0W8A&amp;keytype=ref&amp;siteid=sppun</w:t>
        </w:r>
      </w:hyperlink>
      <w:r w:rsidRPr="00213C16">
        <w:rPr>
          <w:rFonts w:asciiTheme="minorHAnsi" w:hAnsiTheme="minorHAnsi"/>
          <w:sz w:val="22"/>
          <w:szCs w:val="22"/>
        </w:rPr>
        <w:t>]</w:t>
      </w:r>
    </w:p>
    <w:p w:rsidR="003C74E2" w:rsidRPr="00213C16" w:rsidRDefault="003C74E2" w:rsidP="00213C16">
      <w:pPr>
        <w:pStyle w:val="ListParagraph"/>
        <w:spacing w:after="0" w:line="240" w:lineRule="auto"/>
        <w:ind w:left="0"/>
        <w:rPr>
          <w:rFonts w:cs="Times New Roman"/>
        </w:rPr>
      </w:pPr>
      <w:r w:rsidRPr="00213C16">
        <w:rPr>
          <w:rFonts w:cs="Times New Roman"/>
        </w:rPr>
        <w:t>What was the first documented</w:t>
      </w:r>
      <w:r w:rsidRPr="00213C16">
        <w:t xml:space="preserve"> </w:t>
      </w:r>
      <w:r w:rsidRPr="00213C16">
        <w:rPr>
          <w:rFonts w:cs="Times New Roman"/>
        </w:rPr>
        <w:t>initiative in the United States that measured crime prevention?</w:t>
      </w:r>
    </w:p>
    <w:p w:rsidR="003C74E2" w:rsidRPr="00213C16" w:rsidRDefault="003C74E2" w:rsidP="00213C16">
      <w:pPr>
        <w:pStyle w:val="ListParagraph"/>
        <w:spacing w:after="0" w:line="240" w:lineRule="auto"/>
        <w:ind w:left="0"/>
        <w:rPr>
          <w:rFonts w:cs="Times New Roman"/>
        </w:rPr>
      </w:pPr>
      <w:proofErr w:type="gramStart"/>
      <w:r w:rsidRPr="00213C16">
        <w:rPr>
          <w:rFonts w:cs="Times New Roman"/>
        </w:rPr>
        <w:t>*a.</w:t>
      </w:r>
      <w:proofErr w:type="gramEnd"/>
      <w:r w:rsidRPr="00213C16">
        <w:rPr>
          <w:rFonts w:cs="Times New Roman"/>
        </w:rPr>
        <w:t xml:space="preserve"> </w:t>
      </w:r>
      <w:proofErr w:type="gramStart"/>
      <w:r w:rsidRPr="00213C16">
        <w:rPr>
          <w:rFonts w:cs="Times New Roman"/>
        </w:rPr>
        <w:t>The Chicago Area Project.</w:t>
      </w:r>
      <w:proofErr w:type="gramEnd"/>
    </w:p>
    <w:p w:rsidR="003C74E2" w:rsidRPr="00213C16" w:rsidRDefault="003C74E2" w:rsidP="00213C16">
      <w:pPr>
        <w:rPr>
          <w:rFonts w:asciiTheme="minorHAnsi" w:hAnsiTheme="minorHAnsi" w:cs="Arial"/>
          <w:sz w:val="22"/>
          <w:szCs w:val="22"/>
        </w:rPr>
      </w:pPr>
      <w:r w:rsidRPr="00213C16">
        <w:rPr>
          <w:rFonts w:asciiTheme="minorHAnsi" w:hAnsiTheme="minorHAnsi"/>
          <w:sz w:val="22"/>
          <w:szCs w:val="22"/>
        </w:rPr>
        <w:t xml:space="preserve">@ Learning Objective: </w:t>
      </w:r>
      <w:r w:rsidRPr="00213C16">
        <w:rPr>
          <w:rFonts w:asciiTheme="minorHAnsi" w:hAnsiTheme="minorHAnsi" w:cs="Arial"/>
          <w:sz w:val="22"/>
          <w:szCs w:val="22"/>
        </w:rPr>
        <w:t>12-2: Identify three historical eras leading to the current strategies for punishing offenders</w:t>
      </w:r>
    </w:p>
    <w:p w:rsidR="003D4D09" w:rsidRPr="00213C16" w:rsidRDefault="003D4D09" w:rsidP="00213C16">
      <w:pPr>
        <w:rPr>
          <w:rFonts w:asciiTheme="minorHAnsi" w:hAnsiTheme="minorHAnsi" w:cs="Arial"/>
          <w:sz w:val="22"/>
          <w:szCs w:val="22"/>
        </w:rPr>
      </w:pPr>
    </w:p>
    <w:p w:rsidR="008D5063" w:rsidRPr="00213C16" w:rsidRDefault="00213C16" w:rsidP="00213C16">
      <w:pPr>
        <w:rPr>
          <w:rFonts w:asciiTheme="minorHAnsi" w:hAnsiTheme="minorHAnsi" w:cs="Arial"/>
          <w:color w:val="0000D4"/>
          <w:sz w:val="22"/>
          <w:szCs w:val="22"/>
          <w:u w:val="single"/>
        </w:rPr>
      </w:pPr>
      <w:r>
        <w:rPr>
          <w:rFonts w:asciiTheme="minorHAnsi" w:hAnsiTheme="minorHAnsi"/>
          <w:sz w:val="22"/>
          <w:szCs w:val="22"/>
        </w:rPr>
        <w:t>4</w:t>
      </w:r>
      <w:r w:rsidR="008D5063" w:rsidRPr="00213C16">
        <w:rPr>
          <w:rFonts w:asciiTheme="minorHAnsi" w:hAnsiTheme="minorHAnsi"/>
          <w:sz w:val="22"/>
          <w:szCs w:val="22"/>
        </w:rPr>
        <w:t xml:space="preserve">. Atkin-Plunk, C. A., &amp; Armstrong, G. S. (2013). Transformational leadership skills and correlates of prison warden job stress. </w:t>
      </w:r>
      <w:r w:rsidR="008D5063" w:rsidRPr="00213C16">
        <w:rPr>
          <w:rFonts w:asciiTheme="minorHAnsi" w:hAnsiTheme="minorHAnsi"/>
          <w:i/>
          <w:sz w:val="22"/>
          <w:szCs w:val="22"/>
        </w:rPr>
        <w:t>Criminal Justice and Behavior</w:t>
      </w:r>
      <w:r w:rsidR="008D5063" w:rsidRPr="00213C16">
        <w:rPr>
          <w:rFonts w:asciiTheme="minorHAnsi" w:hAnsiTheme="minorHAnsi"/>
          <w:sz w:val="22"/>
          <w:szCs w:val="22"/>
        </w:rPr>
        <w:t xml:space="preserve">, 40, pp. 551–568. </w:t>
      </w:r>
      <w:proofErr w:type="spellStart"/>
      <w:proofErr w:type="gramStart"/>
      <w:r w:rsidR="008D5063" w:rsidRPr="00213C16">
        <w:rPr>
          <w:rFonts w:asciiTheme="minorHAnsi" w:hAnsiTheme="minorHAnsi"/>
          <w:sz w:val="22"/>
          <w:szCs w:val="22"/>
        </w:rPr>
        <w:t>doi</w:t>
      </w:r>
      <w:proofErr w:type="spellEnd"/>
      <w:proofErr w:type="gramEnd"/>
      <w:r w:rsidR="008D5063" w:rsidRPr="00213C16">
        <w:rPr>
          <w:rFonts w:asciiTheme="minorHAnsi" w:hAnsiTheme="minorHAnsi"/>
          <w:sz w:val="22"/>
          <w:szCs w:val="22"/>
        </w:rPr>
        <w:t>: 10.1177/0093854812460036 [</w:t>
      </w:r>
      <w:hyperlink r:id="rId10" w:history="1">
        <w:r w:rsidR="008D5063" w:rsidRPr="00213C16">
          <w:rPr>
            <w:rFonts w:asciiTheme="minorHAnsi" w:hAnsiTheme="minorHAnsi" w:cs="Arial"/>
            <w:color w:val="0000D4"/>
            <w:sz w:val="22"/>
            <w:szCs w:val="22"/>
            <w:u w:val="single"/>
          </w:rPr>
          <w:t>http://cjb.sagepub.com/cgi/reprint/40/5/551?ijkey=uxKa/NEookb/k&amp;keytype=ref&amp;siteid=spcjb</w:t>
        </w:r>
      </w:hyperlink>
      <w:r w:rsidR="008D5063" w:rsidRPr="00213C16">
        <w:rPr>
          <w:rFonts w:asciiTheme="minorHAnsi" w:hAnsiTheme="minorHAnsi"/>
          <w:sz w:val="22"/>
          <w:szCs w:val="22"/>
        </w:rPr>
        <w:t>]</w:t>
      </w:r>
    </w:p>
    <w:p w:rsidR="008D5063" w:rsidRPr="00213C16" w:rsidRDefault="008D5063" w:rsidP="00213C16">
      <w:pPr>
        <w:pStyle w:val="ListParagraph"/>
        <w:spacing w:after="0" w:line="240" w:lineRule="auto"/>
        <w:ind w:left="0"/>
        <w:rPr>
          <w:rFonts w:cs="Times New Roman"/>
        </w:rPr>
      </w:pPr>
      <w:r w:rsidRPr="00213C16">
        <w:rPr>
          <w:rFonts w:cs="Times New Roman"/>
        </w:rPr>
        <w:t>Results of the study demonstrated that which factor was related to job stress?</w:t>
      </w:r>
    </w:p>
    <w:p w:rsidR="008D5063" w:rsidRPr="00213C16" w:rsidRDefault="008D5063" w:rsidP="00213C16">
      <w:pPr>
        <w:rPr>
          <w:rFonts w:asciiTheme="minorHAnsi" w:hAnsiTheme="minorHAnsi" w:cs="Arial"/>
          <w:sz w:val="22"/>
          <w:szCs w:val="22"/>
        </w:rPr>
      </w:pPr>
      <w:r w:rsidRPr="00213C16">
        <w:rPr>
          <w:rFonts w:asciiTheme="minorHAnsi" w:hAnsiTheme="minorHAnsi"/>
          <w:sz w:val="22"/>
          <w:szCs w:val="22"/>
        </w:rPr>
        <w:t xml:space="preserve">@ Learning Objective: </w:t>
      </w:r>
      <w:r w:rsidRPr="00213C16">
        <w:rPr>
          <w:rFonts w:asciiTheme="minorHAnsi" w:hAnsiTheme="minorHAnsi" w:cs="Arial"/>
          <w:sz w:val="22"/>
          <w:szCs w:val="22"/>
        </w:rPr>
        <w:t>12-6: Describe the role of wardens in prisons</w:t>
      </w:r>
    </w:p>
    <w:p w:rsidR="008D5063" w:rsidRPr="00213C16" w:rsidRDefault="008D5063" w:rsidP="00213C16">
      <w:pPr>
        <w:pStyle w:val="ListParagraph"/>
        <w:spacing w:after="0" w:line="240" w:lineRule="auto"/>
        <w:ind w:left="0"/>
        <w:rPr>
          <w:rFonts w:cs="Times New Roman"/>
        </w:rPr>
      </w:pPr>
      <w:r w:rsidRPr="00213C16">
        <w:rPr>
          <w:rFonts w:cs="Times New Roman"/>
        </w:rPr>
        <w:t>a. Race</w:t>
      </w:r>
    </w:p>
    <w:p w:rsidR="008D5063" w:rsidRPr="00213C16" w:rsidRDefault="008D5063" w:rsidP="00213C16">
      <w:pPr>
        <w:pStyle w:val="ListParagraph"/>
        <w:spacing w:after="0" w:line="240" w:lineRule="auto"/>
        <w:ind w:left="0"/>
        <w:rPr>
          <w:rFonts w:cs="Times New Roman"/>
        </w:rPr>
      </w:pPr>
      <w:r w:rsidRPr="00213C16">
        <w:rPr>
          <w:rFonts w:cs="Times New Roman"/>
        </w:rPr>
        <w:t>*b. Leadership style</w:t>
      </w:r>
    </w:p>
    <w:p w:rsidR="008D5063" w:rsidRPr="00213C16" w:rsidRDefault="008D5063" w:rsidP="00213C16">
      <w:pPr>
        <w:pStyle w:val="ListParagraph"/>
        <w:spacing w:after="0" w:line="240" w:lineRule="auto"/>
        <w:ind w:left="0"/>
        <w:rPr>
          <w:rFonts w:cs="Times New Roman"/>
        </w:rPr>
      </w:pPr>
      <w:r w:rsidRPr="00213C16">
        <w:rPr>
          <w:rFonts w:cs="Times New Roman"/>
        </w:rPr>
        <w:t>c. Gender</w:t>
      </w:r>
    </w:p>
    <w:p w:rsidR="008D5063" w:rsidRPr="00213C16" w:rsidRDefault="008D5063" w:rsidP="00213C16">
      <w:pPr>
        <w:pStyle w:val="ListParagraph"/>
        <w:spacing w:after="0" w:line="240" w:lineRule="auto"/>
        <w:ind w:left="0"/>
        <w:rPr>
          <w:rFonts w:cs="Times New Roman"/>
        </w:rPr>
      </w:pPr>
      <w:r w:rsidRPr="00213C16">
        <w:rPr>
          <w:rFonts w:cs="Times New Roman"/>
        </w:rPr>
        <w:t>d. Education level</w:t>
      </w:r>
    </w:p>
    <w:p w:rsidR="008D5063" w:rsidRPr="00213C16" w:rsidRDefault="008D5063" w:rsidP="00213C16">
      <w:pPr>
        <w:pStyle w:val="ListParagraph"/>
        <w:spacing w:after="0" w:line="240" w:lineRule="auto"/>
        <w:ind w:left="0"/>
        <w:rPr>
          <w:rFonts w:cs="Times New Roman"/>
        </w:rPr>
      </w:pPr>
    </w:p>
    <w:p w:rsidR="008D5063" w:rsidRPr="00213C16" w:rsidRDefault="00213C16" w:rsidP="00213C16">
      <w:pPr>
        <w:rPr>
          <w:rFonts w:asciiTheme="minorHAnsi" w:hAnsiTheme="minorHAnsi" w:cs="Arial"/>
          <w:color w:val="0000D4"/>
          <w:sz w:val="22"/>
          <w:szCs w:val="22"/>
          <w:u w:val="single"/>
        </w:rPr>
      </w:pPr>
      <w:r>
        <w:rPr>
          <w:rFonts w:asciiTheme="minorHAnsi" w:hAnsiTheme="minorHAnsi"/>
          <w:sz w:val="22"/>
          <w:szCs w:val="22"/>
        </w:rPr>
        <w:t>5</w:t>
      </w:r>
      <w:r w:rsidR="008D5063" w:rsidRPr="00213C16">
        <w:rPr>
          <w:rFonts w:asciiTheme="minorHAnsi" w:hAnsiTheme="minorHAnsi"/>
          <w:sz w:val="22"/>
          <w:szCs w:val="22"/>
        </w:rPr>
        <w:t xml:space="preserve">. Atkin-Plunk, C. A., &amp; Armstrong, G. S. (2013). Transformational leadership skills and correlates of prison warden job stress. </w:t>
      </w:r>
      <w:r w:rsidR="008D5063" w:rsidRPr="00213C16">
        <w:rPr>
          <w:rFonts w:asciiTheme="minorHAnsi" w:hAnsiTheme="minorHAnsi"/>
          <w:i/>
          <w:sz w:val="22"/>
          <w:szCs w:val="22"/>
        </w:rPr>
        <w:t>Criminal Justice and Behavior</w:t>
      </w:r>
      <w:r w:rsidR="008D5063" w:rsidRPr="00213C16">
        <w:rPr>
          <w:rFonts w:asciiTheme="minorHAnsi" w:hAnsiTheme="minorHAnsi"/>
          <w:sz w:val="22"/>
          <w:szCs w:val="22"/>
        </w:rPr>
        <w:t xml:space="preserve">, 40, pp. 551–568. </w:t>
      </w:r>
      <w:proofErr w:type="spellStart"/>
      <w:proofErr w:type="gramStart"/>
      <w:r w:rsidR="008D5063" w:rsidRPr="00213C16">
        <w:rPr>
          <w:rFonts w:asciiTheme="minorHAnsi" w:hAnsiTheme="minorHAnsi"/>
          <w:sz w:val="22"/>
          <w:szCs w:val="22"/>
        </w:rPr>
        <w:t>doi</w:t>
      </w:r>
      <w:proofErr w:type="spellEnd"/>
      <w:proofErr w:type="gramEnd"/>
      <w:r w:rsidR="008D5063" w:rsidRPr="00213C16">
        <w:rPr>
          <w:rFonts w:asciiTheme="minorHAnsi" w:hAnsiTheme="minorHAnsi"/>
          <w:sz w:val="22"/>
          <w:szCs w:val="22"/>
        </w:rPr>
        <w:t>: 10.1177/0093854812460036 [</w:t>
      </w:r>
      <w:hyperlink r:id="rId11" w:history="1">
        <w:r w:rsidR="008D5063" w:rsidRPr="00213C16">
          <w:rPr>
            <w:rFonts w:asciiTheme="minorHAnsi" w:hAnsiTheme="minorHAnsi" w:cs="Arial"/>
            <w:color w:val="0000D4"/>
            <w:sz w:val="22"/>
            <w:szCs w:val="22"/>
            <w:u w:val="single"/>
          </w:rPr>
          <w:t>http://cjb.sagepub.com/cgi/reprint/40/5/551?ijkey=uxKa/NEookb/k&amp;keytype=ref&amp;siteid=spcjb</w:t>
        </w:r>
      </w:hyperlink>
      <w:r w:rsidR="008D5063" w:rsidRPr="00213C16">
        <w:rPr>
          <w:rFonts w:asciiTheme="minorHAnsi" w:hAnsiTheme="minorHAnsi"/>
          <w:sz w:val="22"/>
          <w:szCs w:val="22"/>
        </w:rPr>
        <w:t>]</w:t>
      </w:r>
    </w:p>
    <w:p w:rsidR="008D5063" w:rsidRPr="00213C16" w:rsidRDefault="008D5063" w:rsidP="00213C16">
      <w:pPr>
        <w:pStyle w:val="ListParagraph"/>
        <w:spacing w:after="0" w:line="240" w:lineRule="auto"/>
        <w:ind w:left="0"/>
        <w:rPr>
          <w:rFonts w:cs="Times New Roman"/>
        </w:rPr>
      </w:pPr>
      <w:r w:rsidRPr="00213C16">
        <w:rPr>
          <w:rFonts w:cs="Times New Roman"/>
        </w:rPr>
        <w:lastRenderedPageBreak/>
        <w:t>In the study, individuals who aim to increase their organization’s awareness of appropriate tasks and further motivate organizational members to perform beyond basic expectations are referred to as</w:t>
      </w:r>
    </w:p>
    <w:p w:rsidR="008D5063" w:rsidRPr="00213C16" w:rsidRDefault="008D5063" w:rsidP="00213C16">
      <w:pPr>
        <w:rPr>
          <w:rFonts w:asciiTheme="minorHAnsi" w:hAnsiTheme="minorHAnsi" w:cs="Arial"/>
          <w:sz w:val="22"/>
          <w:szCs w:val="22"/>
        </w:rPr>
      </w:pPr>
      <w:r w:rsidRPr="00213C16">
        <w:rPr>
          <w:rFonts w:asciiTheme="minorHAnsi" w:hAnsiTheme="minorHAnsi"/>
          <w:sz w:val="22"/>
          <w:szCs w:val="22"/>
        </w:rPr>
        <w:t xml:space="preserve">@ Learning Objective: </w:t>
      </w:r>
      <w:r w:rsidRPr="00213C16">
        <w:rPr>
          <w:rFonts w:asciiTheme="minorHAnsi" w:hAnsiTheme="minorHAnsi" w:cs="Arial"/>
          <w:sz w:val="22"/>
          <w:szCs w:val="22"/>
        </w:rPr>
        <w:t>12-6: Describe the role of wardens in prisons</w:t>
      </w:r>
    </w:p>
    <w:p w:rsidR="008D5063" w:rsidRPr="00213C16" w:rsidRDefault="008D5063" w:rsidP="00213C16">
      <w:pPr>
        <w:pStyle w:val="ListParagraph"/>
        <w:spacing w:after="0" w:line="240" w:lineRule="auto"/>
        <w:ind w:left="0"/>
        <w:rPr>
          <w:rFonts w:cs="Times New Roman"/>
        </w:rPr>
      </w:pPr>
      <w:proofErr w:type="gramStart"/>
      <w:r w:rsidRPr="00213C16">
        <w:rPr>
          <w:rFonts w:cs="Times New Roman"/>
        </w:rPr>
        <w:t>*a. transformational leaders.</w:t>
      </w:r>
      <w:proofErr w:type="gramEnd"/>
    </w:p>
    <w:p w:rsidR="008D5063" w:rsidRPr="00213C16" w:rsidRDefault="008D5063" w:rsidP="00213C16">
      <w:pPr>
        <w:pStyle w:val="ListParagraph"/>
        <w:spacing w:after="0" w:line="240" w:lineRule="auto"/>
        <w:ind w:left="0"/>
        <w:rPr>
          <w:rFonts w:cs="Times New Roman"/>
        </w:rPr>
      </w:pPr>
      <w:proofErr w:type="gramStart"/>
      <w:r w:rsidRPr="00213C16">
        <w:rPr>
          <w:rFonts w:cs="Times New Roman"/>
        </w:rPr>
        <w:t>b</w:t>
      </w:r>
      <w:proofErr w:type="gramEnd"/>
      <w:r w:rsidRPr="00213C16">
        <w:rPr>
          <w:rFonts w:cs="Times New Roman"/>
        </w:rPr>
        <w:t xml:space="preserve">. prison wardens. </w:t>
      </w:r>
    </w:p>
    <w:p w:rsidR="008D5063" w:rsidRPr="00213C16" w:rsidRDefault="008D5063" w:rsidP="00213C16">
      <w:pPr>
        <w:pStyle w:val="ListParagraph"/>
        <w:spacing w:after="0" w:line="240" w:lineRule="auto"/>
        <w:ind w:left="0"/>
        <w:rPr>
          <w:rFonts w:cs="Times New Roman"/>
        </w:rPr>
      </w:pPr>
      <w:proofErr w:type="gramStart"/>
      <w:r w:rsidRPr="00213C16">
        <w:rPr>
          <w:rFonts w:cs="Times New Roman"/>
        </w:rPr>
        <w:t>c</w:t>
      </w:r>
      <w:proofErr w:type="gramEnd"/>
      <w:r w:rsidRPr="00213C16">
        <w:rPr>
          <w:rFonts w:cs="Times New Roman"/>
        </w:rPr>
        <w:t xml:space="preserve">. transcendental supervisors. </w:t>
      </w:r>
    </w:p>
    <w:p w:rsidR="008D5063" w:rsidRPr="00213C16" w:rsidRDefault="008D5063" w:rsidP="00213C16">
      <w:pPr>
        <w:pStyle w:val="ListParagraph"/>
        <w:spacing w:after="0" w:line="240" w:lineRule="auto"/>
        <w:ind w:left="0"/>
        <w:rPr>
          <w:rFonts w:cs="Times New Roman"/>
        </w:rPr>
      </w:pPr>
      <w:proofErr w:type="gramStart"/>
      <w:r w:rsidRPr="00213C16">
        <w:rPr>
          <w:rFonts w:cs="Times New Roman"/>
        </w:rPr>
        <w:t>d</w:t>
      </w:r>
      <w:proofErr w:type="gramEnd"/>
      <w:r w:rsidRPr="00213C16">
        <w:rPr>
          <w:rFonts w:cs="Times New Roman"/>
        </w:rPr>
        <w:t xml:space="preserve">. correctional officers. </w:t>
      </w:r>
    </w:p>
    <w:p w:rsidR="008D5063" w:rsidRPr="00213C16" w:rsidRDefault="008D5063" w:rsidP="00213C16">
      <w:pPr>
        <w:pStyle w:val="ListParagraph"/>
        <w:spacing w:after="0" w:line="240" w:lineRule="auto"/>
        <w:ind w:left="0"/>
        <w:rPr>
          <w:rFonts w:cs="Times New Roman"/>
        </w:rPr>
      </w:pPr>
    </w:p>
    <w:p w:rsidR="008D5063" w:rsidRPr="00213C16" w:rsidRDefault="008D5063" w:rsidP="00213C16">
      <w:pPr>
        <w:pStyle w:val="ListParagraph"/>
        <w:spacing w:after="0" w:line="240" w:lineRule="auto"/>
        <w:ind w:left="0"/>
        <w:rPr>
          <w:rFonts w:cs="Times New Roman"/>
        </w:rPr>
      </w:pPr>
      <w:r w:rsidRPr="00213C16">
        <w:rPr>
          <w:rFonts w:cs="Times New Roman"/>
        </w:rPr>
        <w:t>Type: E</w:t>
      </w:r>
    </w:p>
    <w:p w:rsidR="008D5063" w:rsidRPr="00213C16" w:rsidRDefault="00213C16" w:rsidP="00213C16">
      <w:pPr>
        <w:rPr>
          <w:rFonts w:asciiTheme="minorHAnsi" w:hAnsiTheme="minorHAnsi" w:cs="Arial"/>
          <w:color w:val="0000D4"/>
          <w:sz w:val="22"/>
          <w:szCs w:val="22"/>
          <w:u w:val="single"/>
        </w:rPr>
      </w:pPr>
      <w:r>
        <w:rPr>
          <w:rFonts w:asciiTheme="minorHAnsi" w:hAnsiTheme="minorHAnsi"/>
          <w:sz w:val="22"/>
          <w:szCs w:val="22"/>
        </w:rPr>
        <w:t>6</w:t>
      </w:r>
      <w:r w:rsidR="008D5063" w:rsidRPr="00213C16">
        <w:rPr>
          <w:rFonts w:asciiTheme="minorHAnsi" w:hAnsiTheme="minorHAnsi"/>
          <w:sz w:val="22"/>
          <w:szCs w:val="22"/>
        </w:rPr>
        <w:t xml:space="preserve">. Atkin-Plunk, C. A., &amp; Armstrong, G. S. (2013). Transformational leadership skills and correlates of prison warden job stress. </w:t>
      </w:r>
      <w:r w:rsidR="008D5063" w:rsidRPr="00213C16">
        <w:rPr>
          <w:rFonts w:asciiTheme="minorHAnsi" w:hAnsiTheme="minorHAnsi"/>
          <w:i/>
          <w:sz w:val="22"/>
          <w:szCs w:val="22"/>
        </w:rPr>
        <w:t>Criminal Justice and Behavior</w:t>
      </w:r>
      <w:r w:rsidR="008D5063" w:rsidRPr="00213C16">
        <w:rPr>
          <w:rFonts w:asciiTheme="minorHAnsi" w:hAnsiTheme="minorHAnsi"/>
          <w:sz w:val="22"/>
          <w:szCs w:val="22"/>
        </w:rPr>
        <w:t xml:space="preserve">, 40, pp. 551–568. </w:t>
      </w:r>
      <w:proofErr w:type="spellStart"/>
      <w:proofErr w:type="gramStart"/>
      <w:r w:rsidR="008D5063" w:rsidRPr="00213C16">
        <w:rPr>
          <w:rFonts w:asciiTheme="minorHAnsi" w:hAnsiTheme="minorHAnsi"/>
          <w:sz w:val="22"/>
          <w:szCs w:val="22"/>
        </w:rPr>
        <w:t>doi</w:t>
      </w:r>
      <w:proofErr w:type="spellEnd"/>
      <w:proofErr w:type="gramEnd"/>
      <w:r w:rsidR="008D5063" w:rsidRPr="00213C16">
        <w:rPr>
          <w:rFonts w:asciiTheme="minorHAnsi" w:hAnsiTheme="minorHAnsi"/>
          <w:sz w:val="22"/>
          <w:szCs w:val="22"/>
        </w:rPr>
        <w:t>: 10.1177/0093854812460036 [</w:t>
      </w:r>
      <w:hyperlink r:id="rId12" w:history="1">
        <w:r w:rsidR="008D5063" w:rsidRPr="00213C16">
          <w:rPr>
            <w:rFonts w:asciiTheme="minorHAnsi" w:hAnsiTheme="minorHAnsi" w:cs="Arial"/>
            <w:color w:val="0000D4"/>
            <w:sz w:val="22"/>
            <w:szCs w:val="22"/>
            <w:u w:val="single"/>
          </w:rPr>
          <w:t>http://cjb.sagepub.com/cgi/reprint/40/5/551?ijkey=uxKa/NEookb/k&amp;keytype=ref&amp;siteid=spcjb</w:t>
        </w:r>
      </w:hyperlink>
      <w:r w:rsidR="008D5063" w:rsidRPr="00213C16">
        <w:rPr>
          <w:rFonts w:asciiTheme="minorHAnsi" w:hAnsiTheme="minorHAnsi"/>
          <w:sz w:val="22"/>
          <w:szCs w:val="22"/>
        </w:rPr>
        <w:t>]</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How does the stress level of prison wardens relate to the working environment for correctional officers? </w:t>
      </w:r>
    </w:p>
    <w:p w:rsidR="008D5063" w:rsidRPr="00213C16" w:rsidRDefault="008D5063" w:rsidP="00213C16">
      <w:pPr>
        <w:pStyle w:val="ListParagraph"/>
        <w:spacing w:after="0" w:line="240" w:lineRule="auto"/>
        <w:ind w:left="0"/>
        <w:rPr>
          <w:rFonts w:cs="Times New Roman"/>
        </w:rPr>
      </w:pPr>
      <w:proofErr w:type="gramStart"/>
      <w:r w:rsidRPr="00213C16">
        <w:rPr>
          <w:rFonts w:cs="Times New Roman"/>
        </w:rPr>
        <w:t>*a.</w:t>
      </w:r>
      <w:proofErr w:type="gramEnd"/>
      <w:r w:rsidRPr="00213C16">
        <w:rPr>
          <w:rFonts w:cs="Times New Roman"/>
        </w:rPr>
        <w:t xml:space="preserve"> The responsibilities of prison wardens are vast and diverse. Research has consistently found that correctional officers who perceived the supervision they receive to be of high quality also tended to report lower levels of job stress.</w:t>
      </w:r>
    </w:p>
    <w:p w:rsidR="008D5063" w:rsidRPr="00213C16" w:rsidRDefault="008D5063" w:rsidP="00213C16">
      <w:pPr>
        <w:rPr>
          <w:rFonts w:asciiTheme="minorHAnsi" w:hAnsiTheme="minorHAnsi" w:cs="Arial"/>
          <w:sz w:val="22"/>
          <w:szCs w:val="22"/>
        </w:rPr>
      </w:pPr>
      <w:r w:rsidRPr="00213C16">
        <w:rPr>
          <w:rFonts w:asciiTheme="minorHAnsi" w:hAnsiTheme="minorHAnsi"/>
          <w:sz w:val="22"/>
          <w:szCs w:val="22"/>
        </w:rPr>
        <w:t xml:space="preserve">@ Learning Objective: </w:t>
      </w:r>
      <w:r w:rsidRPr="00213C16">
        <w:rPr>
          <w:rFonts w:asciiTheme="minorHAnsi" w:hAnsiTheme="minorHAnsi" w:cs="Arial"/>
          <w:sz w:val="22"/>
          <w:szCs w:val="22"/>
        </w:rPr>
        <w:t>12-6: Describe the role of wardens in prisons</w:t>
      </w:r>
    </w:p>
    <w:p w:rsidR="008D5063" w:rsidRPr="00213C16" w:rsidRDefault="008D5063" w:rsidP="00213C16">
      <w:pPr>
        <w:rPr>
          <w:rFonts w:asciiTheme="minorHAnsi" w:hAnsiTheme="minorHAnsi" w:cs="Arial"/>
          <w:sz w:val="22"/>
          <w:szCs w:val="22"/>
        </w:rPr>
      </w:pPr>
    </w:p>
    <w:p w:rsidR="008D5063" w:rsidRPr="00213C16" w:rsidRDefault="00213C16" w:rsidP="00213C16">
      <w:pPr>
        <w:rPr>
          <w:rFonts w:asciiTheme="minorHAnsi" w:hAnsiTheme="minorHAnsi" w:cs="Arial"/>
          <w:color w:val="0000D4"/>
          <w:sz w:val="22"/>
          <w:szCs w:val="22"/>
          <w:u w:val="single"/>
        </w:rPr>
      </w:pPr>
      <w:r>
        <w:rPr>
          <w:rFonts w:asciiTheme="minorHAnsi" w:hAnsiTheme="minorHAnsi"/>
          <w:sz w:val="22"/>
          <w:szCs w:val="22"/>
        </w:rPr>
        <w:t>7</w:t>
      </w:r>
      <w:r w:rsidR="008D5063" w:rsidRPr="00213C16">
        <w:rPr>
          <w:rFonts w:asciiTheme="minorHAnsi" w:hAnsiTheme="minorHAnsi"/>
          <w:sz w:val="22"/>
          <w:szCs w:val="22"/>
        </w:rPr>
        <w:t xml:space="preserve">. Rembert, D. A., &amp; Henderson, H. (2014). Correctional officer excessive use of force: civil liability under Section 1983. </w:t>
      </w:r>
      <w:r w:rsidR="008D5063" w:rsidRPr="00213C16">
        <w:rPr>
          <w:rFonts w:asciiTheme="minorHAnsi" w:hAnsiTheme="minorHAnsi"/>
          <w:i/>
          <w:sz w:val="22"/>
          <w:szCs w:val="22"/>
        </w:rPr>
        <w:t>The Prison Journal</w:t>
      </w:r>
      <w:r w:rsidR="008D5063" w:rsidRPr="00213C16">
        <w:rPr>
          <w:rFonts w:asciiTheme="minorHAnsi" w:hAnsiTheme="minorHAnsi"/>
          <w:sz w:val="22"/>
          <w:szCs w:val="22"/>
        </w:rPr>
        <w:t xml:space="preserve">, 94, pp. 198–219. </w:t>
      </w:r>
      <w:proofErr w:type="spellStart"/>
      <w:proofErr w:type="gramStart"/>
      <w:r w:rsidR="008D5063" w:rsidRPr="00213C16">
        <w:rPr>
          <w:rFonts w:asciiTheme="minorHAnsi" w:hAnsiTheme="minorHAnsi"/>
          <w:sz w:val="22"/>
          <w:szCs w:val="22"/>
        </w:rPr>
        <w:t>doi</w:t>
      </w:r>
      <w:proofErr w:type="spellEnd"/>
      <w:proofErr w:type="gramEnd"/>
      <w:r w:rsidR="008D5063" w:rsidRPr="00213C16">
        <w:rPr>
          <w:rFonts w:asciiTheme="minorHAnsi" w:hAnsiTheme="minorHAnsi"/>
          <w:sz w:val="22"/>
          <w:szCs w:val="22"/>
        </w:rPr>
        <w:t>: 10.1177/0032885514524731 [</w:t>
      </w:r>
      <w:hyperlink r:id="rId13" w:history="1">
        <w:r w:rsidR="008D5063" w:rsidRPr="00213C16">
          <w:rPr>
            <w:rFonts w:asciiTheme="minorHAnsi" w:hAnsiTheme="minorHAnsi" w:cs="Arial"/>
            <w:color w:val="0000D4"/>
            <w:sz w:val="22"/>
            <w:szCs w:val="22"/>
            <w:u w:val="single"/>
          </w:rPr>
          <w:t>http://tpj.sagepub.com/cgi/reprint/94/2/198?ijkey=wglZBqZU7UgZA&amp;keytype=ref&amp;siteid=sptpj</w:t>
        </w:r>
      </w:hyperlink>
      <w:r w:rsidR="008D5063" w:rsidRPr="00213C16">
        <w:rPr>
          <w:rFonts w:asciiTheme="minorHAnsi" w:hAnsiTheme="minorHAnsi"/>
          <w:sz w:val="22"/>
          <w:szCs w:val="22"/>
        </w:rPr>
        <w:t>]</w:t>
      </w:r>
    </w:p>
    <w:p w:rsidR="008D5063" w:rsidRPr="00213C16" w:rsidRDefault="008D5063" w:rsidP="00213C16">
      <w:pPr>
        <w:pStyle w:val="ListParagraph"/>
        <w:spacing w:after="0" w:line="240" w:lineRule="auto"/>
        <w:ind w:left="0"/>
        <w:rPr>
          <w:rFonts w:cs="Times New Roman"/>
        </w:rPr>
      </w:pPr>
      <w:r w:rsidRPr="00213C16">
        <w:rPr>
          <w:rFonts w:cs="Times New Roman"/>
        </w:rPr>
        <w:t>Which statement is most accurate regarding excessive use of force by correctional officers?</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 Learning Objective: </w:t>
      </w:r>
      <w:r w:rsidRPr="00213C16">
        <w:rPr>
          <w:rFonts w:cs="Arial"/>
        </w:rPr>
        <w:t>12-7: Identify the behaviors of corrections officers</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a. Excessive use of force by correctional officers is only used on uncooperative or violent inmates. </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*b. Excessive use of force by correctional officers is likely entrenched in the subculture. </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c. Excessive use of force by correctional officers has been heavily researched. </w:t>
      </w:r>
    </w:p>
    <w:p w:rsidR="008D5063" w:rsidRPr="00213C16" w:rsidRDefault="008D5063" w:rsidP="00213C16">
      <w:pPr>
        <w:pStyle w:val="ListParagraph"/>
        <w:spacing w:after="0" w:line="240" w:lineRule="auto"/>
        <w:ind w:left="0"/>
        <w:rPr>
          <w:rFonts w:cs="Times New Roman"/>
        </w:rPr>
      </w:pPr>
      <w:r w:rsidRPr="00213C16">
        <w:rPr>
          <w:rFonts w:cs="Times New Roman"/>
        </w:rPr>
        <w:t>d. Excessive use of force by correctional officers typically results in death.</w:t>
      </w:r>
    </w:p>
    <w:p w:rsidR="008D5063" w:rsidRPr="00213C16" w:rsidRDefault="008D5063" w:rsidP="00213C16">
      <w:pPr>
        <w:pStyle w:val="ListParagraph"/>
        <w:spacing w:after="0" w:line="240" w:lineRule="auto"/>
        <w:ind w:left="0"/>
        <w:rPr>
          <w:rFonts w:cs="Times New Roman"/>
        </w:rPr>
      </w:pPr>
    </w:p>
    <w:p w:rsidR="008D5063" w:rsidRPr="00213C16" w:rsidRDefault="00213C16" w:rsidP="00213C16">
      <w:pPr>
        <w:rPr>
          <w:rFonts w:asciiTheme="minorHAnsi" w:hAnsiTheme="minorHAnsi" w:cs="Arial"/>
          <w:color w:val="0000D4"/>
          <w:sz w:val="22"/>
          <w:szCs w:val="22"/>
          <w:u w:val="single"/>
        </w:rPr>
      </w:pPr>
      <w:r>
        <w:rPr>
          <w:rFonts w:asciiTheme="minorHAnsi" w:hAnsiTheme="minorHAnsi"/>
          <w:sz w:val="22"/>
          <w:szCs w:val="22"/>
        </w:rPr>
        <w:t>8</w:t>
      </w:r>
      <w:r w:rsidR="008D5063" w:rsidRPr="00213C16">
        <w:rPr>
          <w:rFonts w:asciiTheme="minorHAnsi" w:hAnsiTheme="minorHAnsi"/>
          <w:sz w:val="22"/>
          <w:szCs w:val="22"/>
        </w:rPr>
        <w:t xml:space="preserve">. Rembert, D. A., &amp; Henderson, H. (2014). Correctional officer excessive use of force: civil liability under Section 1983. </w:t>
      </w:r>
      <w:r w:rsidR="008D5063" w:rsidRPr="00213C16">
        <w:rPr>
          <w:rFonts w:asciiTheme="minorHAnsi" w:hAnsiTheme="minorHAnsi"/>
          <w:i/>
          <w:sz w:val="22"/>
          <w:szCs w:val="22"/>
        </w:rPr>
        <w:t>The Prison Journal</w:t>
      </w:r>
      <w:r w:rsidR="008D5063" w:rsidRPr="00213C16">
        <w:rPr>
          <w:rFonts w:asciiTheme="minorHAnsi" w:hAnsiTheme="minorHAnsi"/>
          <w:sz w:val="22"/>
          <w:szCs w:val="22"/>
        </w:rPr>
        <w:t xml:space="preserve">, 94, pp. 198–219. </w:t>
      </w:r>
      <w:proofErr w:type="spellStart"/>
      <w:proofErr w:type="gramStart"/>
      <w:r w:rsidR="008D5063" w:rsidRPr="00213C16">
        <w:rPr>
          <w:rFonts w:asciiTheme="minorHAnsi" w:hAnsiTheme="minorHAnsi"/>
          <w:sz w:val="22"/>
          <w:szCs w:val="22"/>
        </w:rPr>
        <w:t>doi</w:t>
      </w:r>
      <w:proofErr w:type="spellEnd"/>
      <w:proofErr w:type="gramEnd"/>
      <w:r w:rsidR="008D5063" w:rsidRPr="00213C16">
        <w:rPr>
          <w:rFonts w:asciiTheme="minorHAnsi" w:hAnsiTheme="minorHAnsi"/>
          <w:sz w:val="22"/>
          <w:szCs w:val="22"/>
        </w:rPr>
        <w:t>: 10.1177/0032885514524731 [</w:t>
      </w:r>
      <w:hyperlink r:id="rId14" w:history="1">
        <w:r w:rsidR="008D5063" w:rsidRPr="00213C16">
          <w:rPr>
            <w:rFonts w:asciiTheme="minorHAnsi" w:hAnsiTheme="minorHAnsi" w:cs="Arial"/>
            <w:color w:val="0000D4"/>
            <w:sz w:val="22"/>
            <w:szCs w:val="22"/>
            <w:u w:val="single"/>
          </w:rPr>
          <w:t>http://tpj.sagepub.com/cgi/reprint/94/2/198?ijkey=wglZBqZU7UgZA&amp;keytype=ref&amp;siteid=sptpj</w:t>
        </w:r>
      </w:hyperlink>
      <w:r w:rsidR="008D5063" w:rsidRPr="00213C16">
        <w:rPr>
          <w:rFonts w:asciiTheme="minorHAnsi" w:hAnsiTheme="minorHAnsi"/>
          <w:sz w:val="22"/>
          <w:szCs w:val="22"/>
        </w:rPr>
        <w:t>]</w:t>
      </w:r>
    </w:p>
    <w:p w:rsidR="008D5063" w:rsidRPr="00213C16" w:rsidRDefault="008D5063" w:rsidP="00213C16">
      <w:pPr>
        <w:pStyle w:val="ListParagraph"/>
        <w:spacing w:after="0" w:line="240" w:lineRule="auto"/>
        <w:ind w:left="0"/>
        <w:rPr>
          <w:rFonts w:cs="Times New Roman"/>
        </w:rPr>
      </w:pPr>
      <w:r w:rsidRPr="00213C16">
        <w:rPr>
          <w:rFonts w:cs="Times New Roman"/>
        </w:rPr>
        <w:t>Which case was central to this study?</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 Learning Objective: </w:t>
      </w:r>
      <w:r w:rsidRPr="00213C16">
        <w:rPr>
          <w:rFonts w:cs="Arial"/>
        </w:rPr>
        <w:t>12-7: Identify the behaviors of corrections officers</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a. </w:t>
      </w:r>
      <w:proofErr w:type="spellStart"/>
      <w:r w:rsidRPr="00213C16">
        <w:rPr>
          <w:rFonts w:eastAsiaTheme="minorHAnsi" w:cs="Times New Roman"/>
          <w:i/>
          <w:iCs/>
          <w:lang w:eastAsia="en-US"/>
        </w:rPr>
        <w:t>Rollen</w:t>
      </w:r>
      <w:proofErr w:type="spellEnd"/>
      <w:r w:rsidRPr="00213C16">
        <w:rPr>
          <w:rFonts w:eastAsiaTheme="minorHAnsi" w:cs="Times New Roman"/>
          <w:i/>
          <w:iCs/>
          <w:lang w:eastAsia="en-US"/>
        </w:rPr>
        <w:t xml:space="preserve"> v. Horton </w:t>
      </w:r>
      <w:r w:rsidRPr="00213C16">
        <w:rPr>
          <w:rFonts w:eastAsiaTheme="minorHAnsi" w:cs="Times New Roman"/>
          <w:lang w:eastAsia="en-US"/>
        </w:rPr>
        <w:t>(2008)</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b. </w:t>
      </w:r>
      <w:r w:rsidRPr="00213C16">
        <w:rPr>
          <w:rFonts w:cs="Times New Roman"/>
          <w:i/>
          <w:iCs/>
        </w:rPr>
        <w:t xml:space="preserve">Jackson v. </w:t>
      </w:r>
      <w:proofErr w:type="spellStart"/>
      <w:r w:rsidRPr="00213C16">
        <w:rPr>
          <w:rFonts w:cs="Times New Roman"/>
          <w:i/>
          <w:iCs/>
        </w:rPr>
        <w:t>Gerl</w:t>
      </w:r>
      <w:proofErr w:type="spellEnd"/>
      <w:r w:rsidRPr="00213C16">
        <w:rPr>
          <w:rFonts w:cs="Times New Roman"/>
          <w:i/>
          <w:iCs/>
        </w:rPr>
        <w:t xml:space="preserve"> </w:t>
      </w:r>
      <w:r w:rsidRPr="00213C16">
        <w:rPr>
          <w:rFonts w:cs="Times New Roman"/>
        </w:rPr>
        <w:t>(2009)</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c. </w:t>
      </w:r>
      <w:proofErr w:type="spellStart"/>
      <w:r w:rsidRPr="00213C16">
        <w:rPr>
          <w:rFonts w:cs="Times New Roman"/>
          <w:i/>
          <w:iCs/>
        </w:rPr>
        <w:t>Skrtich</w:t>
      </w:r>
      <w:proofErr w:type="spellEnd"/>
      <w:r w:rsidRPr="00213C16">
        <w:rPr>
          <w:rFonts w:cs="Times New Roman"/>
          <w:i/>
          <w:iCs/>
        </w:rPr>
        <w:t xml:space="preserve"> v. Thornton </w:t>
      </w:r>
      <w:r w:rsidRPr="00213C16">
        <w:rPr>
          <w:rFonts w:cs="Times New Roman"/>
        </w:rPr>
        <w:t>(2002)</w:t>
      </w:r>
    </w:p>
    <w:p w:rsidR="008D5063" w:rsidRPr="00213C16" w:rsidRDefault="008D5063" w:rsidP="00213C16">
      <w:pPr>
        <w:pStyle w:val="ListParagraph"/>
        <w:spacing w:after="0" w:line="240" w:lineRule="auto"/>
        <w:ind w:left="0"/>
        <w:rPr>
          <w:rFonts w:cs="Times New Roman"/>
        </w:rPr>
      </w:pPr>
      <w:r w:rsidRPr="00213C16">
        <w:rPr>
          <w:rFonts w:cs="Times New Roman"/>
        </w:rPr>
        <w:t xml:space="preserve">*d. </w:t>
      </w:r>
      <w:r w:rsidRPr="00213C16">
        <w:rPr>
          <w:rFonts w:cs="Times New Roman"/>
          <w:i/>
        </w:rPr>
        <w:t>Hudson v. McMillan</w:t>
      </w:r>
      <w:r w:rsidRPr="00213C16">
        <w:rPr>
          <w:rFonts w:cs="Times New Roman"/>
        </w:rPr>
        <w:t xml:space="preserve"> (1992)</w:t>
      </w:r>
    </w:p>
    <w:p w:rsidR="008D5063" w:rsidRPr="00213C16" w:rsidRDefault="008D5063" w:rsidP="00213C16">
      <w:pPr>
        <w:pStyle w:val="ListParagraph"/>
        <w:spacing w:after="0" w:line="240" w:lineRule="auto"/>
        <w:ind w:left="0"/>
        <w:rPr>
          <w:rFonts w:cs="Times New Roman"/>
        </w:rPr>
      </w:pPr>
    </w:p>
    <w:p w:rsidR="008D5063" w:rsidRPr="00213C16" w:rsidRDefault="008D5063" w:rsidP="00213C16">
      <w:pPr>
        <w:pStyle w:val="ListParagraph"/>
        <w:spacing w:after="0" w:line="240" w:lineRule="auto"/>
        <w:ind w:left="0"/>
        <w:rPr>
          <w:rFonts w:cs="Times New Roman"/>
        </w:rPr>
      </w:pPr>
      <w:r w:rsidRPr="00213C16">
        <w:rPr>
          <w:rFonts w:cs="Times New Roman"/>
        </w:rPr>
        <w:t>Type: E</w:t>
      </w:r>
    </w:p>
    <w:p w:rsidR="008D5063" w:rsidRPr="00213C16" w:rsidRDefault="00213C16" w:rsidP="00213C16">
      <w:pPr>
        <w:rPr>
          <w:rFonts w:asciiTheme="minorHAnsi" w:hAnsiTheme="minorHAnsi" w:cs="Arial"/>
          <w:color w:val="0000D4"/>
          <w:sz w:val="22"/>
          <w:szCs w:val="22"/>
          <w:u w:val="single"/>
        </w:rPr>
      </w:pPr>
      <w:r>
        <w:rPr>
          <w:rFonts w:asciiTheme="minorHAnsi" w:hAnsiTheme="minorHAnsi"/>
          <w:sz w:val="22"/>
          <w:szCs w:val="22"/>
        </w:rPr>
        <w:t>9</w:t>
      </w:r>
      <w:r w:rsidR="008D5063" w:rsidRPr="00213C16">
        <w:rPr>
          <w:rFonts w:asciiTheme="minorHAnsi" w:hAnsiTheme="minorHAnsi"/>
          <w:sz w:val="22"/>
          <w:szCs w:val="22"/>
        </w:rPr>
        <w:t xml:space="preserve">. Rembert, D. A., &amp; Henderson, H. (2014). Correctional officer excessive use of force: civil liability under Section 1983. </w:t>
      </w:r>
      <w:r w:rsidR="008D5063" w:rsidRPr="00213C16">
        <w:rPr>
          <w:rFonts w:asciiTheme="minorHAnsi" w:hAnsiTheme="minorHAnsi"/>
          <w:i/>
          <w:sz w:val="22"/>
          <w:szCs w:val="22"/>
        </w:rPr>
        <w:t>The Prison Journal</w:t>
      </w:r>
      <w:r w:rsidR="008D5063" w:rsidRPr="00213C16">
        <w:rPr>
          <w:rFonts w:asciiTheme="minorHAnsi" w:hAnsiTheme="minorHAnsi"/>
          <w:sz w:val="22"/>
          <w:szCs w:val="22"/>
        </w:rPr>
        <w:t xml:space="preserve">, 94, pp. 198–219. </w:t>
      </w:r>
      <w:proofErr w:type="spellStart"/>
      <w:proofErr w:type="gramStart"/>
      <w:r w:rsidR="008D5063" w:rsidRPr="00213C16">
        <w:rPr>
          <w:rFonts w:asciiTheme="minorHAnsi" w:hAnsiTheme="minorHAnsi"/>
          <w:sz w:val="22"/>
          <w:szCs w:val="22"/>
        </w:rPr>
        <w:t>doi</w:t>
      </w:r>
      <w:proofErr w:type="spellEnd"/>
      <w:proofErr w:type="gramEnd"/>
      <w:r w:rsidR="008D5063" w:rsidRPr="00213C16">
        <w:rPr>
          <w:rFonts w:asciiTheme="minorHAnsi" w:hAnsiTheme="minorHAnsi"/>
          <w:sz w:val="22"/>
          <w:szCs w:val="22"/>
        </w:rPr>
        <w:t>: 10.1177/0032885514524731 [</w:t>
      </w:r>
      <w:hyperlink r:id="rId15" w:history="1">
        <w:r w:rsidR="008D5063" w:rsidRPr="00213C16">
          <w:rPr>
            <w:rFonts w:asciiTheme="minorHAnsi" w:hAnsiTheme="minorHAnsi" w:cs="Arial"/>
            <w:color w:val="0000D4"/>
            <w:sz w:val="22"/>
            <w:szCs w:val="22"/>
            <w:u w:val="single"/>
          </w:rPr>
          <w:t>http://tpj.sagepub.com/cgi/reprint/94/2/198?ijkey=wglZBqZU7UgZA&amp;keytype=ref&amp;siteid=sptpj</w:t>
        </w:r>
      </w:hyperlink>
      <w:r w:rsidR="008D5063" w:rsidRPr="00213C16">
        <w:rPr>
          <w:rFonts w:asciiTheme="minorHAnsi" w:hAnsiTheme="minorHAnsi"/>
          <w:sz w:val="22"/>
          <w:szCs w:val="22"/>
        </w:rPr>
        <w:t>]</w:t>
      </w:r>
    </w:p>
    <w:p w:rsidR="008D5063" w:rsidRPr="00213C16" w:rsidRDefault="008D5063" w:rsidP="00213C16">
      <w:pPr>
        <w:pStyle w:val="ListParagraph"/>
        <w:spacing w:after="0" w:line="240" w:lineRule="auto"/>
        <w:ind w:left="0"/>
        <w:rPr>
          <w:rFonts w:cs="Times New Roman"/>
        </w:rPr>
      </w:pPr>
      <w:r w:rsidRPr="00213C16">
        <w:rPr>
          <w:rFonts w:cs="Times New Roman"/>
        </w:rPr>
        <w:t>According to the authors, how could correctional agencies have prevented the excessive use of force found in the study?</w:t>
      </w:r>
    </w:p>
    <w:p w:rsidR="008D5063" w:rsidRPr="00213C16" w:rsidRDefault="008D5063" w:rsidP="00213C16">
      <w:pPr>
        <w:pStyle w:val="ListParagraph"/>
        <w:spacing w:after="0" w:line="240" w:lineRule="auto"/>
        <w:ind w:left="0"/>
        <w:rPr>
          <w:rFonts w:cs="Times New Roman"/>
        </w:rPr>
      </w:pPr>
      <w:proofErr w:type="gramStart"/>
      <w:r w:rsidRPr="00213C16">
        <w:rPr>
          <w:rFonts w:cs="Times New Roman"/>
        </w:rPr>
        <w:t>*a.</w:t>
      </w:r>
      <w:proofErr w:type="gramEnd"/>
      <w:r w:rsidRPr="00213C16">
        <w:rPr>
          <w:rFonts w:cs="Times New Roman"/>
        </w:rPr>
        <w:t xml:space="preserve"> </w:t>
      </w:r>
      <w:proofErr w:type="gramStart"/>
      <w:r w:rsidRPr="00213C16">
        <w:rPr>
          <w:rFonts w:cs="Times New Roman"/>
        </w:rPr>
        <w:t>Through the implementation of proper administrative controls, ethics training, and training to combat correctional officer impunity.</w:t>
      </w:r>
      <w:proofErr w:type="gramEnd"/>
      <w:r w:rsidRPr="00213C16">
        <w:rPr>
          <w:rFonts w:cs="Times New Roman"/>
        </w:rPr>
        <w:t xml:space="preserve"> </w:t>
      </w:r>
    </w:p>
    <w:p w:rsidR="008D5063" w:rsidRPr="00213C16" w:rsidRDefault="008D5063" w:rsidP="00213C16">
      <w:pPr>
        <w:rPr>
          <w:rFonts w:asciiTheme="minorHAnsi" w:hAnsiTheme="minorHAnsi" w:cs="Arial"/>
          <w:sz w:val="22"/>
          <w:szCs w:val="22"/>
        </w:rPr>
      </w:pPr>
      <w:r w:rsidRPr="00213C16">
        <w:rPr>
          <w:rFonts w:asciiTheme="minorHAnsi" w:hAnsiTheme="minorHAnsi"/>
          <w:sz w:val="22"/>
          <w:szCs w:val="22"/>
        </w:rPr>
        <w:lastRenderedPageBreak/>
        <w:t xml:space="preserve">@ Learning Objective: </w:t>
      </w:r>
      <w:r w:rsidRPr="00213C16">
        <w:rPr>
          <w:rFonts w:asciiTheme="minorHAnsi" w:hAnsiTheme="minorHAnsi" w:cs="Arial"/>
          <w:sz w:val="22"/>
          <w:szCs w:val="22"/>
        </w:rPr>
        <w:t>12-7: Identify the behaviors of corrections officers</w:t>
      </w:r>
    </w:p>
    <w:p w:rsidR="008D5063" w:rsidRPr="001173CD" w:rsidRDefault="008D5063" w:rsidP="008D5063">
      <w:pPr>
        <w:rPr>
          <w:rFonts w:asciiTheme="minorHAnsi" w:hAnsiTheme="minorHAnsi" w:cs="Arial"/>
          <w:sz w:val="22"/>
          <w:szCs w:val="22"/>
        </w:rPr>
      </w:pPr>
      <w:bookmarkStart w:id="0" w:name="_GoBack"/>
      <w:bookmarkEnd w:id="0"/>
    </w:p>
    <w:sectPr w:rsidR="008D5063" w:rsidRPr="001173CD">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FE" w:rsidRDefault="001017FE" w:rsidP="008B59A4">
      <w:r>
        <w:separator/>
      </w:r>
    </w:p>
  </w:endnote>
  <w:endnote w:type="continuationSeparator" w:id="0">
    <w:p w:rsidR="001017FE" w:rsidRDefault="001017FE"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FE" w:rsidRDefault="001017FE" w:rsidP="008B59A4">
      <w:r>
        <w:separator/>
      </w:r>
    </w:p>
  </w:footnote>
  <w:footnote w:type="continuationSeparator" w:id="0">
    <w:p w:rsidR="001017FE" w:rsidRDefault="001017FE"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7C3783" w:rsidP="008B59A4">
    <w:pPr>
      <w:pStyle w:val="Header"/>
    </w:pPr>
    <w:r>
      <w:t xml:space="preserve">Chapter </w:t>
    </w:r>
    <w:r w:rsidR="001A5766">
      <w:t>1</w:t>
    </w:r>
    <w:r w:rsidR="003C74E2">
      <w:t>2</w:t>
    </w:r>
    <w:r w:rsidR="008B59A4">
      <w:t>; 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1017FE"/>
    <w:rsid w:val="001173CD"/>
    <w:rsid w:val="001370DD"/>
    <w:rsid w:val="00153474"/>
    <w:rsid w:val="001A5766"/>
    <w:rsid w:val="001A6B15"/>
    <w:rsid w:val="001D4D3F"/>
    <w:rsid w:val="00213C16"/>
    <w:rsid w:val="002155F0"/>
    <w:rsid w:val="00294440"/>
    <w:rsid w:val="003C74E2"/>
    <w:rsid w:val="003D11F3"/>
    <w:rsid w:val="003D4D09"/>
    <w:rsid w:val="004A3CB4"/>
    <w:rsid w:val="004A50CD"/>
    <w:rsid w:val="004D3596"/>
    <w:rsid w:val="00535FCA"/>
    <w:rsid w:val="0054196B"/>
    <w:rsid w:val="005676E3"/>
    <w:rsid w:val="00614750"/>
    <w:rsid w:val="00666B20"/>
    <w:rsid w:val="00692D33"/>
    <w:rsid w:val="006A2F6B"/>
    <w:rsid w:val="006F7521"/>
    <w:rsid w:val="00736C08"/>
    <w:rsid w:val="007568E7"/>
    <w:rsid w:val="007C3783"/>
    <w:rsid w:val="007D382F"/>
    <w:rsid w:val="00812DF8"/>
    <w:rsid w:val="0081419D"/>
    <w:rsid w:val="008565DF"/>
    <w:rsid w:val="008B59A4"/>
    <w:rsid w:val="008D34F7"/>
    <w:rsid w:val="008D5063"/>
    <w:rsid w:val="00983FE1"/>
    <w:rsid w:val="009D12D4"/>
    <w:rsid w:val="00A638DB"/>
    <w:rsid w:val="00A87301"/>
    <w:rsid w:val="00AD2E65"/>
    <w:rsid w:val="00B23430"/>
    <w:rsid w:val="00B3769C"/>
    <w:rsid w:val="00BE6FBD"/>
    <w:rsid w:val="00C011D9"/>
    <w:rsid w:val="00CF2679"/>
    <w:rsid w:val="00D10453"/>
    <w:rsid w:val="00D1432B"/>
    <w:rsid w:val="00D37003"/>
    <w:rsid w:val="00D46BC5"/>
    <w:rsid w:val="00DE133C"/>
    <w:rsid w:val="00DF2AA2"/>
    <w:rsid w:val="00E0555F"/>
    <w:rsid w:val="00F0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cstheme="minorBid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47239">
      <w:bodyDiv w:val="1"/>
      <w:marLeft w:val="0"/>
      <w:marRight w:val="0"/>
      <w:marTop w:val="0"/>
      <w:marBottom w:val="0"/>
      <w:divBdr>
        <w:top w:val="none" w:sz="0" w:space="0" w:color="auto"/>
        <w:left w:val="none" w:sz="0" w:space="0" w:color="auto"/>
        <w:bottom w:val="none" w:sz="0" w:space="0" w:color="auto"/>
        <w:right w:val="none" w:sz="0" w:space="0" w:color="auto"/>
      </w:divBdr>
    </w:div>
    <w:div w:id="1239443300">
      <w:bodyDiv w:val="1"/>
      <w:marLeft w:val="0"/>
      <w:marRight w:val="0"/>
      <w:marTop w:val="0"/>
      <w:marBottom w:val="0"/>
      <w:divBdr>
        <w:top w:val="none" w:sz="0" w:space="0" w:color="auto"/>
        <w:left w:val="none" w:sz="0" w:space="0" w:color="auto"/>
        <w:bottom w:val="none" w:sz="0" w:space="0" w:color="auto"/>
        <w:right w:val="none" w:sz="0" w:space="0" w:color="auto"/>
      </w:divBdr>
    </w:div>
    <w:div w:id="1388072994">
      <w:marLeft w:val="0"/>
      <w:marRight w:val="0"/>
      <w:marTop w:val="0"/>
      <w:marBottom w:val="0"/>
      <w:divBdr>
        <w:top w:val="none" w:sz="0" w:space="0" w:color="auto"/>
        <w:left w:val="none" w:sz="0" w:space="0" w:color="auto"/>
        <w:bottom w:val="none" w:sz="0" w:space="0" w:color="auto"/>
        <w:right w:val="none" w:sz="0" w:space="0" w:color="auto"/>
      </w:divBdr>
    </w:div>
    <w:div w:id="1388072995">
      <w:marLeft w:val="0"/>
      <w:marRight w:val="0"/>
      <w:marTop w:val="0"/>
      <w:marBottom w:val="0"/>
      <w:divBdr>
        <w:top w:val="none" w:sz="0" w:space="0" w:color="auto"/>
        <w:left w:val="none" w:sz="0" w:space="0" w:color="auto"/>
        <w:bottom w:val="none" w:sz="0" w:space="0" w:color="auto"/>
        <w:right w:val="none" w:sz="0" w:space="0" w:color="auto"/>
      </w:divBdr>
    </w:div>
    <w:div w:id="1388072996">
      <w:marLeft w:val="0"/>
      <w:marRight w:val="0"/>
      <w:marTop w:val="0"/>
      <w:marBottom w:val="0"/>
      <w:divBdr>
        <w:top w:val="none" w:sz="0" w:space="0" w:color="auto"/>
        <w:left w:val="none" w:sz="0" w:space="0" w:color="auto"/>
        <w:bottom w:val="none" w:sz="0" w:space="0" w:color="auto"/>
        <w:right w:val="none" w:sz="0" w:space="0" w:color="auto"/>
      </w:divBdr>
    </w:div>
    <w:div w:id="20985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un.sagepub.com/cgi/reprint/15/5/534?ijkey=oDnPN7xN.0W8A&amp;keytype=ref&amp;siteid=sppun" TargetMode="External"/><Relationship Id="rId13" Type="http://schemas.openxmlformats.org/officeDocument/2006/relationships/hyperlink" Target="http://tpj.sagepub.com/cgi/reprint/94/2/198?ijkey=wglZBqZU7UgZA&amp;keytype=ref&amp;siteid=sptpj"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pun.sagepub.com/cgi/reprint/15/5/534?ijkey=oDnPN7xN.0W8A&amp;keytype=ref&amp;siteid=sppun" TargetMode="External"/><Relationship Id="rId12" Type="http://schemas.openxmlformats.org/officeDocument/2006/relationships/hyperlink" Target="http://cjb.sagepub.com/cgi/reprint/40/5/551?ijkey=uxKa/NEookb/k&amp;keytype=ref&amp;siteid=spcjb"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jb.sagepub.com/cgi/reprint/40/5/551?ijkey=uxKa/NEookb/k&amp;keytype=ref&amp;siteid=spcjb" TargetMode="External"/><Relationship Id="rId5" Type="http://schemas.openxmlformats.org/officeDocument/2006/relationships/footnotes" Target="footnotes.xml"/><Relationship Id="rId15" Type="http://schemas.openxmlformats.org/officeDocument/2006/relationships/hyperlink" Target="http://tpj.sagepub.com/cgi/reprint/94/2/198?ijkey=wglZBqZU7UgZA&amp;keytype=ref&amp;siteid=sptpj" TargetMode="External"/><Relationship Id="rId10" Type="http://schemas.openxmlformats.org/officeDocument/2006/relationships/hyperlink" Target="http://cjb.sagepub.com/cgi/reprint/40/5/551?ijkey=uxKa/NEookb/k&amp;keytype=ref&amp;siteid=spcjb" TargetMode="External"/><Relationship Id="rId4" Type="http://schemas.openxmlformats.org/officeDocument/2006/relationships/webSettings" Target="webSettings.xml"/><Relationship Id="rId9" Type="http://schemas.openxmlformats.org/officeDocument/2006/relationships/hyperlink" Target="http://pun.sagepub.com/cgi/reprint/15/5/534?ijkey=oDnPN7xN.0W8A&amp;keytype=ref&amp;siteid=sppun" TargetMode="External"/><Relationship Id="rId14" Type="http://schemas.openxmlformats.org/officeDocument/2006/relationships/hyperlink" Target="http://tpj.sagepub.com/cgi/reprint/94/2/198?ijkey=wglZBqZU7UgZA&amp;keytype=ref&amp;siteid=sptp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960</Words>
  <Characters>5474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Hughes, Allison</cp:lastModifiedBy>
  <cp:revision>2</cp:revision>
  <dcterms:created xsi:type="dcterms:W3CDTF">2015-07-19T20:28:00Z</dcterms:created>
  <dcterms:modified xsi:type="dcterms:W3CDTF">2015-07-19T20:28:00Z</dcterms:modified>
</cp:coreProperties>
</file>