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778F8" w:rsidRPr="00B63B88" w:rsidRDefault="005778F8" w:rsidP="00B63B88">
      <w:pPr>
        <w:jc w:val="center"/>
        <w:rPr>
          <w:b/>
        </w:rPr>
      </w:pPr>
      <w:r w:rsidRPr="00B63B88">
        <w:rPr>
          <w:b/>
        </w:rPr>
        <w:t>CHAPTER 8</w:t>
      </w:r>
    </w:p>
    <w:p w:rsidR="00A03F40" w:rsidRPr="00B43671" w:rsidRDefault="00B43671" w:rsidP="00B63B88">
      <w:pPr>
        <w:jc w:val="center"/>
      </w:pPr>
      <w:r w:rsidRPr="00B63B88">
        <w:rPr>
          <w:b/>
        </w:rPr>
        <w:t>Hispanic Americans</w:t>
      </w:r>
    </w:p>
    <w:p w:rsidR="00A03F40" w:rsidRPr="00B43671" w:rsidRDefault="00B43671" w:rsidP="00B63B88">
      <w:pPr>
        <w:jc w:val="center"/>
      </w:pPr>
      <w:r w:rsidRPr="00B63B88">
        <w:rPr>
          <w:b/>
        </w:rPr>
        <w:t>Classroom Activities and Suggestions for Discussion</w:t>
      </w:r>
    </w:p>
    <w:p w:rsidR="00A03F40" w:rsidRPr="00B43671" w:rsidRDefault="00A03F40" w:rsidP="00B63B88">
      <w:bookmarkStart w:id="0" w:name="_GoBack"/>
    </w:p>
    <w:p w:rsidR="00A03F40" w:rsidRPr="00B43671" w:rsidRDefault="00B43671" w:rsidP="00B63B88">
      <w:pPr>
        <w:pStyle w:val="ListParagraph"/>
        <w:numPr>
          <w:ilvl w:val="0"/>
          <w:numId w:val="11"/>
        </w:numPr>
      </w:pPr>
      <w:r w:rsidRPr="00B43671">
        <w:t>Show your students a well-made documentary on Latino Americans and discuss it in relation to the concepts and theories in the textbook.</w:t>
      </w:r>
      <w:r w:rsidR="00F2240C">
        <w:t xml:space="preserve"> </w:t>
      </w:r>
      <w:r w:rsidRPr="00B43671">
        <w:t>Three good documentaries include:</w:t>
      </w:r>
    </w:p>
    <w:p w:rsidR="00A03F40" w:rsidRPr="00B43671" w:rsidRDefault="00B43671" w:rsidP="00B63B88">
      <w:pPr>
        <w:pStyle w:val="ListParagraph"/>
        <w:numPr>
          <w:ilvl w:val="0"/>
          <w:numId w:val="12"/>
        </w:numPr>
        <w:spacing w:line="243" w:lineRule="auto"/>
      </w:pPr>
      <w:r w:rsidRPr="00B63B88">
        <w:rPr>
          <w:i/>
        </w:rPr>
        <w:t>Chicano! History of the Mexican American Civil Rights Movement</w:t>
      </w:r>
      <w:r w:rsidRPr="00B43671">
        <w:t xml:space="preserve"> (1996, PBS</w:t>
      </w:r>
      <w:r w:rsidR="00525428">
        <w:t>;</w:t>
      </w:r>
      <w:r w:rsidRPr="00B43671">
        <w:t xml:space="preserve"> </w:t>
      </w:r>
      <w:r w:rsidR="00525428">
        <w:t>f</w:t>
      </w:r>
      <w:r w:rsidRPr="00B43671">
        <w:t>ilm is available for purchase from National Latino Communication Center).</w:t>
      </w:r>
      <w:r w:rsidR="00F2240C">
        <w:t xml:space="preserve"> </w:t>
      </w:r>
      <w:r w:rsidRPr="00B43671">
        <w:t xml:space="preserve">This is a superb documentary which addresses, among other topics, the Treaty of Guadalupe Hidalgo, labor reform, Cesar Chávez and the United Farm Workers, Crystal City-based La Raza </w:t>
      </w:r>
      <w:proofErr w:type="spellStart"/>
      <w:r w:rsidRPr="00B43671">
        <w:t>Unida</w:t>
      </w:r>
      <w:proofErr w:type="spellEnd"/>
      <w:r w:rsidRPr="00B43671">
        <w:t>, issues of education and political power of Mexican Americans. [</w:t>
      </w:r>
      <w:r w:rsidR="00F2240C" w:rsidRPr="00B43671">
        <w:t>NOTE</w:t>
      </w:r>
      <w:r w:rsidRPr="00B43671">
        <w:t>:</w:t>
      </w:r>
      <w:r w:rsidR="00F2240C">
        <w:t xml:space="preserve"> </w:t>
      </w:r>
      <w:r w:rsidRPr="00B43671">
        <w:t>This is a four-hour feature, so you</w:t>
      </w:r>
      <w:r w:rsidR="008833F6">
        <w:t>’</w:t>
      </w:r>
      <w:r w:rsidRPr="00B43671">
        <w:t>ll probably want to select specific clips to show to your students.]</w:t>
      </w:r>
    </w:p>
    <w:p w:rsidR="00A03F40" w:rsidRPr="00B43671" w:rsidRDefault="00B43671" w:rsidP="00B63B88">
      <w:pPr>
        <w:pStyle w:val="ListParagraph"/>
        <w:numPr>
          <w:ilvl w:val="0"/>
          <w:numId w:val="12"/>
        </w:numPr>
        <w:spacing w:line="243" w:lineRule="auto"/>
      </w:pPr>
      <w:r w:rsidRPr="00B63B88">
        <w:rPr>
          <w:i/>
        </w:rPr>
        <w:t>La Ciudad</w:t>
      </w:r>
      <w:r w:rsidRPr="00B43671">
        <w:t xml:space="preserve"> (1998, PBS</w:t>
      </w:r>
      <w:r w:rsidR="00B82F7D">
        <w:t>;</w:t>
      </w:r>
      <w:r w:rsidRPr="00B43671">
        <w:t xml:space="preserve"> </w:t>
      </w:r>
      <w:r w:rsidR="00B82F7D">
        <w:t>f</w:t>
      </w:r>
      <w:r w:rsidRPr="00B43671">
        <w:t>ilm is available for purchase from Zeitgeist Films</w:t>
      </w:r>
      <w:r w:rsidRPr="00B63B88">
        <w:rPr>
          <w:i/>
        </w:rPr>
        <w:t>).</w:t>
      </w:r>
      <w:r w:rsidR="00F2240C" w:rsidRPr="00B63B88">
        <w:rPr>
          <w:i/>
        </w:rPr>
        <w:t xml:space="preserve"> </w:t>
      </w:r>
      <w:r w:rsidRPr="00B63B88">
        <w:rPr>
          <w:i/>
        </w:rPr>
        <w:t>La Ciudad</w:t>
      </w:r>
      <w:r w:rsidRPr="00B43671">
        <w:t xml:space="preserve"> illustrates issues of immigration and acculturation through the personal stories of illegal immigrants from Mexico and Latin America as they move to New York City.</w:t>
      </w:r>
      <w:r w:rsidR="00F2240C">
        <w:t xml:space="preserve"> </w:t>
      </w:r>
      <w:r w:rsidRPr="00B43671">
        <w:t>(88 minutes.)</w:t>
      </w:r>
    </w:p>
    <w:p w:rsidR="00A03F40" w:rsidRPr="00B43671" w:rsidRDefault="00B43671" w:rsidP="00B63B88">
      <w:pPr>
        <w:pStyle w:val="ListParagraph"/>
        <w:numPr>
          <w:ilvl w:val="0"/>
          <w:numId w:val="12"/>
        </w:numPr>
        <w:spacing w:line="243" w:lineRule="auto"/>
      </w:pPr>
      <w:bookmarkStart w:id="1" w:name="h.gjdgxs" w:colFirst="0" w:colLast="0"/>
      <w:bookmarkEnd w:id="1"/>
      <w:r w:rsidRPr="00B63B88">
        <w:rPr>
          <w:i/>
        </w:rPr>
        <w:t>Mixed Feelings</w:t>
      </w:r>
      <w:r w:rsidRPr="005778F8">
        <w:t xml:space="preserve"> </w:t>
      </w:r>
      <w:r w:rsidRPr="00B43671">
        <w:t xml:space="preserve">(PBS) explores </w:t>
      </w:r>
      <w:r w:rsidR="00B82F7D">
        <w:t xml:space="preserve">the </w:t>
      </w:r>
      <w:r w:rsidRPr="00B43671">
        <w:t>relationship between Tijuana, Mexico</w:t>
      </w:r>
      <w:r w:rsidR="00B82F7D">
        <w:t>,</w:t>
      </w:r>
      <w:r w:rsidRPr="00B43671">
        <w:t xml:space="preserve"> and San Diego, California</w:t>
      </w:r>
      <w:r w:rsidR="00B82F7D">
        <w:t>,</w:t>
      </w:r>
      <w:r w:rsidRPr="00B43671">
        <w:t xml:space="preserve"> and how each is shaping the other.</w:t>
      </w:r>
      <w:r w:rsidR="00F2240C">
        <w:t xml:space="preserve"> </w:t>
      </w:r>
      <w:r w:rsidRPr="00B43671">
        <w:t xml:space="preserve">According to the co-producer, Phillip Rodriguez, </w:t>
      </w:r>
      <w:r w:rsidR="008833F6">
        <w:t>“</w:t>
      </w:r>
      <w:r w:rsidRPr="00B43671">
        <w:t>These two cities, two very different cultural, economic conditions, sensibilities of these two cities, two civilizations, seem totally irreconcilable. And yet, that reconciliation is what we Mexican-Americans are about</w:t>
      </w:r>
      <w:r w:rsidR="008833F6">
        <w:t>”</w:t>
      </w:r>
      <w:r w:rsidRPr="00B43671">
        <w:t xml:space="preserve"> (</w:t>
      </w:r>
      <w:hyperlink r:id="rId8">
        <w:r w:rsidRPr="005778F8">
          <w:t>http://www.latinola.com/)</w:t>
        </w:r>
      </w:hyperlink>
      <w:r w:rsidRPr="00B43671">
        <w:t>.</w:t>
      </w:r>
      <w:r w:rsidR="00F2240C">
        <w:t xml:space="preserve"> </w:t>
      </w:r>
      <w:r w:rsidRPr="00B43671">
        <w:t xml:space="preserve">He also says that it </w:t>
      </w:r>
      <w:r w:rsidR="008833F6">
        <w:t>“</w:t>
      </w:r>
      <w:r w:rsidRPr="00B43671">
        <w:t>challenges many assumptions and approaches to U.S.-Mexico representation.</w:t>
      </w:r>
      <w:r w:rsidR="008833F6">
        <w:t>”</w:t>
      </w:r>
      <w:r w:rsidRPr="00B43671">
        <w:t xml:space="preserve"> Also </w:t>
      </w:r>
      <w:r w:rsidR="00B82F7D">
        <w:t>see</w:t>
      </w:r>
      <w:r w:rsidRPr="00B43671">
        <w:t xml:space="preserve"> http://www.mixedfeelings.org/html/description.html and</w:t>
      </w:r>
      <w:r w:rsidR="00B82F7D">
        <w:t xml:space="preserve"> </w:t>
      </w:r>
      <w:r w:rsidRPr="00B43671">
        <w:t>http://www.losangelesfilm.org/film/filmmakers.html. You might ask student what concepts and theories from the book seem applicable for understanding the film-maker</w:t>
      </w:r>
      <w:r w:rsidR="008833F6">
        <w:t>’</w:t>
      </w:r>
      <w:r w:rsidRPr="00B43671">
        <w:t>s perspective.</w:t>
      </w:r>
    </w:p>
    <w:p w:rsidR="00A03F40" w:rsidRPr="00B43671" w:rsidRDefault="00A03F40" w:rsidP="00B63B88"/>
    <w:p w:rsidR="008833F6" w:rsidRDefault="00B43671" w:rsidP="00B63B88">
      <w:pPr>
        <w:pStyle w:val="ListParagraph"/>
        <w:numPr>
          <w:ilvl w:val="0"/>
          <w:numId w:val="11"/>
        </w:numPr>
      </w:pPr>
      <w:r w:rsidRPr="00B43671">
        <w:t xml:space="preserve">Analyze the Rage </w:t>
      </w:r>
      <w:proofErr w:type="gramStart"/>
      <w:r w:rsidRPr="00B43671">
        <w:t>Against</w:t>
      </w:r>
      <w:proofErr w:type="gramEnd"/>
      <w:r w:rsidRPr="00B43671">
        <w:t xml:space="preserve"> the Machine (RATM) song </w:t>
      </w:r>
      <w:r w:rsidR="008833F6">
        <w:t>“</w:t>
      </w:r>
      <w:r w:rsidRPr="00B43671">
        <w:t>People of the Sun.</w:t>
      </w:r>
      <w:r w:rsidR="008833F6">
        <w:t>”</w:t>
      </w:r>
      <w:r w:rsidR="00F2240C">
        <w:t xml:space="preserve"> </w:t>
      </w:r>
      <w:r w:rsidRPr="00B43671">
        <w:t>What is the band</w:t>
      </w:r>
      <w:r w:rsidR="008833F6">
        <w:t>’</w:t>
      </w:r>
      <w:r w:rsidRPr="00B43671">
        <w:t>s perspective?</w:t>
      </w:r>
      <w:r w:rsidR="00F2240C">
        <w:t xml:space="preserve"> </w:t>
      </w:r>
      <w:r w:rsidRPr="00B43671">
        <w:t>How does the band characterize the Spaniards</w:t>
      </w:r>
      <w:r w:rsidR="00CF3AB7">
        <w:t>’</w:t>
      </w:r>
      <w:r w:rsidRPr="00B43671">
        <w:t xml:space="preserve"> take</w:t>
      </w:r>
      <w:r w:rsidR="00CF3AB7">
        <w:t>-</w:t>
      </w:r>
      <w:r w:rsidRPr="00B43671">
        <w:t>over in Central America in 1516?</w:t>
      </w:r>
      <w:r w:rsidR="00F2240C">
        <w:t xml:space="preserve"> </w:t>
      </w:r>
      <w:r w:rsidRPr="00B43671">
        <w:t xml:space="preserve">How does this relate to more contemporary colonization efforts, including those by the U.S. government? (You may wish to note the line, </w:t>
      </w:r>
      <w:r w:rsidR="008833F6">
        <w:t>“</w:t>
      </w:r>
      <w:r w:rsidRPr="00B43671">
        <w:t xml:space="preserve">Blood </w:t>
      </w:r>
      <w:r w:rsidR="00CF3AB7">
        <w:t>d</w:t>
      </w:r>
      <w:r w:rsidRPr="00B43671">
        <w:t xml:space="preserve">renched </w:t>
      </w:r>
      <w:r w:rsidR="00CF3AB7">
        <w:t>g</w:t>
      </w:r>
      <w:r w:rsidRPr="00B43671">
        <w:t xml:space="preserve">et </w:t>
      </w:r>
      <w:r w:rsidR="00CF3AB7">
        <w:t>o</w:t>
      </w:r>
      <w:r w:rsidRPr="00B43671">
        <w:t xml:space="preserve">ffensive </w:t>
      </w:r>
      <w:r w:rsidR="00CF3AB7">
        <w:t>l</w:t>
      </w:r>
      <w:r w:rsidRPr="00B43671">
        <w:t>ike Tet</w:t>
      </w:r>
      <w:r w:rsidR="008833F6">
        <w:t>”</w:t>
      </w:r>
      <w:r w:rsidRPr="00B43671">
        <w:t xml:space="preserve"> as a reference to Vietnam.)</w:t>
      </w:r>
      <w:r w:rsidR="00F2240C">
        <w:t xml:space="preserve"> </w:t>
      </w:r>
      <w:r w:rsidRPr="00B43671">
        <w:t xml:space="preserve">How do students interpret the line, </w:t>
      </w:r>
      <w:r w:rsidR="008833F6">
        <w:t>“</w:t>
      </w:r>
      <w:r w:rsidRPr="00B43671">
        <w:t>w</w:t>
      </w:r>
      <w:r w:rsidR="00CF3AB7">
        <w:t>h</w:t>
      </w:r>
      <w:r w:rsidRPr="00B43671">
        <w:t xml:space="preserve">ip snapped </w:t>
      </w:r>
      <w:proofErr w:type="spellStart"/>
      <w:r w:rsidRPr="00B43671">
        <w:t>ya</w:t>
      </w:r>
      <w:proofErr w:type="spellEnd"/>
      <w:r w:rsidRPr="00B43671">
        <w:t xml:space="preserve"> back/</w:t>
      </w:r>
      <w:proofErr w:type="spellStart"/>
      <w:proofErr w:type="gramStart"/>
      <w:r w:rsidRPr="00B43671">
        <w:t>Ya</w:t>
      </w:r>
      <w:proofErr w:type="spellEnd"/>
      <w:proofErr w:type="gramEnd"/>
      <w:r w:rsidRPr="00B43671">
        <w:t xml:space="preserve"> spine cracked for tobacco</w:t>
      </w:r>
      <w:r w:rsidR="008833F6">
        <w:t>”</w:t>
      </w:r>
      <w:r w:rsidRPr="00B43671">
        <w:t>?</w:t>
      </w:r>
      <w:r w:rsidR="00F2240C">
        <w:t xml:space="preserve"> </w:t>
      </w:r>
      <w:r w:rsidRPr="00B43671">
        <w:t>How does RATM describe Los Angeles (</w:t>
      </w:r>
      <w:r w:rsidR="008833F6">
        <w:t>“</w:t>
      </w:r>
      <w:r w:rsidRPr="00B43671">
        <w:t>city of angels</w:t>
      </w:r>
      <w:r w:rsidR="008833F6">
        <w:t>”</w:t>
      </w:r>
      <w:r w:rsidRPr="00B43671">
        <w:t xml:space="preserve">?) in terms of </w:t>
      </w:r>
      <w:r w:rsidR="008833F6">
        <w:t>“</w:t>
      </w:r>
      <w:r w:rsidRPr="00B43671">
        <w:t>ethnic cleansing</w:t>
      </w:r>
      <w:r w:rsidR="008833F6">
        <w:t>”</w:t>
      </w:r>
      <w:r w:rsidRPr="00B43671">
        <w:t>? [Some suggest this line is a reference to California</w:t>
      </w:r>
      <w:r w:rsidR="008833F6">
        <w:t>’</w:t>
      </w:r>
      <w:r w:rsidRPr="00B43671">
        <w:t>s Proposition 187.]</w:t>
      </w:r>
      <w:r w:rsidR="00F2240C">
        <w:t xml:space="preserve"> </w:t>
      </w:r>
      <w:r w:rsidRPr="00B43671">
        <w:t xml:space="preserve">If the musicians from RATM were giving an interview about the meaning of this song, what concepts and theories from the book might they find useful in discussing it? </w:t>
      </w:r>
    </w:p>
    <w:p w:rsidR="00A03F40" w:rsidRPr="00B43671" w:rsidRDefault="00A03F40" w:rsidP="00B63B88"/>
    <w:p w:rsidR="00A03F40" w:rsidRPr="00B43671" w:rsidRDefault="00B43671" w:rsidP="00B63B88">
      <w:pPr>
        <w:pStyle w:val="ListParagraph"/>
        <w:numPr>
          <w:ilvl w:val="0"/>
          <w:numId w:val="11"/>
        </w:numPr>
      </w:pPr>
      <w:r w:rsidRPr="00B43671">
        <w:t xml:space="preserve">Analyze the Rage </w:t>
      </w:r>
      <w:proofErr w:type="gramStart"/>
      <w:r w:rsidRPr="00B43671">
        <w:t>Against</w:t>
      </w:r>
      <w:proofErr w:type="gramEnd"/>
      <w:r w:rsidRPr="00B43671">
        <w:t xml:space="preserve"> the Machine (RATM) song </w:t>
      </w:r>
      <w:r w:rsidR="008833F6">
        <w:t>“</w:t>
      </w:r>
      <w:r w:rsidRPr="00B43671">
        <w:t>Maria.</w:t>
      </w:r>
      <w:r w:rsidR="008833F6">
        <w:t>”</w:t>
      </w:r>
      <w:r w:rsidR="00F2240C">
        <w:t xml:space="preserve"> </w:t>
      </w:r>
      <w:r w:rsidRPr="00B43671">
        <w:t>What is the perspective of the RATM regarding illegal border crossings, sweatshops/ maquiladoras, and other issues facing immigrants from Mexico?</w:t>
      </w:r>
      <w:r w:rsidR="00F2240C">
        <w:t xml:space="preserve"> </w:t>
      </w:r>
      <w:r w:rsidRPr="00B43671">
        <w:t xml:space="preserve">How do students interpret the line, </w:t>
      </w:r>
      <w:r w:rsidR="008833F6">
        <w:t>“</w:t>
      </w:r>
      <w:r w:rsidRPr="00B43671">
        <w:t>He whips her/</w:t>
      </w:r>
      <w:proofErr w:type="gramStart"/>
      <w:r w:rsidRPr="00B43671">
        <w:t>Her</w:t>
      </w:r>
      <w:proofErr w:type="gramEnd"/>
      <w:r w:rsidRPr="00B43671">
        <w:t xml:space="preserve"> soul chained to his will/My job is to kill if </w:t>
      </w:r>
      <w:r w:rsidRPr="00B43671">
        <w:lastRenderedPageBreak/>
        <w:t>you forget to take your pill</w:t>
      </w:r>
      <w:r w:rsidR="008833F6">
        <w:t>”</w:t>
      </w:r>
      <w:r w:rsidRPr="00B43671">
        <w:t>?</w:t>
      </w:r>
      <w:r w:rsidR="00F2240C">
        <w:t xml:space="preserve"> </w:t>
      </w:r>
      <w:r w:rsidRPr="00B43671">
        <w:t xml:space="preserve"> If the musicians from RATM were giving an interview about the meaning of this song, what concepts and theories from the book might they find useful in discussing it?</w:t>
      </w:r>
      <w:r w:rsidR="00F2240C">
        <w:t xml:space="preserve"> </w:t>
      </w:r>
      <w:r w:rsidRPr="00B43671">
        <w:t>Related to this activity, you might ask students to investigate recent deaths of those attempting to cross into the U.S. from Mexico.</w:t>
      </w:r>
      <w:r w:rsidR="00F2240C">
        <w:t xml:space="preserve"> </w:t>
      </w:r>
      <w:r w:rsidRPr="00B43671">
        <w:t>What are the most frequent causes of crossing deaths?</w:t>
      </w:r>
      <w:r w:rsidR="00F2240C">
        <w:t xml:space="preserve"> </w:t>
      </w:r>
      <w:r w:rsidRPr="00B43671">
        <w:t xml:space="preserve">What </w:t>
      </w:r>
      <w:proofErr w:type="gramStart"/>
      <w:r w:rsidRPr="00B43671">
        <w:t>role do</w:t>
      </w:r>
      <w:proofErr w:type="gramEnd"/>
      <w:r w:rsidRPr="00B43671">
        <w:t xml:space="preserve"> border smugglers</w:t>
      </w:r>
      <w:r w:rsidR="002A4944">
        <w:t>,</w:t>
      </w:r>
      <w:r w:rsidRPr="00B43671">
        <w:t xml:space="preserve"> or </w:t>
      </w:r>
      <w:r w:rsidR="002A4944">
        <w:t>“</w:t>
      </w:r>
      <w:r w:rsidRPr="00B43671">
        <w:t>coyotes</w:t>
      </w:r>
      <w:r w:rsidR="002A4944">
        <w:t>,”</w:t>
      </w:r>
      <w:r w:rsidRPr="00B43671">
        <w:t xml:space="preserve"> play in illegal immigration?</w:t>
      </w:r>
      <w:r w:rsidR="00F2240C">
        <w:t xml:space="preserve"> </w:t>
      </w:r>
      <w:r w:rsidRPr="00B43671">
        <w:t xml:space="preserve">What </w:t>
      </w:r>
      <w:proofErr w:type="gramStart"/>
      <w:r w:rsidRPr="00B43671">
        <w:t>are the official</w:t>
      </w:r>
      <w:proofErr w:type="gramEnd"/>
      <w:r w:rsidRPr="00B43671">
        <w:t xml:space="preserve"> (i.e., government) and unofficial responses to these deaths in both Mexico and the U.S.?</w:t>
      </w:r>
    </w:p>
    <w:p w:rsidR="00A03F40" w:rsidRPr="00B43671" w:rsidRDefault="00A03F40" w:rsidP="00B63B88"/>
    <w:p w:rsidR="00A03F40" w:rsidRPr="00B43671" w:rsidRDefault="00B43671" w:rsidP="00B63B88">
      <w:pPr>
        <w:pStyle w:val="ListParagraph"/>
        <w:numPr>
          <w:ilvl w:val="0"/>
          <w:numId w:val="11"/>
        </w:numPr>
      </w:pPr>
      <w:r w:rsidRPr="00B43671">
        <w:t>Have small groups of students analyze feature films for their portrayals of Latinos, including Latino Americans.</w:t>
      </w:r>
      <w:r w:rsidR="00F2240C">
        <w:t xml:space="preserve"> </w:t>
      </w:r>
      <w:r w:rsidRPr="00B43671">
        <w:t>Films might include (but are not limited to):</w:t>
      </w:r>
      <w:r w:rsidR="00F2240C">
        <w:t xml:space="preserve"> </w:t>
      </w:r>
      <w:r w:rsidRPr="00B63B88">
        <w:rPr>
          <w:i/>
        </w:rPr>
        <w:t>American Me</w:t>
      </w:r>
      <w:r w:rsidRPr="00B43671">
        <w:t xml:space="preserve"> (1992, directed by Edward James Olmos), </w:t>
      </w:r>
      <w:r w:rsidRPr="00B63B88">
        <w:rPr>
          <w:i/>
        </w:rPr>
        <w:t>And the Earth Did Not Swallow Him</w:t>
      </w:r>
      <w:r w:rsidRPr="00B43671">
        <w:t xml:space="preserve"> (1994, directed by </w:t>
      </w:r>
      <w:proofErr w:type="spellStart"/>
      <w:r w:rsidRPr="00B43671">
        <w:t>Severo</w:t>
      </w:r>
      <w:proofErr w:type="spellEnd"/>
      <w:r w:rsidRPr="00B43671">
        <w:t xml:space="preserve"> Perez), </w:t>
      </w:r>
      <w:r w:rsidRPr="00B63B88">
        <w:rPr>
          <w:i/>
        </w:rPr>
        <w:t>The Ballad of Gregorio Cortez</w:t>
      </w:r>
      <w:r w:rsidRPr="00B43671">
        <w:t xml:space="preserve"> (1982, directed by Robert M. Young), </w:t>
      </w:r>
      <w:r w:rsidRPr="00B63B88">
        <w:rPr>
          <w:i/>
        </w:rPr>
        <w:t>Born in East L.A</w:t>
      </w:r>
      <w:r w:rsidR="002A4944" w:rsidRPr="00B63B88">
        <w:rPr>
          <w:i/>
        </w:rPr>
        <w:t>.</w:t>
      </w:r>
      <w:r w:rsidRPr="00B63B88">
        <w:rPr>
          <w:i/>
        </w:rPr>
        <w:t xml:space="preserve"> </w:t>
      </w:r>
      <w:r w:rsidRPr="00B43671">
        <w:t>(1987, direct</w:t>
      </w:r>
      <w:r w:rsidR="002A4944">
        <w:t>ed by</w:t>
      </w:r>
      <w:r w:rsidRPr="00B43671">
        <w:t xml:space="preserve"> </w:t>
      </w:r>
      <w:proofErr w:type="spellStart"/>
      <w:r w:rsidRPr="00B43671">
        <w:t>Cheech</w:t>
      </w:r>
      <w:proofErr w:type="spellEnd"/>
      <w:r w:rsidRPr="00B43671">
        <w:t xml:space="preserve"> Marin), </w:t>
      </w:r>
      <w:r w:rsidRPr="00B63B88">
        <w:rPr>
          <w:i/>
        </w:rPr>
        <w:t>Captain from Castile</w:t>
      </w:r>
      <w:r w:rsidRPr="00B43671">
        <w:t xml:space="preserve"> (1947, directed by Henry King), </w:t>
      </w:r>
      <w:proofErr w:type="spellStart"/>
      <w:r w:rsidRPr="00B63B88">
        <w:rPr>
          <w:i/>
        </w:rPr>
        <w:t>Carlito</w:t>
      </w:r>
      <w:r w:rsidR="008833F6" w:rsidRPr="00B63B88">
        <w:rPr>
          <w:i/>
        </w:rPr>
        <w:t>’</w:t>
      </w:r>
      <w:r w:rsidRPr="00B63B88">
        <w:rPr>
          <w:i/>
        </w:rPr>
        <w:t>s</w:t>
      </w:r>
      <w:proofErr w:type="spellEnd"/>
      <w:r w:rsidRPr="00B63B88">
        <w:rPr>
          <w:i/>
        </w:rPr>
        <w:t xml:space="preserve"> Way</w:t>
      </w:r>
      <w:r w:rsidRPr="00B43671">
        <w:t xml:space="preserve"> (1993, directed by Brian de Palma), </w:t>
      </w:r>
      <w:r w:rsidRPr="00B63B88">
        <w:rPr>
          <w:i/>
        </w:rPr>
        <w:t>Cisco Kid</w:t>
      </w:r>
      <w:r w:rsidRPr="00B43671">
        <w:t xml:space="preserve"> (the series of films from the 1950s</w:t>
      </w:r>
      <w:r w:rsidR="00C2636F">
        <w:t>;</w:t>
      </w:r>
      <w:r w:rsidRPr="00B43671">
        <w:t xml:space="preserve">remade in 1994), </w:t>
      </w:r>
      <w:r w:rsidRPr="00B63B88">
        <w:rPr>
          <w:i/>
        </w:rPr>
        <w:t>Crossover Dreams</w:t>
      </w:r>
      <w:r w:rsidRPr="00B43671">
        <w:t xml:space="preserve"> (1985, directed by Leon </w:t>
      </w:r>
      <w:proofErr w:type="spellStart"/>
      <w:r w:rsidRPr="00B43671">
        <w:t>Ichaso</w:t>
      </w:r>
      <w:proofErr w:type="spellEnd"/>
      <w:r w:rsidRPr="00B43671">
        <w:t xml:space="preserve">), </w:t>
      </w:r>
      <w:r w:rsidRPr="00B63B88">
        <w:rPr>
          <w:i/>
        </w:rPr>
        <w:t>Duel in the Sun</w:t>
      </w:r>
      <w:r w:rsidRPr="00B43671">
        <w:t xml:space="preserve"> (1946, directed by King Vidor), </w:t>
      </w:r>
      <w:r w:rsidRPr="00B63B88">
        <w:rPr>
          <w:i/>
        </w:rPr>
        <w:t>El Mariachi</w:t>
      </w:r>
      <w:r w:rsidRPr="00B43671">
        <w:t xml:space="preserve"> (1992, directed by Robert Rodriguez), </w:t>
      </w:r>
      <w:r w:rsidRPr="00B63B88">
        <w:rPr>
          <w:i/>
        </w:rPr>
        <w:t>El Norte</w:t>
      </w:r>
      <w:r w:rsidRPr="00B43671">
        <w:t xml:space="preserve"> (1983, directed by Gregory Nava), </w:t>
      </w:r>
      <w:proofErr w:type="spellStart"/>
      <w:r w:rsidRPr="00B63B88">
        <w:rPr>
          <w:i/>
        </w:rPr>
        <w:t>Mi</w:t>
      </w:r>
      <w:proofErr w:type="spellEnd"/>
      <w:r w:rsidRPr="00B63B88">
        <w:rPr>
          <w:i/>
        </w:rPr>
        <w:t xml:space="preserve"> </w:t>
      </w:r>
      <w:proofErr w:type="spellStart"/>
      <w:r w:rsidRPr="00B63B88">
        <w:rPr>
          <w:i/>
        </w:rPr>
        <w:t>Familia</w:t>
      </w:r>
      <w:proofErr w:type="spellEnd"/>
      <w:r w:rsidRPr="00B43671">
        <w:t xml:space="preserve"> (My Family) (1995, directed by Gregory Nava), </w:t>
      </w:r>
      <w:r w:rsidRPr="00B63B88">
        <w:rPr>
          <w:i/>
        </w:rPr>
        <w:t xml:space="preserve">Vida </w:t>
      </w:r>
      <w:proofErr w:type="spellStart"/>
      <w:r w:rsidRPr="00B63B88">
        <w:rPr>
          <w:i/>
        </w:rPr>
        <w:t>Loca</w:t>
      </w:r>
      <w:proofErr w:type="spellEnd"/>
      <w:r w:rsidRPr="00B43671">
        <w:t xml:space="preserve"> (My Crazy Life) (1994, directed by Allison Anders), </w:t>
      </w:r>
      <w:r w:rsidRPr="00B63B88">
        <w:rPr>
          <w:i/>
        </w:rPr>
        <w:t>West Side Story</w:t>
      </w:r>
      <w:r w:rsidRPr="00B43671">
        <w:t xml:space="preserve"> (1961, directed by Robert Wise and </w:t>
      </w:r>
      <w:r w:rsidR="00C2636F">
        <w:t xml:space="preserve">Jerome </w:t>
      </w:r>
      <w:r w:rsidRPr="00B43671">
        <w:t>Robbins)</w:t>
      </w:r>
      <w:r w:rsidR="00C2636F" w:rsidRPr="00B63B88">
        <w:rPr>
          <w:b/>
        </w:rPr>
        <w:t>,</w:t>
      </w:r>
      <w:r w:rsidRPr="00B63B88">
        <w:rPr>
          <w:b/>
        </w:rPr>
        <w:t xml:space="preserve"> </w:t>
      </w:r>
      <w:r w:rsidR="00C2636F" w:rsidRPr="0099309C">
        <w:t>and</w:t>
      </w:r>
      <w:r w:rsidR="00C2636F" w:rsidRPr="00B63B88">
        <w:rPr>
          <w:b/>
        </w:rPr>
        <w:t xml:space="preserve"> </w:t>
      </w:r>
      <w:r w:rsidRPr="00B63B88">
        <w:rPr>
          <w:i/>
        </w:rPr>
        <w:t xml:space="preserve">Crash </w:t>
      </w:r>
      <w:r w:rsidRPr="00B43671">
        <w:t>(2004</w:t>
      </w:r>
      <w:r w:rsidR="00C2636F">
        <w:t>, directed by Paul Haggis</w:t>
      </w:r>
      <w:r w:rsidRPr="00B43671">
        <w:t>) . What major themes or stereotypes emerge in these films?</w:t>
      </w:r>
      <w:r w:rsidR="00F2240C">
        <w:t xml:space="preserve"> </w:t>
      </w:r>
      <w:r w:rsidRPr="00B43671">
        <w:t>Do the ideas and images change over time?</w:t>
      </w:r>
      <w:r w:rsidR="00F2240C">
        <w:t xml:space="preserve"> </w:t>
      </w:r>
      <w:r w:rsidRPr="00B43671">
        <w:t>Have students discuss their findings in relationship to the ideas from the text.</w:t>
      </w:r>
    </w:p>
    <w:p w:rsidR="00A03F40" w:rsidRPr="00B43671" w:rsidRDefault="00A03F40" w:rsidP="00B63B88"/>
    <w:p w:rsidR="00A03F40" w:rsidRPr="00B43671" w:rsidRDefault="00B43671" w:rsidP="00B63B88">
      <w:pPr>
        <w:pStyle w:val="ListParagraph"/>
        <w:numPr>
          <w:ilvl w:val="0"/>
          <w:numId w:val="11"/>
        </w:numPr>
      </w:pPr>
      <w:r w:rsidRPr="00B43671">
        <w:t xml:space="preserve">Ask students to </w:t>
      </w:r>
      <w:r w:rsidR="00C2636F">
        <w:t>role-play</w:t>
      </w:r>
      <w:r w:rsidRPr="00B43671">
        <w:t xml:space="preserve"> that they are recent immigrants who want to apply for particular kinds of visas or become citizens.</w:t>
      </w:r>
      <w:r w:rsidR="00F2240C">
        <w:t xml:space="preserve"> </w:t>
      </w:r>
      <w:r w:rsidRPr="00B43671">
        <w:t>Ask them to find out what they need to do to attain their goal.</w:t>
      </w:r>
      <w:r w:rsidR="00F2240C">
        <w:t xml:space="preserve"> </w:t>
      </w:r>
      <w:r w:rsidRPr="00B43671">
        <w:t xml:space="preserve">You might assign them a particular status (e.g., low-skilled worker, a highly skilled worker seeking an </w:t>
      </w:r>
      <w:r w:rsidR="008833F6">
        <w:t>“</w:t>
      </w:r>
      <w:r w:rsidRPr="00B43671">
        <w:t>extraordinary ability</w:t>
      </w:r>
      <w:r w:rsidR="008833F6">
        <w:t>”</w:t>
      </w:r>
      <w:r w:rsidRPr="00B43671">
        <w:t xml:space="preserve"> visa, a student who wants to study in the U.S., a professor who wants to teach in the U.S.).</w:t>
      </w:r>
      <w:r w:rsidR="00F2240C">
        <w:t xml:space="preserve"> </w:t>
      </w:r>
      <w:r w:rsidRPr="00B43671">
        <w:t>Have them locate and complete the basic paperwork for their applications.</w:t>
      </w:r>
      <w:r w:rsidR="00F2240C">
        <w:t xml:space="preserve"> </w:t>
      </w:r>
      <w:r w:rsidRPr="00B43671">
        <w:t>What is required to qualify for these different types of visas? What are the requirements for naturalization (e.g., knowledge of U.S. history, good moral character)?</w:t>
      </w:r>
      <w:r w:rsidR="00F2240C">
        <w:t xml:space="preserve"> </w:t>
      </w:r>
      <w:r w:rsidRPr="00B43671">
        <w:t>How much time and money does this process usually take?</w:t>
      </w:r>
      <w:r w:rsidR="00F2240C">
        <w:t xml:space="preserve"> </w:t>
      </w:r>
      <w:r w:rsidRPr="00B43671">
        <w:t>Related to these issues, what are the grounds for asylum?</w:t>
      </w:r>
      <w:r w:rsidR="00F2240C">
        <w:t xml:space="preserve"> </w:t>
      </w:r>
      <w:r w:rsidRPr="00B43671">
        <w:t xml:space="preserve">How did the Violence </w:t>
      </w:r>
      <w:proofErr w:type="gramStart"/>
      <w:r w:rsidRPr="00B43671">
        <w:t>Against</w:t>
      </w:r>
      <w:proofErr w:type="gramEnd"/>
      <w:r w:rsidRPr="00B43671">
        <w:t xml:space="preserve"> Women Act change previously existing immigration law? Under what conditions can immigrants be admitted, re</w:t>
      </w:r>
      <w:r w:rsidR="00C2636F">
        <w:t>fused</w:t>
      </w:r>
      <w:r w:rsidR="0099309C">
        <w:t xml:space="preserve"> </w:t>
      </w:r>
      <w:r w:rsidRPr="00B43671">
        <w:t>or deported?</w:t>
      </w:r>
    </w:p>
    <w:p w:rsidR="00B63B88" w:rsidRDefault="00B63B88" w:rsidP="00B63B88"/>
    <w:p w:rsidR="00A03F40" w:rsidRPr="00B43671" w:rsidRDefault="00B43671" w:rsidP="00B63B88">
      <w:pPr>
        <w:ind w:firstLine="720"/>
      </w:pPr>
      <w:r w:rsidRPr="00B43671">
        <w:t>Types of visas that you might assign include: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>Visitor Visas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>Specialty Worker Visas</w:t>
      </w:r>
    </w:p>
    <w:p w:rsidR="00A03F40" w:rsidRPr="00B43671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>Student Visas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>Extraordinary Ability Visas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>Visas for Temporary Nonagricultural Workers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>Religious Worker Visas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>Visas for Foreign Media Representatives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lastRenderedPageBreak/>
        <w:t>A, G</w:t>
      </w:r>
      <w:r w:rsidR="00C2636F">
        <w:t>,</w:t>
      </w:r>
      <w:r w:rsidRPr="00B43671">
        <w:t xml:space="preserve"> and NATO Visas </w:t>
      </w:r>
      <w:r w:rsidR="00C2636F">
        <w:t>f</w:t>
      </w:r>
      <w:r w:rsidRPr="00B43671">
        <w:t>or Foreign Government Representatives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 xml:space="preserve">Visas </w:t>
      </w:r>
      <w:r w:rsidR="00C2636F">
        <w:t>f</w:t>
      </w:r>
      <w:r w:rsidRPr="00B43671">
        <w:t>or Aliens Assisting Law Enforcement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 xml:space="preserve">Visas </w:t>
      </w:r>
      <w:r w:rsidR="00C2636F">
        <w:t>f</w:t>
      </w:r>
      <w:r w:rsidRPr="00B43671">
        <w:t>or Athletes and Entertainers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 xml:space="preserve">Visas </w:t>
      </w:r>
      <w:r w:rsidR="00C2636F">
        <w:t>f</w:t>
      </w:r>
      <w:r w:rsidRPr="00B43671">
        <w:t>or Artists and Entertainers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 xml:space="preserve">Visas </w:t>
      </w:r>
      <w:r w:rsidR="00C2636F">
        <w:t>f</w:t>
      </w:r>
      <w:r w:rsidRPr="00B43671">
        <w:t>or Exchange Visitors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 xml:space="preserve">Nonimmigrant Visas </w:t>
      </w:r>
      <w:r w:rsidR="00C2636F">
        <w:t>f</w:t>
      </w:r>
      <w:r w:rsidRPr="00B43671">
        <w:t>or Foreign Medical Graduates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 xml:space="preserve">Visas </w:t>
      </w:r>
      <w:r w:rsidR="00C2636F">
        <w:t>f</w:t>
      </w:r>
      <w:r w:rsidRPr="00B43671">
        <w:t>or Irish Nationals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 xml:space="preserve">Visas </w:t>
      </w:r>
      <w:r w:rsidR="00C2636F">
        <w:t>f</w:t>
      </w:r>
      <w:r w:rsidRPr="00B43671">
        <w:t>or Fiancées of U</w:t>
      </w:r>
      <w:r w:rsidR="00C2636F">
        <w:t>.</w:t>
      </w:r>
      <w:r w:rsidRPr="00B43671">
        <w:t>S</w:t>
      </w:r>
      <w:r w:rsidR="00C2636F">
        <w:t>.</w:t>
      </w:r>
      <w:r w:rsidRPr="00B43671">
        <w:t xml:space="preserve"> Citizens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 xml:space="preserve">Visas </w:t>
      </w:r>
      <w:r w:rsidR="00C2636F">
        <w:t>f</w:t>
      </w:r>
      <w:r w:rsidRPr="00B43671">
        <w:t>or International Cultural Exchange Visitors</w:t>
      </w:r>
    </w:p>
    <w:p w:rsidR="008833F6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 xml:space="preserve">Visas </w:t>
      </w:r>
      <w:r w:rsidR="00C2636F">
        <w:t>f</w:t>
      </w:r>
      <w:r w:rsidRPr="00B43671">
        <w:t>or Registered Nurses</w:t>
      </w:r>
    </w:p>
    <w:p w:rsidR="00A03F40" w:rsidRPr="00B43671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>Visas for Spouses and Minor Children of Permanent Residents</w:t>
      </w:r>
    </w:p>
    <w:p w:rsidR="00A03F40" w:rsidRPr="00B43671" w:rsidRDefault="00B43671" w:rsidP="00B63B88">
      <w:pPr>
        <w:pStyle w:val="ListParagraph"/>
        <w:numPr>
          <w:ilvl w:val="0"/>
          <w:numId w:val="13"/>
        </w:numPr>
        <w:spacing w:line="243" w:lineRule="auto"/>
      </w:pPr>
      <w:r w:rsidRPr="00B43671">
        <w:t>Visas for Adopted Foreign Orphans</w:t>
      </w:r>
    </w:p>
    <w:p w:rsidR="00A03F40" w:rsidRPr="00B43671" w:rsidRDefault="00A03F40" w:rsidP="00B63B88"/>
    <w:p w:rsidR="008833F6" w:rsidRDefault="00B43671" w:rsidP="00B63B88">
      <w:pPr>
        <w:pStyle w:val="ListParagraph"/>
        <w:numPr>
          <w:ilvl w:val="0"/>
          <w:numId w:val="11"/>
        </w:numPr>
      </w:pPr>
      <w:r w:rsidRPr="00B43671">
        <w:t>Ask students to interview recent immigrants about their experiences coming to this country.</w:t>
      </w:r>
      <w:r w:rsidR="00F2240C">
        <w:t xml:space="preserve"> </w:t>
      </w:r>
      <w:r w:rsidRPr="00B43671">
        <w:t>What motivated them to come here?</w:t>
      </w:r>
      <w:r w:rsidR="00F2240C">
        <w:t xml:space="preserve"> </w:t>
      </w:r>
      <w:r w:rsidRPr="00B43671">
        <w:t>What barriers did they face?</w:t>
      </w:r>
      <w:r w:rsidR="00F2240C">
        <w:t xml:space="preserve"> </w:t>
      </w:r>
      <w:r w:rsidRPr="00B43671">
        <w:t>What helped them with this process?</w:t>
      </w:r>
      <w:r w:rsidR="00F2240C">
        <w:t xml:space="preserve"> </w:t>
      </w:r>
      <w:r w:rsidRPr="00B43671">
        <w:t>What are their views on assimilation?</w:t>
      </w:r>
      <w:r w:rsidR="00F2240C">
        <w:t xml:space="preserve"> </w:t>
      </w:r>
      <w:r w:rsidRPr="00B43671">
        <w:t>Additionally, you might ask students to interview others about their attitudes regarding immigration.</w:t>
      </w:r>
      <w:r w:rsidR="00F2240C">
        <w:t xml:space="preserve"> </w:t>
      </w:r>
      <w:r w:rsidRPr="00B43671">
        <w:t>Are certain types of immigrants more desirable or deserving than others?</w:t>
      </w:r>
      <w:r w:rsidR="00F2240C">
        <w:t xml:space="preserve"> </w:t>
      </w:r>
      <w:r w:rsidRPr="00B43671">
        <w:t xml:space="preserve">Where did the subjects learn their ideas about immigration? </w:t>
      </w:r>
    </w:p>
    <w:p w:rsidR="00A03F40" w:rsidRPr="00B43671" w:rsidRDefault="00A03F40" w:rsidP="00B63B88"/>
    <w:p w:rsidR="00A03F40" w:rsidRPr="00B43671" w:rsidRDefault="00C2636F" w:rsidP="00B63B88">
      <w:pPr>
        <w:pStyle w:val="ListParagraph"/>
        <w:numPr>
          <w:ilvl w:val="0"/>
          <w:numId w:val="11"/>
        </w:numPr>
      </w:pPr>
      <w:r>
        <w:t>Ask</w:t>
      </w:r>
      <w:r w:rsidR="00B43671" w:rsidRPr="00B43671">
        <w:t xml:space="preserve"> your students </w:t>
      </w:r>
      <w:r>
        <w:t xml:space="preserve">to break </w:t>
      </w:r>
      <w:r w:rsidR="00B43671" w:rsidRPr="00B43671">
        <w:t xml:space="preserve">into small groups </w:t>
      </w:r>
      <w:r>
        <w:t xml:space="preserve">and </w:t>
      </w:r>
      <w:r w:rsidR="00B43671" w:rsidRPr="00B43671">
        <w:t>have them debate the benefits and costs of granting amnesty to undocumented migrants in the United States. Have them list the benefits and costs on a sheet of paper.</w:t>
      </w:r>
      <w:r w:rsidR="00F2240C">
        <w:t xml:space="preserve"> </w:t>
      </w:r>
      <w:r w:rsidR="00B43671" w:rsidRPr="00B43671">
        <w:t>Then, as a class, debate the benefits and costs based on these small group discussions.</w:t>
      </w:r>
      <w:r w:rsidR="00F2240C">
        <w:t xml:space="preserve"> </w:t>
      </w:r>
      <w:r w:rsidR="00B43671" w:rsidRPr="00B43671">
        <w:t>As an entire class, see if you can come to a consensus about this policy issue.</w:t>
      </w:r>
      <w:r w:rsidR="00F2240C">
        <w:t xml:space="preserve"> </w:t>
      </w:r>
      <w:r w:rsidR="00B43671" w:rsidRPr="00B43671">
        <w:t>What do they feel should be done about this problem? How would they address</w:t>
      </w:r>
      <w:r>
        <w:t xml:space="preserve"> it</w:t>
      </w:r>
      <w:r w:rsidR="00B43671" w:rsidRPr="00B43671">
        <w:t>, now that they have analyzed the costs and benefits?</w:t>
      </w:r>
    </w:p>
    <w:p w:rsidR="00A03F40" w:rsidRPr="00B43671" w:rsidRDefault="00A03F40" w:rsidP="00B63B88"/>
    <w:p w:rsidR="00B63B88" w:rsidRDefault="00B43671" w:rsidP="00B63B88">
      <w:pPr>
        <w:pStyle w:val="ListParagraph"/>
        <w:numPr>
          <w:ilvl w:val="0"/>
          <w:numId w:val="11"/>
        </w:numPr>
      </w:pPr>
      <w:r w:rsidRPr="00B43671">
        <w:t>Have your students view the film, “</w:t>
      </w:r>
      <w:proofErr w:type="spellStart"/>
      <w:r w:rsidRPr="00B43671">
        <w:t>Yo</w:t>
      </w:r>
      <w:proofErr w:type="spellEnd"/>
      <w:r w:rsidRPr="00B43671">
        <w:t xml:space="preserve"> soy Boricua, </w:t>
      </w:r>
      <w:proofErr w:type="spellStart"/>
      <w:r w:rsidRPr="00B43671">
        <w:t>pa</w:t>
      </w:r>
      <w:r w:rsidR="008833F6">
        <w:t>’</w:t>
      </w:r>
      <w:r w:rsidRPr="00B43671">
        <w:t>que</w:t>
      </w:r>
      <w:proofErr w:type="spellEnd"/>
      <w:r w:rsidRPr="00B43671">
        <w:t xml:space="preserve"> </w:t>
      </w:r>
      <w:proofErr w:type="spellStart"/>
      <w:r w:rsidRPr="00B43671">
        <w:t>tu</w:t>
      </w:r>
      <w:proofErr w:type="spellEnd"/>
      <w:r w:rsidRPr="00B43671">
        <w:t xml:space="preserve"> lo </w:t>
      </w:r>
      <w:proofErr w:type="spellStart"/>
      <w:r w:rsidRPr="00B43671">
        <w:t>sepas</w:t>
      </w:r>
      <w:proofErr w:type="spellEnd"/>
      <w:r w:rsidRPr="00B43671">
        <w:t>!” (</w:t>
      </w:r>
      <w:hyperlink r:id="rId9">
        <w:r w:rsidRPr="00B43671">
          <w:t>2006</w:t>
        </w:r>
      </w:hyperlink>
      <w:r w:rsidRPr="00B43671">
        <w:t xml:space="preserve">). </w:t>
      </w:r>
      <w:proofErr w:type="gramStart"/>
      <w:r w:rsidRPr="00B43671">
        <w:t>This</w:t>
      </w:r>
      <w:proofErr w:type="gramEnd"/>
      <w:r w:rsidRPr="00B43671">
        <w:t xml:space="preserve"> documentary examines the history of New York</w:t>
      </w:r>
      <w:r w:rsidR="008833F6">
        <w:t>’</w:t>
      </w:r>
      <w:r w:rsidRPr="00B43671">
        <w:t>s annual Puerto Rican Day parade</w:t>
      </w:r>
      <w:r w:rsidR="0099309C">
        <w:t xml:space="preserve">. </w:t>
      </w:r>
      <w:r w:rsidRPr="00B43671">
        <w:t xml:space="preserve">Actress Rosie Perez directs and stars in this documentary about the immigration of Puerto Ricans to </w:t>
      </w:r>
      <w:r w:rsidR="00C2636F">
        <w:t xml:space="preserve">the U.S. </w:t>
      </w:r>
      <w:r w:rsidRPr="00B43671">
        <w:t>mainland. Have your students respond to the following:</w:t>
      </w:r>
      <w:r w:rsidRPr="00B43671">
        <w:tab/>
      </w:r>
    </w:p>
    <w:p w:rsidR="00B63B88" w:rsidRDefault="00B43671" w:rsidP="00B63B88">
      <w:pPr>
        <w:pStyle w:val="ListParagraph"/>
        <w:numPr>
          <w:ilvl w:val="0"/>
          <w:numId w:val="15"/>
        </w:numPr>
      </w:pPr>
      <w:r w:rsidRPr="00B43671">
        <w:t>How does assimilation theory apply to Puerto Ricans?</w:t>
      </w:r>
    </w:p>
    <w:p w:rsidR="00B63B88" w:rsidRDefault="00B43671" w:rsidP="00B63B88">
      <w:pPr>
        <w:pStyle w:val="ListParagraph"/>
        <w:numPr>
          <w:ilvl w:val="0"/>
          <w:numId w:val="15"/>
        </w:numPr>
      </w:pPr>
      <w:r w:rsidRPr="00B43671">
        <w:t>Discuss Puerto Rican citizenship status in the U.S.</w:t>
      </w:r>
    </w:p>
    <w:p w:rsidR="00A03F40" w:rsidRPr="00B43671" w:rsidRDefault="00B43671" w:rsidP="00B63B88">
      <w:pPr>
        <w:pStyle w:val="ListParagraph"/>
        <w:numPr>
          <w:ilvl w:val="0"/>
          <w:numId w:val="15"/>
        </w:numPr>
      </w:pPr>
      <w:r w:rsidRPr="00B43671">
        <w:t>Compare the socio-economic realities of Puerto Ricans compared to another Spanish speaking immigrant group.</w:t>
      </w:r>
    </w:p>
    <w:p w:rsidR="00A03F40" w:rsidRPr="00B43671" w:rsidRDefault="00A03F40" w:rsidP="00B63B88">
      <w:pPr>
        <w:spacing w:line="243" w:lineRule="auto"/>
      </w:pPr>
    </w:p>
    <w:p w:rsidR="00A03F40" w:rsidRPr="00B43671" w:rsidRDefault="00B43671" w:rsidP="00B63B88">
      <w:pPr>
        <w:pStyle w:val="ListParagraph"/>
        <w:numPr>
          <w:ilvl w:val="0"/>
          <w:numId w:val="11"/>
        </w:numPr>
      </w:pPr>
      <w:r w:rsidRPr="00B43671">
        <w:t>Have your students view the film, “</w:t>
      </w:r>
      <w:hyperlink r:id="rId10">
        <w:r w:rsidRPr="00B43671">
          <w:t>Harvest of Loneliness</w:t>
        </w:r>
      </w:hyperlink>
      <w:proofErr w:type="gramStart"/>
      <w:r w:rsidR="008833F6">
        <w:t>“</w:t>
      </w:r>
      <w:r w:rsidRPr="00B43671">
        <w:t xml:space="preserve"> (</w:t>
      </w:r>
      <w:proofErr w:type="gramEnd"/>
      <w:r w:rsidRPr="00B43671">
        <w:t>2010)</w:t>
      </w:r>
      <w:r w:rsidR="000A4952">
        <w:t>,</w:t>
      </w:r>
      <w:r w:rsidRPr="00B43671">
        <w:t xml:space="preserve"> directed by </w:t>
      </w:r>
      <w:r w:rsidR="000A4952">
        <w:t>p</w:t>
      </w:r>
      <w:r w:rsidRPr="00B43671">
        <w:t>rofessors Gilbert G. Gonzalez (</w:t>
      </w:r>
      <w:r w:rsidR="000A4952">
        <w:t xml:space="preserve">University of California, Irvine </w:t>
      </w:r>
      <w:r w:rsidRPr="00B43671">
        <w:t>) and Vivian Price (</w:t>
      </w:r>
      <w:r w:rsidR="000A4952">
        <w:t>California State University</w:t>
      </w:r>
      <w:r w:rsidRPr="00B43671">
        <w:t xml:space="preserve">). This film depicts the Bracero Program, a labor contract agreement between the U.S. and Mexico that propelled and encouraged the circulatory migration of about 4 million male sojourners to work in </w:t>
      </w:r>
      <w:r w:rsidRPr="00B43671">
        <w:lastRenderedPageBreak/>
        <w:t xml:space="preserve">agribusiness during WWII and until the </w:t>
      </w:r>
      <w:proofErr w:type="spellStart"/>
      <w:r w:rsidRPr="00B43671">
        <w:t>mid 1960</w:t>
      </w:r>
      <w:proofErr w:type="spellEnd"/>
      <w:r w:rsidRPr="00B43671">
        <w:t xml:space="preserve">’s. Assign a paper to your </w:t>
      </w:r>
      <w:proofErr w:type="gramStart"/>
      <w:r w:rsidRPr="00B43671">
        <w:t>students that responds</w:t>
      </w:r>
      <w:proofErr w:type="gramEnd"/>
      <w:r w:rsidRPr="00B43671">
        <w:t xml:space="preserve"> to the following, after they have viewed the film:</w:t>
      </w:r>
    </w:p>
    <w:p w:rsidR="00A03F40" w:rsidRPr="00B43671" w:rsidRDefault="00A03F40" w:rsidP="00B63B88"/>
    <w:p w:rsidR="00B63B88" w:rsidRDefault="00B43671" w:rsidP="00B63B88">
      <w:pPr>
        <w:pStyle w:val="ListParagraph"/>
        <w:numPr>
          <w:ilvl w:val="0"/>
          <w:numId w:val="11"/>
        </w:numPr>
      </w:pPr>
      <w:r w:rsidRPr="00B43671">
        <w:t>Conduct a</w:t>
      </w:r>
      <w:r w:rsidR="00CC5419">
        <w:t xml:space="preserve">n </w:t>
      </w:r>
      <w:r w:rsidR="008833F6">
        <w:t>I</w:t>
      </w:r>
      <w:r w:rsidR="00CC5419">
        <w:t>nternet</w:t>
      </w:r>
      <w:r w:rsidRPr="00B43671">
        <w:t xml:space="preserve"> search using the </w:t>
      </w:r>
      <w:r w:rsidR="00CC5419">
        <w:t>following</w:t>
      </w:r>
      <w:r w:rsidRPr="00B43671">
        <w:t xml:space="preserve"> key terms (feel free to organize them in different ways): e.g.,</w:t>
      </w:r>
      <w:r w:rsidR="0099309C">
        <w:t xml:space="preserve"> </w:t>
      </w:r>
      <w:r w:rsidRPr="00B43671">
        <w:t>Temporary Foreign Worker, International Contract Labor program/s. Then, write about what you found. How are the temporary workers seen by or “treated” within the works/sites that you found? What did you expect and what did you find?</w:t>
      </w:r>
    </w:p>
    <w:p w:rsidR="00B63B88" w:rsidRDefault="00B63B88" w:rsidP="00B63B88">
      <w:pPr>
        <w:pStyle w:val="ListParagraph"/>
      </w:pPr>
    </w:p>
    <w:p w:rsidR="00A03F40" w:rsidRPr="00B43671" w:rsidRDefault="00B43671" w:rsidP="00B63B88">
      <w:pPr>
        <w:pStyle w:val="ListParagraph"/>
      </w:pPr>
      <w:r w:rsidRPr="00B43671">
        <w:t xml:space="preserve">Discuss what you find when you </w:t>
      </w:r>
      <w:r w:rsidR="00CC5419">
        <w:t>enter</w:t>
      </w:r>
      <w:r w:rsidRPr="00B43671">
        <w:t xml:space="preserve"> “Bracero Program” in a search engine. How does what you find compare to what you saw in the film?</w:t>
      </w:r>
    </w:p>
    <w:p w:rsidR="00A03F40" w:rsidRPr="00B43671" w:rsidRDefault="00A03F40" w:rsidP="00B63B88"/>
    <w:p w:rsidR="00A03F40" w:rsidRPr="00B43671" w:rsidRDefault="00B43671" w:rsidP="00B63B88">
      <w:pPr>
        <w:pStyle w:val="ListParagraph"/>
        <w:numPr>
          <w:ilvl w:val="0"/>
          <w:numId w:val="11"/>
        </w:numPr>
      </w:pPr>
      <w:r w:rsidRPr="00B43671">
        <w:t xml:space="preserve">Find someone </w:t>
      </w:r>
      <w:r w:rsidR="00CC5419">
        <w:t xml:space="preserve">either </w:t>
      </w:r>
      <w:r w:rsidRPr="00B43671">
        <w:t>you know directly or an acquaintance of a friend</w:t>
      </w:r>
      <w:r w:rsidR="00CC5419">
        <w:t xml:space="preserve"> who</w:t>
      </w:r>
      <w:r w:rsidRPr="00B43671">
        <w:t xml:space="preserve"> immigrated (e.g., </w:t>
      </w:r>
      <w:r w:rsidR="00CC5419">
        <w:t xml:space="preserve">a </w:t>
      </w:r>
      <w:r w:rsidRPr="00B43671">
        <w:t xml:space="preserve">refugee, </w:t>
      </w:r>
      <w:r w:rsidR="00CC5419">
        <w:t xml:space="preserve">whether for </w:t>
      </w:r>
      <w:r w:rsidRPr="00B43671">
        <w:t>economic or political reasons) in the first half of the last century (1900-1949). Talk to the</w:t>
      </w:r>
      <w:r w:rsidR="00CC5419">
        <w:t xml:space="preserve"> person</w:t>
      </w:r>
      <w:r w:rsidRPr="00B43671">
        <w:t xml:space="preserve"> about </w:t>
      </w:r>
      <w:r w:rsidR="00CC5419">
        <w:t>his or</w:t>
      </w:r>
      <w:r w:rsidRPr="00B43671">
        <w:t xml:space="preserve"> experience as an immigrant of that time period. Set up basic questions: place of origin, immigration permissions acquired before emigrating, </w:t>
      </w:r>
      <w:proofErr w:type="gramStart"/>
      <w:r w:rsidRPr="00B43671">
        <w:t>reception</w:t>
      </w:r>
      <w:proofErr w:type="gramEnd"/>
      <w:r w:rsidRPr="00B43671">
        <w:t xml:space="preserve"> in the U.S. once they were here, social program/s available to them (i.e., English classes, refugee assistance…)</w:t>
      </w:r>
      <w:r w:rsidR="00CC5419">
        <w:t>.</w:t>
      </w:r>
      <w:r w:rsidRPr="00B43671">
        <w:t xml:space="preserve"> </w:t>
      </w:r>
      <w:r w:rsidR="00CC5419">
        <w:t>C</w:t>
      </w:r>
      <w:r w:rsidRPr="00B43671">
        <w:t>ompare what this person shares with you with what you have read and or viewed within this course section in regards to contemporary immigrant groups.</w:t>
      </w:r>
    </w:p>
    <w:p w:rsidR="00A03F40" w:rsidRPr="00B43671" w:rsidRDefault="00A03F40" w:rsidP="00B63B88"/>
    <w:p w:rsidR="00A03F40" w:rsidRPr="00B43671" w:rsidRDefault="00B43671" w:rsidP="00B63B88">
      <w:pPr>
        <w:pStyle w:val="ListParagraph"/>
        <w:numPr>
          <w:ilvl w:val="0"/>
          <w:numId w:val="11"/>
        </w:numPr>
      </w:pPr>
      <w:r w:rsidRPr="00B43671">
        <w:t>Go to the United States Census Bureau site. Find the variables/questions presented to those taking the most recent survey (in addition to the decennial</w:t>
      </w:r>
      <w:r w:rsidR="00CC5419">
        <w:t xml:space="preserve"> Census, you will see information from the annual American Community Survey, conducted annually by the Census Bureau</w:t>
      </w:r>
      <w:r w:rsidRPr="00B43671">
        <w:t xml:space="preserve">). What questions are asked about national origin and race? Now, research, via the same site or via </w:t>
      </w:r>
      <w:r w:rsidR="008833F6">
        <w:t>I</w:t>
      </w:r>
      <w:r w:rsidR="00CC5419">
        <w:t>nternet</w:t>
      </w:r>
      <w:r w:rsidRPr="00B43671">
        <w:t xml:space="preserve"> search (choosing a reputable source) when the Hispanic category first appeared on the U.S. </w:t>
      </w:r>
      <w:r w:rsidR="00CC5419">
        <w:t xml:space="preserve">decennial </w:t>
      </w:r>
      <w:r w:rsidRPr="00B43671">
        <w:t>Census? What does this finding say about our understanding of the racialization of Latinos?</w:t>
      </w:r>
    </w:p>
    <w:bookmarkEnd w:id="0"/>
    <w:p w:rsidR="00A03F40" w:rsidRDefault="00A03F40" w:rsidP="00B63B88"/>
    <w:p w:rsidR="00A03F40" w:rsidRDefault="00A03F40" w:rsidP="00B63B88"/>
    <w:sectPr w:rsidR="00A03F40">
      <w:head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CB2" w:rsidRDefault="00C01CB2">
      <w:r>
        <w:separator/>
      </w:r>
    </w:p>
  </w:endnote>
  <w:endnote w:type="continuationSeparator" w:id="0">
    <w:p w:rsidR="00C01CB2" w:rsidRDefault="00C01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CB2" w:rsidRDefault="00C01CB2">
      <w:r>
        <w:separator/>
      </w:r>
    </w:p>
  </w:footnote>
  <w:footnote w:type="continuationSeparator" w:id="0">
    <w:p w:rsidR="00C01CB2" w:rsidRDefault="00C01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40" w:rsidRDefault="00A03F40">
    <w:pP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4839"/>
    <w:multiLevelType w:val="hybridMultilevel"/>
    <w:tmpl w:val="DB12E3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1157B7"/>
    <w:multiLevelType w:val="multilevel"/>
    <w:tmpl w:val="9A02EDA4"/>
    <w:lvl w:ilvl="0">
      <w:start w:val="9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decimal"/>
      <w:lvlText w:val="●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●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●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●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●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●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●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●.%2.%3.%4.%5.%6.%7.%8.%9."/>
      <w:lvlJc w:val="right"/>
      <w:pPr>
        <w:ind w:left="6480" w:firstLine="6120"/>
      </w:pPr>
      <w:rPr>
        <w:u w:val="none"/>
      </w:rPr>
    </w:lvl>
  </w:abstractNum>
  <w:abstractNum w:abstractNumId="2">
    <w:nsid w:val="14675ECB"/>
    <w:multiLevelType w:val="hybridMultilevel"/>
    <w:tmpl w:val="A5040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F76C9"/>
    <w:multiLevelType w:val="multilevel"/>
    <w:tmpl w:val="ACD042F2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4">
    <w:nsid w:val="18942951"/>
    <w:multiLevelType w:val="multilevel"/>
    <w:tmpl w:val="83C46F74"/>
    <w:lvl w:ilvl="0">
      <w:start w:val="10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nsid w:val="333D5A1B"/>
    <w:multiLevelType w:val="multilevel"/>
    <w:tmpl w:val="0FF223C8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6">
    <w:nsid w:val="377D7B3C"/>
    <w:multiLevelType w:val="multilevel"/>
    <w:tmpl w:val="52DC3DB8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decimal"/>
      <w:lvlText w:val="●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●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●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●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●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●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●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●.%2.%3.%4.%5.%6.%7.%8.%9."/>
      <w:lvlJc w:val="right"/>
      <w:pPr>
        <w:ind w:left="6480" w:firstLine="6120"/>
      </w:pPr>
      <w:rPr>
        <w:u w:val="none"/>
      </w:rPr>
    </w:lvl>
  </w:abstractNum>
  <w:abstractNum w:abstractNumId="7">
    <w:nsid w:val="3B061DA7"/>
    <w:multiLevelType w:val="multilevel"/>
    <w:tmpl w:val="97C4A9A0"/>
    <w:lvl w:ilvl="0">
      <w:start w:val="2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8">
    <w:nsid w:val="49713E89"/>
    <w:multiLevelType w:val="hybridMultilevel"/>
    <w:tmpl w:val="BA2A4C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40E7623"/>
    <w:multiLevelType w:val="hybridMultilevel"/>
    <w:tmpl w:val="F9409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E1138"/>
    <w:multiLevelType w:val="hybridMultilevel"/>
    <w:tmpl w:val="F7121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61E75"/>
    <w:multiLevelType w:val="multilevel"/>
    <w:tmpl w:val="5A2EEF1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2">
    <w:nsid w:val="674F00F7"/>
    <w:multiLevelType w:val="multilevel"/>
    <w:tmpl w:val="2584A440"/>
    <w:lvl w:ilvl="0">
      <w:start w:val="7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3">
    <w:nsid w:val="6B5B4C41"/>
    <w:multiLevelType w:val="hybridMultilevel"/>
    <w:tmpl w:val="5EE871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7CE7B5D"/>
    <w:multiLevelType w:val="multilevel"/>
    <w:tmpl w:val="C136C7A4"/>
    <w:lvl w:ilvl="0">
      <w:start w:val="9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6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  <w:num w:numId="11">
    <w:abstractNumId w:val="10"/>
  </w:num>
  <w:num w:numId="12">
    <w:abstractNumId w:val="13"/>
  </w:num>
  <w:num w:numId="13">
    <w:abstractNumId w:val="0"/>
  </w:num>
  <w:num w:numId="14">
    <w:abstractNumId w:val="9"/>
  </w:num>
  <w:num w:numId="15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e Macomber Stern">
    <w15:presenceInfo w15:providerId="None" w15:userId="Kate Macomber Ster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03F40"/>
    <w:rsid w:val="000A4952"/>
    <w:rsid w:val="00132C28"/>
    <w:rsid w:val="002A4944"/>
    <w:rsid w:val="00525428"/>
    <w:rsid w:val="005778F8"/>
    <w:rsid w:val="005C6452"/>
    <w:rsid w:val="00644785"/>
    <w:rsid w:val="007D6E91"/>
    <w:rsid w:val="008833F6"/>
    <w:rsid w:val="0099309C"/>
    <w:rsid w:val="00A03F40"/>
    <w:rsid w:val="00B43671"/>
    <w:rsid w:val="00B63B88"/>
    <w:rsid w:val="00B82F7D"/>
    <w:rsid w:val="00C01CB2"/>
    <w:rsid w:val="00C2636F"/>
    <w:rsid w:val="00C86EEF"/>
    <w:rsid w:val="00CC5419"/>
    <w:rsid w:val="00CF3AB7"/>
    <w:rsid w:val="00D061CF"/>
    <w:rsid w:val="00D4789F"/>
    <w:rsid w:val="00D82FAE"/>
    <w:rsid w:val="00DA3076"/>
    <w:rsid w:val="00EE57FC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C86E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EEF"/>
  </w:style>
  <w:style w:type="paragraph" w:styleId="Footer">
    <w:name w:val="footer"/>
    <w:basedOn w:val="Normal"/>
    <w:link w:val="FooterChar"/>
    <w:uiPriority w:val="99"/>
    <w:unhideWhenUsed/>
    <w:rsid w:val="00C86E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EEF"/>
  </w:style>
  <w:style w:type="paragraph" w:styleId="BalloonText">
    <w:name w:val="Balloon Text"/>
    <w:basedOn w:val="Normal"/>
    <w:link w:val="BalloonTextChar"/>
    <w:uiPriority w:val="99"/>
    <w:semiHidden/>
    <w:unhideWhenUsed/>
    <w:rsid w:val="00B82F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F7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63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C86E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EEF"/>
  </w:style>
  <w:style w:type="paragraph" w:styleId="Footer">
    <w:name w:val="footer"/>
    <w:basedOn w:val="Normal"/>
    <w:link w:val="FooterChar"/>
    <w:uiPriority w:val="99"/>
    <w:unhideWhenUsed/>
    <w:rsid w:val="00C86E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EEF"/>
  </w:style>
  <w:style w:type="paragraph" w:styleId="BalloonText">
    <w:name w:val="Balloon Text"/>
    <w:basedOn w:val="Normal"/>
    <w:link w:val="BalloonTextChar"/>
    <w:uiPriority w:val="99"/>
    <w:semiHidden/>
    <w:unhideWhenUsed/>
    <w:rsid w:val="00B82F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F7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63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tinola.com/)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mdb.com/title/tt1658805/?ref_=ttfc_fc_t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mdb.com/year/2006/?ref_=tt_ov_inf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4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 08.docx</vt:lpstr>
    </vt:vector>
  </TitlesOfParts>
  <Company/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08.docx</dc:title>
  <dc:creator>User</dc:creator>
  <cp:lastModifiedBy>SageUser</cp:lastModifiedBy>
  <cp:revision>14</cp:revision>
  <dcterms:created xsi:type="dcterms:W3CDTF">2014-12-28T14:20:00Z</dcterms:created>
  <dcterms:modified xsi:type="dcterms:W3CDTF">2015-01-09T15:38:00Z</dcterms:modified>
</cp:coreProperties>
</file>