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B39AE" w:rsidRPr="000922A7" w:rsidRDefault="005E25A9">
      <w:pPr>
        <w:rPr>
          <w:rFonts w:asciiTheme="minorHAnsi" w:hAnsiTheme="minorHAnsi"/>
          <w:szCs w:val="22"/>
        </w:rPr>
      </w:pPr>
      <w:r w:rsidRPr="000922A7">
        <w:rPr>
          <w:rFonts w:asciiTheme="minorHAnsi" w:hAnsiTheme="minorHAnsi"/>
          <w:b/>
          <w:szCs w:val="22"/>
        </w:rPr>
        <w:t>Chapter 13</w:t>
      </w:r>
    </w:p>
    <w:p w:rsidR="00EB39AE" w:rsidRPr="000922A7" w:rsidRDefault="005E25A9">
      <w:pPr>
        <w:rPr>
          <w:rFonts w:asciiTheme="minorHAnsi" w:hAnsiTheme="minorHAnsi"/>
          <w:szCs w:val="22"/>
        </w:rPr>
      </w:pPr>
      <w:r w:rsidRPr="000922A7">
        <w:rPr>
          <w:rFonts w:asciiTheme="minorHAnsi" w:hAnsiTheme="minorHAnsi"/>
          <w:b/>
          <w:szCs w:val="22"/>
        </w:rPr>
        <w:t>Media Law</w:t>
      </w:r>
    </w:p>
    <w:p w:rsidR="00EB39AE" w:rsidRPr="000922A7" w:rsidRDefault="00EB39AE">
      <w:pPr>
        <w:rPr>
          <w:rFonts w:asciiTheme="minorHAnsi" w:hAnsiTheme="minorHAnsi"/>
          <w:szCs w:val="22"/>
        </w:rPr>
      </w:pPr>
    </w:p>
    <w:bookmarkStart w:id="0" w:name="_GoBack"/>
    <w:p w:rsidR="00EB39AE" w:rsidRPr="000922A7" w:rsidRDefault="002A74C1">
      <w:pPr>
        <w:rPr>
          <w:rFonts w:asciiTheme="minorHAnsi" w:hAnsiTheme="minorHAnsi"/>
          <w:szCs w:val="22"/>
        </w:rPr>
      </w:pPr>
      <w:r>
        <w:rPr>
          <w:rFonts w:asciiTheme="minorHAnsi" w:hAnsiTheme="minorHAnsi"/>
          <w:b/>
          <w:szCs w:val="22"/>
        </w:rPr>
        <w:fldChar w:fldCharType="begin"/>
      </w:r>
      <w:r>
        <w:rPr>
          <w:rFonts w:asciiTheme="minorHAnsi" w:hAnsiTheme="minorHAnsi"/>
          <w:b/>
          <w:szCs w:val="22"/>
        </w:rPr>
        <w:instrText xml:space="preserve"> HYPERLINK "http://www.npr.org/blogs/thetwo-way/2015/01/06/375436143/kirby-delauter-who-didnt-want-his-name-in-a-news-story-is-now-a-story" </w:instrText>
      </w:r>
      <w:r>
        <w:rPr>
          <w:rFonts w:asciiTheme="minorHAnsi" w:hAnsiTheme="minorHAnsi"/>
          <w:b/>
          <w:szCs w:val="22"/>
        </w:rPr>
      </w:r>
      <w:r>
        <w:rPr>
          <w:rFonts w:asciiTheme="minorHAnsi" w:hAnsiTheme="minorHAnsi"/>
          <w:b/>
          <w:szCs w:val="22"/>
        </w:rPr>
        <w:fldChar w:fldCharType="separate"/>
      </w:r>
      <w:r w:rsidR="005E25A9" w:rsidRPr="002A74C1">
        <w:rPr>
          <w:rStyle w:val="Hyperlink"/>
          <w:rFonts w:asciiTheme="minorHAnsi" w:hAnsiTheme="minorHAnsi"/>
          <w:b/>
          <w:szCs w:val="22"/>
        </w:rPr>
        <w:t>Lawmaker: I’ll sue if you print my name in the newspaper</w:t>
      </w:r>
      <w:r>
        <w:rPr>
          <w:rFonts w:asciiTheme="minorHAnsi" w:hAnsiTheme="minorHAnsi"/>
          <w:b/>
          <w:szCs w:val="22"/>
        </w:rPr>
        <w:fldChar w:fldCharType="end"/>
      </w:r>
    </w:p>
    <w:p w:rsidR="00EB39AE" w:rsidRPr="000922A7" w:rsidRDefault="005E25A9">
      <w:pPr>
        <w:rPr>
          <w:rFonts w:asciiTheme="minorHAnsi" w:hAnsiTheme="minorHAnsi"/>
          <w:szCs w:val="22"/>
        </w:rPr>
      </w:pPr>
      <w:r w:rsidRPr="000922A7">
        <w:rPr>
          <w:rFonts w:asciiTheme="minorHAnsi" w:hAnsiTheme="minorHAnsi"/>
          <w:szCs w:val="22"/>
        </w:rPr>
        <w:t xml:space="preserve">A Maryland lawmaker told a local newspaper that he would sue them if they mentioned his name in print without his permission. </w:t>
      </w:r>
    </w:p>
    <w:p w:rsidR="00EB39AE" w:rsidRPr="000922A7" w:rsidRDefault="00EB39AE">
      <w:pPr>
        <w:rPr>
          <w:rFonts w:asciiTheme="minorHAnsi" w:hAnsiTheme="minorHAnsi"/>
          <w:szCs w:val="22"/>
        </w:rPr>
      </w:pPr>
    </w:p>
    <w:p w:rsidR="00EB39AE" w:rsidRPr="000922A7" w:rsidRDefault="002A74C1">
      <w:pPr>
        <w:rPr>
          <w:rFonts w:asciiTheme="minorHAnsi" w:hAnsiTheme="minorHAnsi"/>
          <w:szCs w:val="22"/>
        </w:rPr>
      </w:pPr>
      <w:hyperlink r:id="rId7" w:history="1">
        <w:r w:rsidR="005E25A9" w:rsidRPr="002A74C1">
          <w:rPr>
            <w:rStyle w:val="Hyperlink"/>
            <w:rFonts w:asciiTheme="minorHAnsi" w:hAnsiTheme="minorHAnsi"/>
            <w:b/>
            <w:szCs w:val="22"/>
          </w:rPr>
          <w:t>Facebook, copyrights and your content</w:t>
        </w:r>
      </w:hyperlink>
    </w:p>
    <w:p w:rsidR="00EB39AE" w:rsidRPr="000922A7" w:rsidRDefault="005E25A9">
      <w:pPr>
        <w:rPr>
          <w:rFonts w:asciiTheme="minorHAnsi" w:hAnsiTheme="minorHAnsi"/>
          <w:szCs w:val="22"/>
        </w:rPr>
      </w:pPr>
      <w:r w:rsidRPr="000922A7">
        <w:rPr>
          <w:rFonts w:asciiTheme="minorHAnsi" w:hAnsiTheme="minorHAnsi"/>
          <w:szCs w:val="22"/>
        </w:rPr>
        <w:t xml:space="preserve">Facebook users have posted legal disclosures on their pages, claiming that the notices counteract Facebook’s ownership of their content. Read and discuss what Facebook does and does not own, and what it can and cannot claim under copyright. </w:t>
      </w:r>
    </w:p>
    <w:p w:rsidR="00EB39AE" w:rsidRPr="000922A7" w:rsidRDefault="00EB39AE">
      <w:pPr>
        <w:rPr>
          <w:rFonts w:asciiTheme="minorHAnsi" w:hAnsiTheme="minorHAnsi"/>
          <w:szCs w:val="22"/>
        </w:rPr>
      </w:pPr>
    </w:p>
    <w:p w:rsidR="00EB39AE" w:rsidRPr="000922A7" w:rsidRDefault="002A74C1">
      <w:pPr>
        <w:rPr>
          <w:rFonts w:asciiTheme="minorHAnsi" w:hAnsiTheme="minorHAnsi"/>
          <w:szCs w:val="22"/>
        </w:rPr>
      </w:pPr>
      <w:hyperlink r:id="rId8" w:history="1">
        <w:r w:rsidR="005E25A9" w:rsidRPr="002A74C1">
          <w:rPr>
            <w:rStyle w:val="Hyperlink"/>
            <w:rFonts w:asciiTheme="minorHAnsi" w:hAnsiTheme="minorHAnsi"/>
            <w:b/>
            <w:szCs w:val="22"/>
          </w:rPr>
          <w:t>Illinois journalist faces jail time for protecting sources</w:t>
        </w:r>
      </w:hyperlink>
    </w:p>
    <w:p w:rsidR="00EB39AE" w:rsidRPr="000922A7" w:rsidRDefault="005E25A9">
      <w:pPr>
        <w:rPr>
          <w:rFonts w:asciiTheme="minorHAnsi" w:hAnsiTheme="minorHAnsi"/>
          <w:szCs w:val="22"/>
        </w:rPr>
      </w:pPr>
      <w:r w:rsidRPr="000922A7">
        <w:rPr>
          <w:rFonts w:asciiTheme="minorHAnsi" w:hAnsiTheme="minorHAnsi"/>
          <w:szCs w:val="22"/>
        </w:rPr>
        <w:t xml:space="preserve">Joseph </w:t>
      </w:r>
      <w:proofErr w:type="spellStart"/>
      <w:r w:rsidRPr="000922A7">
        <w:rPr>
          <w:rFonts w:asciiTheme="minorHAnsi" w:hAnsiTheme="minorHAnsi"/>
          <w:szCs w:val="22"/>
        </w:rPr>
        <w:t>Hosey</w:t>
      </w:r>
      <w:proofErr w:type="spellEnd"/>
      <w:r w:rsidRPr="000922A7">
        <w:rPr>
          <w:rFonts w:asciiTheme="minorHAnsi" w:hAnsiTheme="minorHAnsi"/>
          <w:szCs w:val="22"/>
        </w:rPr>
        <w:t xml:space="preserve">, a reporter for hyperlocal news site </w:t>
      </w:r>
      <w:r w:rsidRPr="000922A7">
        <w:rPr>
          <w:rFonts w:asciiTheme="minorHAnsi" w:hAnsiTheme="minorHAnsi"/>
          <w:i/>
          <w:szCs w:val="22"/>
        </w:rPr>
        <w:t>Patch</w:t>
      </w:r>
      <w:r w:rsidRPr="000922A7">
        <w:rPr>
          <w:rFonts w:asciiTheme="minorHAnsi" w:hAnsiTheme="minorHAnsi"/>
          <w:szCs w:val="22"/>
        </w:rPr>
        <w:t xml:space="preserve">, faces fines for failing to disclose a source used when he reported on two people being murdered. Does the shield law protect </w:t>
      </w:r>
      <w:proofErr w:type="spellStart"/>
      <w:r w:rsidRPr="000922A7">
        <w:rPr>
          <w:rFonts w:asciiTheme="minorHAnsi" w:hAnsiTheme="minorHAnsi"/>
          <w:szCs w:val="22"/>
        </w:rPr>
        <w:t>Hosey</w:t>
      </w:r>
      <w:proofErr w:type="spellEnd"/>
      <w:r w:rsidRPr="000922A7">
        <w:rPr>
          <w:rFonts w:asciiTheme="minorHAnsi" w:hAnsiTheme="minorHAnsi"/>
          <w:szCs w:val="22"/>
        </w:rPr>
        <w:t xml:space="preserve"> in this case? </w:t>
      </w:r>
    </w:p>
    <w:p w:rsidR="00EB39AE" w:rsidRPr="000922A7" w:rsidRDefault="00EB39AE">
      <w:pPr>
        <w:rPr>
          <w:rFonts w:asciiTheme="minorHAnsi" w:hAnsiTheme="minorHAnsi"/>
          <w:szCs w:val="22"/>
        </w:rPr>
      </w:pPr>
    </w:p>
    <w:bookmarkEnd w:id="0"/>
    <w:p w:rsidR="00EB39AE" w:rsidRPr="000922A7" w:rsidRDefault="00EB39AE">
      <w:pPr>
        <w:rPr>
          <w:rFonts w:asciiTheme="minorHAnsi" w:hAnsiTheme="minorHAnsi"/>
          <w:szCs w:val="22"/>
        </w:rPr>
      </w:pPr>
    </w:p>
    <w:p w:rsidR="00EB39AE" w:rsidRPr="000922A7" w:rsidRDefault="00EB39AE">
      <w:pPr>
        <w:rPr>
          <w:rFonts w:asciiTheme="minorHAnsi" w:hAnsiTheme="minorHAnsi"/>
          <w:szCs w:val="22"/>
        </w:rPr>
      </w:pPr>
    </w:p>
    <w:sectPr w:rsidR="00EB39AE" w:rsidRPr="000922A7">
      <w:head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2A7" w:rsidRDefault="000922A7" w:rsidP="000922A7">
      <w:pPr>
        <w:spacing w:line="240" w:lineRule="auto"/>
      </w:pPr>
      <w:r>
        <w:separator/>
      </w:r>
    </w:p>
  </w:endnote>
  <w:endnote w:type="continuationSeparator" w:id="0">
    <w:p w:rsidR="000922A7" w:rsidRDefault="000922A7" w:rsidP="000922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2A7" w:rsidRDefault="000922A7" w:rsidP="000922A7">
      <w:pPr>
        <w:spacing w:line="240" w:lineRule="auto"/>
      </w:pPr>
      <w:r>
        <w:separator/>
      </w:r>
    </w:p>
  </w:footnote>
  <w:footnote w:type="continuationSeparator" w:id="0">
    <w:p w:rsidR="000922A7" w:rsidRDefault="000922A7" w:rsidP="000922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A7" w:rsidRPr="00515ABE" w:rsidRDefault="000922A7" w:rsidP="000922A7">
    <w:pPr>
      <w:pStyle w:val="Header"/>
      <w:rPr>
        <w:rFonts w:asciiTheme="minorHAnsi" w:hAnsiTheme="minorHAnsi"/>
        <w:color w:val="808080" w:themeColor="background1" w:themeShade="80"/>
      </w:rPr>
    </w:pPr>
    <w:r w:rsidRPr="00515ABE">
      <w:rPr>
        <w:rFonts w:asciiTheme="minorHAnsi" w:hAnsiTheme="minorHAnsi"/>
        <w:i/>
        <w:color w:val="808080" w:themeColor="background1" w:themeShade="80"/>
      </w:rPr>
      <w:t>Mass Communication: Living in a Media W</w:t>
    </w:r>
    <w:r w:rsidRPr="00515ABE">
      <w:rPr>
        <w:rFonts w:asciiTheme="minorHAnsi" w:hAnsiTheme="minorHAnsi"/>
        <w:color w:val="808080" w:themeColor="background1" w:themeShade="80"/>
      </w:rPr>
      <w:t>orld, Fifth Edition</w:t>
    </w:r>
  </w:p>
  <w:p w:rsidR="000922A7" w:rsidRPr="00515ABE" w:rsidRDefault="000922A7" w:rsidP="000922A7">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Ralph E. Hanson</w:t>
    </w:r>
  </w:p>
  <w:p w:rsidR="000922A7" w:rsidRPr="00515ABE" w:rsidRDefault="000922A7" w:rsidP="000922A7">
    <w:pPr>
      <w:pStyle w:val="Header"/>
      <w:rPr>
        <w:rFonts w:asciiTheme="minorHAnsi" w:hAnsiTheme="minorHAnsi"/>
        <w:color w:val="808080" w:themeColor="background1" w:themeShade="80"/>
      </w:rPr>
    </w:pPr>
  </w:p>
  <w:p w:rsidR="000922A7" w:rsidRDefault="000922A7" w:rsidP="000922A7">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Web Exercises</w:t>
    </w:r>
  </w:p>
  <w:p w:rsidR="000922A7" w:rsidRPr="00515ABE" w:rsidRDefault="000922A7" w:rsidP="000922A7">
    <w:pPr>
      <w:pStyle w:val="Header"/>
      <w:rPr>
        <w:rFonts w:asciiTheme="minorHAnsi" w:hAnsiTheme="minorHAnsi"/>
        <w:color w:val="808080" w:themeColor="background1" w:themeShade="80"/>
      </w:rPr>
    </w:pPr>
  </w:p>
  <w:p w:rsidR="000922A7" w:rsidRDefault="00092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AE"/>
    <w:rsid w:val="000922A7"/>
    <w:rsid w:val="002A74C1"/>
    <w:rsid w:val="005E25A9"/>
    <w:rsid w:val="00EB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0922A7"/>
    <w:pPr>
      <w:tabs>
        <w:tab w:val="center" w:pos="4680"/>
        <w:tab w:val="right" w:pos="9360"/>
      </w:tabs>
      <w:spacing w:line="240" w:lineRule="auto"/>
    </w:pPr>
  </w:style>
  <w:style w:type="character" w:customStyle="1" w:styleId="HeaderChar">
    <w:name w:val="Header Char"/>
    <w:basedOn w:val="DefaultParagraphFont"/>
    <w:link w:val="Header"/>
    <w:uiPriority w:val="99"/>
    <w:rsid w:val="000922A7"/>
  </w:style>
  <w:style w:type="paragraph" w:styleId="Footer">
    <w:name w:val="footer"/>
    <w:basedOn w:val="Normal"/>
    <w:link w:val="FooterChar"/>
    <w:uiPriority w:val="99"/>
    <w:unhideWhenUsed/>
    <w:rsid w:val="000922A7"/>
    <w:pPr>
      <w:tabs>
        <w:tab w:val="center" w:pos="4680"/>
        <w:tab w:val="right" w:pos="9360"/>
      </w:tabs>
      <w:spacing w:line="240" w:lineRule="auto"/>
    </w:pPr>
  </w:style>
  <w:style w:type="character" w:customStyle="1" w:styleId="FooterChar">
    <w:name w:val="Footer Char"/>
    <w:basedOn w:val="DefaultParagraphFont"/>
    <w:link w:val="Footer"/>
    <w:uiPriority w:val="99"/>
    <w:rsid w:val="000922A7"/>
  </w:style>
  <w:style w:type="character" w:styleId="Hyperlink">
    <w:name w:val="Hyperlink"/>
    <w:basedOn w:val="DefaultParagraphFont"/>
    <w:uiPriority w:val="99"/>
    <w:unhideWhenUsed/>
    <w:rsid w:val="002A74C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0922A7"/>
    <w:pPr>
      <w:tabs>
        <w:tab w:val="center" w:pos="4680"/>
        <w:tab w:val="right" w:pos="9360"/>
      </w:tabs>
      <w:spacing w:line="240" w:lineRule="auto"/>
    </w:pPr>
  </w:style>
  <w:style w:type="character" w:customStyle="1" w:styleId="HeaderChar">
    <w:name w:val="Header Char"/>
    <w:basedOn w:val="DefaultParagraphFont"/>
    <w:link w:val="Header"/>
    <w:uiPriority w:val="99"/>
    <w:rsid w:val="000922A7"/>
  </w:style>
  <w:style w:type="paragraph" w:styleId="Footer">
    <w:name w:val="footer"/>
    <w:basedOn w:val="Normal"/>
    <w:link w:val="FooterChar"/>
    <w:uiPriority w:val="99"/>
    <w:unhideWhenUsed/>
    <w:rsid w:val="000922A7"/>
    <w:pPr>
      <w:tabs>
        <w:tab w:val="center" w:pos="4680"/>
        <w:tab w:val="right" w:pos="9360"/>
      </w:tabs>
      <w:spacing w:line="240" w:lineRule="auto"/>
    </w:pPr>
  </w:style>
  <w:style w:type="character" w:customStyle="1" w:styleId="FooterChar">
    <w:name w:val="Footer Char"/>
    <w:basedOn w:val="DefaultParagraphFont"/>
    <w:link w:val="Footer"/>
    <w:uiPriority w:val="99"/>
    <w:rsid w:val="000922A7"/>
  </w:style>
  <w:style w:type="character" w:styleId="Hyperlink">
    <w:name w:val="Hyperlink"/>
    <w:basedOn w:val="DefaultParagraphFont"/>
    <w:uiPriority w:val="99"/>
    <w:unhideWhenUsed/>
    <w:rsid w:val="002A74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jr.org/united_states_project/patch_reporter_faces_jail_time_for_scoop_in_illinois_murder_case.php?page=all" TargetMode="External"/><Relationship Id="rId3" Type="http://schemas.openxmlformats.org/officeDocument/2006/relationships/settings" Target="settings.xml"/><Relationship Id="rId7" Type="http://schemas.openxmlformats.org/officeDocument/2006/relationships/hyperlink" Target="http://www.businessinsider.com/facebook-privacy-notice-hoax-2015-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Web Resource - Ch 13.docx</vt:lpstr>
    </vt:vector>
  </TitlesOfParts>
  <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 Resource - Ch 13.docx</dc:title>
  <dc:creator>Craig Engstrom</dc:creator>
  <cp:lastModifiedBy>SageUser</cp:lastModifiedBy>
  <cp:revision>4</cp:revision>
  <dcterms:created xsi:type="dcterms:W3CDTF">2015-01-08T00:27:00Z</dcterms:created>
  <dcterms:modified xsi:type="dcterms:W3CDTF">2015-01-21T01:23:00Z</dcterms:modified>
</cp:coreProperties>
</file>