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641C5" w:rsidRPr="00367E49" w:rsidRDefault="00AE402C">
      <w:pPr>
        <w:rPr>
          <w:rFonts w:asciiTheme="minorHAnsi" w:hAnsiTheme="minorHAnsi"/>
          <w:szCs w:val="22"/>
        </w:rPr>
      </w:pPr>
      <w:r w:rsidRPr="00367E49">
        <w:rPr>
          <w:rFonts w:asciiTheme="minorHAnsi" w:hAnsiTheme="minorHAnsi"/>
          <w:b/>
          <w:szCs w:val="22"/>
        </w:rPr>
        <w:t>Chapter 5</w:t>
      </w:r>
    </w:p>
    <w:p w:rsidR="00A641C5" w:rsidRPr="00367E49" w:rsidRDefault="00AE402C">
      <w:pPr>
        <w:rPr>
          <w:rFonts w:asciiTheme="minorHAnsi" w:hAnsiTheme="minorHAnsi"/>
          <w:szCs w:val="22"/>
        </w:rPr>
      </w:pPr>
      <w:r w:rsidRPr="00367E49">
        <w:rPr>
          <w:rFonts w:asciiTheme="minorHAnsi" w:hAnsiTheme="minorHAnsi"/>
          <w:b/>
          <w:szCs w:val="22"/>
        </w:rPr>
        <w:t>Magazines</w:t>
      </w:r>
    </w:p>
    <w:p w:rsidR="00A641C5" w:rsidRPr="00367E49" w:rsidRDefault="00A641C5">
      <w:pPr>
        <w:rPr>
          <w:rFonts w:asciiTheme="minorHAnsi" w:hAnsiTheme="minorHAnsi"/>
          <w:szCs w:val="22"/>
        </w:rPr>
      </w:pPr>
    </w:p>
    <w:bookmarkStart w:id="0" w:name="_GoBack"/>
    <w:p w:rsidR="00A641C5" w:rsidRPr="00367E49" w:rsidRDefault="003E47D6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"http://adage.com/article/media/hearst-plans-print-magazine-early-2016/296445/"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AE402C" w:rsidRPr="003E47D6">
        <w:rPr>
          <w:rStyle w:val="Hyperlink"/>
          <w:rFonts w:asciiTheme="minorHAnsi" w:hAnsiTheme="minorHAnsi"/>
          <w:b/>
          <w:szCs w:val="22"/>
        </w:rPr>
        <w:t>New magazine launch in uncertain market</w:t>
      </w:r>
      <w:r>
        <w:rPr>
          <w:rFonts w:asciiTheme="minorHAnsi" w:hAnsiTheme="minorHAnsi"/>
          <w:b/>
          <w:szCs w:val="22"/>
        </w:rPr>
        <w:fldChar w:fldCharType="end"/>
      </w:r>
    </w:p>
    <w:p w:rsidR="00A641C5" w:rsidRPr="00367E49" w:rsidRDefault="00AE402C">
      <w:pPr>
        <w:rPr>
          <w:rFonts w:asciiTheme="minorHAnsi" w:hAnsiTheme="minorHAnsi"/>
          <w:szCs w:val="22"/>
        </w:rPr>
      </w:pPr>
      <w:r w:rsidRPr="00367E49">
        <w:rPr>
          <w:rFonts w:asciiTheme="minorHAnsi" w:hAnsiTheme="minorHAnsi"/>
          <w:szCs w:val="22"/>
        </w:rPr>
        <w:t xml:space="preserve">Hearst announced plans to launch a new title. Many recent titles, like the Dr. Oz magazine Hearst launched in 2014, focus on a recognizable media figure. Is this a case of “synergy,” or a way to use a lifestyle brand to sell magazines? </w:t>
      </w:r>
    </w:p>
    <w:p w:rsidR="00A641C5" w:rsidRPr="00367E49" w:rsidRDefault="00A641C5">
      <w:pPr>
        <w:rPr>
          <w:rFonts w:asciiTheme="minorHAnsi" w:hAnsiTheme="minorHAnsi"/>
          <w:szCs w:val="22"/>
        </w:rPr>
      </w:pPr>
    </w:p>
    <w:p w:rsidR="00A641C5" w:rsidRPr="00367E49" w:rsidRDefault="003E47D6">
      <w:pPr>
        <w:rPr>
          <w:rFonts w:asciiTheme="minorHAnsi" w:hAnsiTheme="minorHAnsi"/>
          <w:szCs w:val="22"/>
        </w:rPr>
      </w:pPr>
      <w:hyperlink r:id="rId7" w:history="1">
        <w:r w:rsidR="00AE402C" w:rsidRPr="003E47D6">
          <w:rPr>
            <w:rStyle w:val="Hyperlink"/>
            <w:rFonts w:asciiTheme="minorHAnsi" w:hAnsiTheme="minorHAnsi"/>
            <w:b/>
            <w:szCs w:val="22"/>
          </w:rPr>
          <w:t>Kim Kardashian “breaks Internet” with racy magazine cover</w:t>
        </w:r>
      </w:hyperlink>
    </w:p>
    <w:p w:rsidR="00A641C5" w:rsidRPr="00367E49" w:rsidRDefault="00AE402C">
      <w:pPr>
        <w:rPr>
          <w:rFonts w:asciiTheme="minorHAnsi" w:hAnsiTheme="minorHAnsi"/>
          <w:szCs w:val="22"/>
        </w:rPr>
      </w:pPr>
      <w:r w:rsidRPr="00367E49">
        <w:rPr>
          <w:rFonts w:asciiTheme="minorHAnsi" w:hAnsiTheme="minorHAnsi"/>
          <w:szCs w:val="22"/>
        </w:rPr>
        <w:t xml:space="preserve">The magazine </w:t>
      </w:r>
      <w:r w:rsidRPr="00367E49">
        <w:rPr>
          <w:rFonts w:asciiTheme="minorHAnsi" w:hAnsiTheme="minorHAnsi"/>
          <w:i/>
          <w:szCs w:val="22"/>
        </w:rPr>
        <w:t>Paper</w:t>
      </w:r>
      <w:r w:rsidRPr="00367E49">
        <w:rPr>
          <w:rFonts w:asciiTheme="minorHAnsi" w:hAnsiTheme="minorHAnsi"/>
          <w:szCs w:val="22"/>
        </w:rPr>
        <w:t xml:space="preserve"> created controversy by featuring racy cover photos of Kim Kardashian, including a photo showing her partially nude. The photos elicited a media firestorm of controversy. Did the cover “break the Internet” and get more attention for the article? </w:t>
      </w:r>
    </w:p>
    <w:p w:rsidR="00A641C5" w:rsidRPr="00367E49" w:rsidRDefault="00A641C5">
      <w:pPr>
        <w:rPr>
          <w:rFonts w:asciiTheme="minorHAnsi" w:hAnsiTheme="minorHAnsi"/>
          <w:szCs w:val="22"/>
        </w:rPr>
      </w:pPr>
    </w:p>
    <w:p w:rsidR="00A641C5" w:rsidRPr="00367E49" w:rsidRDefault="003E47D6">
      <w:pPr>
        <w:rPr>
          <w:rFonts w:asciiTheme="minorHAnsi" w:hAnsiTheme="minorHAnsi"/>
          <w:szCs w:val="22"/>
        </w:rPr>
      </w:pPr>
      <w:hyperlink r:id="rId8" w:history="1">
        <w:r w:rsidR="00AE402C" w:rsidRPr="003E47D6">
          <w:rPr>
            <w:rStyle w:val="Hyperlink"/>
            <w:rFonts w:asciiTheme="minorHAnsi" w:hAnsiTheme="minorHAnsi"/>
            <w:b/>
            <w:szCs w:val="22"/>
          </w:rPr>
          <w:t>Newsweek returns to print</w:t>
        </w:r>
      </w:hyperlink>
    </w:p>
    <w:p w:rsidR="001E705B" w:rsidRPr="00367E49" w:rsidRDefault="00AE402C">
      <w:pPr>
        <w:rPr>
          <w:rFonts w:asciiTheme="minorHAnsi" w:hAnsiTheme="minorHAnsi"/>
          <w:szCs w:val="22"/>
        </w:rPr>
      </w:pPr>
      <w:r w:rsidRPr="00367E49">
        <w:rPr>
          <w:rFonts w:asciiTheme="minorHAnsi" w:hAnsiTheme="minorHAnsi"/>
          <w:i/>
          <w:szCs w:val="22"/>
        </w:rPr>
        <w:t>Newsweek</w:t>
      </w:r>
      <w:r w:rsidRPr="00367E49">
        <w:rPr>
          <w:rFonts w:asciiTheme="minorHAnsi" w:hAnsiTheme="minorHAnsi"/>
          <w:szCs w:val="22"/>
        </w:rPr>
        <w:t xml:space="preserve">, a long-running weekly news magazine, became an online-only magazine in 2012, and was </w:t>
      </w:r>
      <w:proofErr w:type="spellStart"/>
      <w:r w:rsidRPr="00367E49">
        <w:rPr>
          <w:rFonts w:asciiTheme="minorHAnsi" w:hAnsiTheme="minorHAnsi"/>
          <w:szCs w:val="22"/>
        </w:rPr>
        <w:t>relaunched</w:t>
      </w:r>
      <w:proofErr w:type="spellEnd"/>
      <w:r w:rsidRPr="00367E49">
        <w:rPr>
          <w:rFonts w:asciiTheme="minorHAnsi" w:hAnsiTheme="minorHAnsi"/>
          <w:szCs w:val="22"/>
        </w:rPr>
        <w:t xml:space="preserve"> as a print magazine in 2014. How does this story reflect the changing business models of news media?</w:t>
      </w:r>
    </w:p>
    <w:p w:rsidR="001E705B" w:rsidRPr="00367E49" w:rsidRDefault="001E705B">
      <w:pPr>
        <w:rPr>
          <w:rFonts w:asciiTheme="minorHAnsi" w:hAnsiTheme="minorHAnsi"/>
          <w:szCs w:val="22"/>
        </w:rPr>
      </w:pPr>
    </w:p>
    <w:p w:rsidR="001E705B" w:rsidRPr="00367E49" w:rsidRDefault="003E47D6" w:rsidP="001E705B">
      <w:pPr>
        <w:spacing w:line="240" w:lineRule="auto"/>
        <w:rPr>
          <w:rFonts w:asciiTheme="minorHAnsi" w:eastAsia="Times New Roman" w:hAnsiTheme="minorHAnsi" w:cs="Times New Roman"/>
          <w:color w:val="auto"/>
          <w:szCs w:val="22"/>
        </w:rPr>
      </w:pPr>
      <w:hyperlink r:id="rId9" w:history="1">
        <w:r w:rsidR="001E705B" w:rsidRPr="003E47D6">
          <w:rPr>
            <w:rStyle w:val="Hyperlink"/>
            <w:rFonts w:asciiTheme="minorHAnsi" w:eastAsia="Times New Roman" w:hAnsiTheme="minorHAnsi"/>
            <w:b/>
            <w:bCs/>
            <w:szCs w:val="22"/>
          </w:rPr>
          <w:t>Seismic changes at The New Republic</w:t>
        </w:r>
      </w:hyperlink>
      <w:r w:rsidR="001E705B" w:rsidRPr="00367E49">
        <w:rPr>
          <w:rFonts w:asciiTheme="minorHAnsi" w:eastAsia="Times New Roman" w:hAnsiTheme="minorHAnsi"/>
          <w:b/>
          <w:bCs/>
          <w:szCs w:val="22"/>
        </w:rPr>
        <w:t xml:space="preserve"> </w:t>
      </w:r>
    </w:p>
    <w:p w:rsidR="001E705B" w:rsidRPr="00367E49" w:rsidRDefault="001E705B" w:rsidP="001E705B">
      <w:pPr>
        <w:spacing w:line="240" w:lineRule="auto"/>
        <w:rPr>
          <w:rFonts w:asciiTheme="minorHAnsi" w:eastAsia="Times New Roman" w:hAnsiTheme="minorHAnsi" w:cs="Times New Roman"/>
          <w:color w:val="auto"/>
          <w:szCs w:val="22"/>
        </w:rPr>
      </w:pPr>
      <w:r w:rsidRPr="00367E49">
        <w:rPr>
          <w:rFonts w:asciiTheme="minorHAnsi" w:eastAsia="Times New Roman" w:hAnsiTheme="minorHAnsi"/>
          <w:szCs w:val="22"/>
        </w:rPr>
        <w:t xml:space="preserve">The 100-year old New Republic made news of its own in 2014 when the publisher, Facebook co-founder Chris Hughes, dramatically reshaped the magazine. Many of the publication’s writers and editors resigned in protest. </w:t>
      </w:r>
      <w:r w:rsidR="001F2604" w:rsidRPr="00367E49">
        <w:rPr>
          <w:rFonts w:asciiTheme="minorHAnsi" w:eastAsia="Times New Roman" w:hAnsiTheme="minorHAnsi"/>
          <w:szCs w:val="22"/>
        </w:rPr>
        <w:t xml:space="preserve">What do you think of Chris Hughes’s argument and the protestors’ arguments? What do you think are some of the </w:t>
      </w:r>
      <w:r w:rsidRPr="00367E49">
        <w:rPr>
          <w:rFonts w:asciiTheme="minorHAnsi" w:eastAsia="Times New Roman" w:hAnsiTheme="minorHAnsi"/>
          <w:szCs w:val="22"/>
        </w:rPr>
        <w:t>best practices for a long-running pub</w:t>
      </w:r>
      <w:r w:rsidR="001F2604" w:rsidRPr="00367E49">
        <w:rPr>
          <w:rFonts w:asciiTheme="minorHAnsi" w:eastAsia="Times New Roman" w:hAnsiTheme="minorHAnsi"/>
          <w:szCs w:val="22"/>
        </w:rPr>
        <w:t>lication to evolve as new media?</w:t>
      </w:r>
    </w:p>
    <w:p w:rsidR="00A641C5" w:rsidRPr="00367E49" w:rsidRDefault="00AE402C">
      <w:pPr>
        <w:rPr>
          <w:rFonts w:asciiTheme="minorHAnsi" w:hAnsiTheme="minorHAnsi"/>
          <w:szCs w:val="22"/>
        </w:rPr>
      </w:pPr>
      <w:r w:rsidRPr="00367E49">
        <w:rPr>
          <w:rFonts w:asciiTheme="minorHAnsi" w:hAnsiTheme="minorHAnsi"/>
          <w:szCs w:val="22"/>
        </w:rPr>
        <w:t xml:space="preserve"> </w:t>
      </w:r>
      <w:bookmarkEnd w:id="0"/>
    </w:p>
    <w:sectPr w:rsidR="00A641C5" w:rsidRPr="00367E49">
      <w:head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E49" w:rsidRDefault="00367E49" w:rsidP="00367E49">
      <w:pPr>
        <w:spacing w:line="240" w:lineRule="auto"/>
      </w:pPr>
      <w:r>
        <w:separator/>
      </w:r>
    </w:p>
  </w:endnote>
  <w:endnote w:type="continuationSeparator" w:id="0">
    <w:p w:rsidR="00367E49" w:rsidRDefault="00367E49" w:rsidP="00367E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E49" w:rsidRDefault="00367E49" w:rsidP="00367E49">
      <w:pPr>
        <w:spacing w:line="240" w:lineRule="auto"/>
      </w:pPr>
      <w:r>
        <w:separator/>
      </w:r>
    </w:p>
  </w:footnote>
  <w:footnote w:type="continuationSeparator" w:id="0">
    <w:p w:rsidR="00367E49" w:rsidRDefault="00367E49" w:rsidP="00367E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49" w:rsidRPr="00515ABE" w:rsidRDefault="00367E49" w:rsidP="00367E49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367E49" w:rsidRPr="00515ABE" w:rsidRDefault="00367E49" w:rsidP="00367E49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367E49" w:rsidRPr="00515ABE" w:rsidRDefault="00367E49" w:rsidP="00367E49">
    <w:pPr>
      <w:pStyle w:val="Header"/>
      <w:rPr>
        <w:rFonts w:asciiTheme="minorHAnsi" w:hAnsiTheme="minorHAnsi"/>
        <w:color w:val="808080" w:themeColor="background1" w:themeShade="80"/>
      </w:rPr>
    </w:pPr>
  </w:p>
  <w:p w:rsidR="00367E49" w:rsidRDefault="00367E49" w:rsidP="00367E49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367E49" w:rsidRPr="00515ABE" w:rsidRDefault="00367E49" w:rsidP="00367E49">
    <w:pPr>
      <w:pStyle w:val="Header"/>
      <w:rPr>
        <w:rFonts w:asciiTheme="minorHAnsi" w:hAnsiTheme="minorHAnsi"/>
        <w:color w:val="808080" w:themeColor="background1" w:themeShade="80"/>
      </w:rPr>
    </w:pPr>
  </w:p>
  <w:p w:rsidR="00367E49" w:rsidRDefault="00367E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1C5"/>
    <w:rsid w:val="001E705B"/>
    <w:rsid w:val="001F2604"/>
    <w:rsid w:val="00367E49"/>
    <w:rsid w:val="003E47D6"/>
    <w:rsid w:val="00A641C5"/>
    <w:rsid w:val="00AE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NormalWeb">
    <w:name w:val="Normal (Web)"/>
    <w:basedOn w:val="Normal"/>
    <w:uiPriority w:val="99"/>
    <w:semiHidden/>
    <w:unhideWhenUsed/>
    <w:rsid w:val="001E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E705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7E4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E49"/>
  </w:style>
  <w:style w:type="paragraph" w:styleId="Footer">
    <w:name w:val="footer"/>
    <w:basedOn w:val="Normal"/>
    <w:link w:val="FooterChar"/>
    <w:uiPriority w:val="99"/>
    <w:unhideWhenUsed/>
    <w:rsid w:val="00367E4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E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NormalWeb">
    <w:name w:val="Normal (Web)"/>
    <w:basedOn w:val="Normal"/>
    <w:uiPriority w:val="99"/>
    <w:semiHidden/>
    <w:unhideWhenUsed/>
    <w:rsid w:val="001E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E705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7E4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E49"/>
  </w:style>
  <w:style w:type="paragraph" w:styleId="Footer">
    <w:name w:val="footer"/>
    <w:basedOn w:val="Normal"/>
    <w:link w:val="FooterChar"/>
    <w:uiPriority w:val="99"/>
    <w:unhideWhenUsed/>
    <w:rsid w:val="00367E4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times.com/2013/12/04/business/media/newsweek-plans-return-to-print.html?_r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ahoo.com/style/i-sit-down-with-mickey-boardman-the-editorial-102481711218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ewyorker.com/news/news-desk/inside-collapse-new-republ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5.docx</vt:lpstr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5.docx</dc:title>
  <dc:creator>Craig Engstrom</dc:creator>
  <cp:lastModifiedBy>SageUser</cp:lastModifiedBy>
  <cp:revision>6</cp:revision>
  <dcterms:created xsi:type="dcterms:W3CDTF">2015-01-08T00:08:00Z</dcterms:created>
  <dcterms:modified xsi:type="dcterms:W3CDTF">2015-01-22T00:19:00Z</dcterms:modified>
</cp:coreProperties>
</file>