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DA0" w:rsidRPr="005D69A4" w:rsidRDefault="00B601B1" w:rsidP="00B601B1">
      <w:pPr>
        <w:jc w:val="center"/>
        <w:rPr>
          <w:b/>
        </w:rPr>
      </w:pPr>
      <w:bookmarkStart w:id="0" w:name="_GoBack"/>
      <w:r w:rsidRPr="005D69A4">
        <w:rPr>
          <w:b/>
        </w:rPr>
        <w:t>Chapter 1 Public Speaking and You: Building Confidence</w:t>
      </w:r>
    </w:p>
    <w:p w:rsidR="00B601B1" w:rsidRPr="005D69A4" w:rsidRDefault="00B601B1" w:rsidP="00B601B1">
      <w:pPr>
        <w:jc w:val="center"/>
        <w:rPr>
          <w:b/>
        </w:rPr>
      </w:pPr>
      <w:r w:rsidRPr="005D69A4">
        <w:rPr>
          <w:b/>
        </w:rPr>
        <w:t>Discussion Questions</w:t>
      </w:r>
      <w:r w:rsidR="00721607" w:rsidRPr="005D69A4">
        <w:rPr>
          <w:b/>
        </w:rPr>
        <w:t xml:space="preserve"> and Activities</w:t>
      </w:r>
    </w:p>
    <w:bookmarkEnd w:id="0"/>
    <w:p w:rsidR="00B601B1" w:rsidRDefault="00B601B1" w:rsidP="00B601B1"/>
    <w:p w:rsidR="00B601B1" w:rsidRDefault="00B601B1" w:rsidP="00B601B1">
      <w:pPr>
        <w:pStyle w:val="ListParagraph"/>
        <w:numPr>
          <w:ilvl w:val="0"/>
          <w:numId w:val="1"/>
        </w:numPr>
      </w:pPr>
      <w:r>
        <w:t xml:space="preserve">How much public speaking anxiety do you possess?  Using the following link </w:t>
      </w:r>
      <w:hyperlink r:id="rId6" w:history="1">
        <w:r w:rsidRPr="00ED23FB">
          <w:rPr>
            <w:rStyle w:val="Hyperlink"/>
          </w:rPr>
          <w:t>http://www.jamescmccroskey.com/measures/prpsa.htm</w:t>
        </w:r>
      </w:hyperlink>
      <w:r>
        <w:t xml:space="preserve">  complete the Personal Report of Public Speaking Anxiety (PRPSA). Once you have answered </w:t>
      </w:r>
      <w:proofErr w:type="gramStart"/>
      <w:r>
        <w:t>all of the</w:t>
      </w:r>
      <w:proofErr w:type="gramEnd"/>
      <w:r>
        <w:t xml:space="preserve"> questions tally your results.   Were you surprised by your score?  How have you managed your public speaking anxiety in the past?</w:t>
      </w:r>
    </w:p>
    <w:p w:rsidR="00B601B1" w:rsidRDefault="00B601B1" w:rsidP="00B601B1">
      <w:pPr>
        <w:pStyle w:val="ListParagraph"/>
        <w:numPr>
          <w:ilvl w:val="0"/>
          <w:numId w:val="1"/>
        </w:numPr>
      </w:pPr>
      <w:r>
        <w:t>What role will formal presentations serve in your future career? Describe how this course will prepare you for your future career.</w:t>
      </w:r>
    </w:p>
    <w:p w:rsidR="00B601B1" w:rsidRDefault="00721607" w:rsidP="00B601B1">
      <w:pPr>
        <w:pStyle w:val="ListParagraph"/>
        <w:numPr>
          <w:ilvl w:val="0"/>
          <w:numId w:val="1"/>
        </w:numPr>
      </w:pPr>
      <w:r>
        <w:t>Give the students approximately five minutes to prepare a brief one minute speech about their greatest fear of public speaking.  After all impromptu speeches have been completed, ask students to reflect upon their speaking experiences</w:t>
      </w:r>
      <w:r w:rsidR="005D69A4">
        <w:t xml:space="preserve"> and describe elements of the situation that contribute to higher levels of anxiety. For example, you may </w:t>
      </w:r>
      <w:r>
        <w:t xml:space="preserve">ask the students about whether speaking in front of a small </w:t>
      </w:r>
      <w:r w:rsidR="005D69A4">
        <w:t>versus large audiences</w:t>
      </w:r>
      <w:r>
        <w:t xml:space="preserve"> produces the most anxiety. (Note: This activity could serve as an introduction to a lecture on communication anxiety.)</w:t>
      </w:r>
    </w:p>
    <w:p w:rsidR="00721607" w:rsidRDefault="005D69A4" w:rsidP="00B601B1">
      <w:pPr>
        <w:pStyle w:val="ListParagraph"/>
        <w:numPr>
          <w:ilvl w:val="0"/>
          <w:numId w:val="1"/>
        </w:numPr>
      </w:pPr>
      <w:r>
        <w:t xml:space="preserve">This question can be used in both on-ground and on-line classrooms.  Ask the students to generate a list identifying the challenges of speaking to a virtual </w:t>
      </w:r>
      <w:proofErr w:type="gramStart"/>
      <w:r>
        <w:t>audience  and</w:t>
      </w:r>
      <w:proofErr w:type="gramEnd"/>
      <w:r>
        <w:t xml:space="preserve"> a list that identifies the challenges of speaking to a live audience, face-to-face.  </w:t>
      </w:r>
    </w:p>
    <w:p w:rsidR="005D69A4" w:rsidRDefault="005D69A4" w:rsidP="00B601B1">
      <w:pPr>
        <w:pStyle w:val="ListParagraph"/>
        <w:numPr>
          <w:ilvl w:val="0"/>
          <w:numId w:val="1"/>
        </w:numPr>
      </w:pPr>
      <w:r>
        <w:t xml:space="preserve">Describe the relationship between culture, channel, and public speaking. </w:t>
      </w:r>
    </w:p>
    <w:p w:rsidR="005D69A4" w:rsidRDefault="005D69A4" w:rsidP="00B601B1">
      <w:pPr>
        <w:pStyle w:val="ListParagraph"/>
        <w:numPr>
          <w:ilvl w:val="0"/>
          <w:numId w:val="1"/>
        </w:numPr>
      </w:pPr>
      <w:r>
        <w:t xml:space="preserve">Compare and contrast public speaking to interviewing as a form of interpersonal communication. </w:t>
      </w:r>
    </w:p>
    <w:p w:rsidR="005D69A4" w:rsidRDefault="005D69A4" w:rsidP="00B601B1">
      <w:pPr>
        <w:pStyle w:val="ListParagraph"/>
        <w:numPr>
          <w:ilvl w:val="0"/>
          <w:numId w:val="1"/>
        </w:numPr>
      </w:pPr>
      <w:r>
        <w:t>Compare and contrast public speaking to writing a formal essay.</w:t>
      </w:r>
    </w:p>
    <w:sectPr w:rsidR="005D69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B7C8E"/>
    <w:multiLevelType w:val="hybridMultilevel"/>
    <w:tmpl w:val="90742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1B1"/>
    <w:rsid w:val="005D69A4"/>
    <w:rsid w:val="00721607"/>
    <w:rsid w:val="00B601B1"/>
    <w:rsid w:val="00C3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1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01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1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601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amescmccroskey.com/measures/prpsa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2014-10-14T18:33:00Z</dcterms:created>
  <dcterms:modified xsi:type="dcterms:W3CDTF">2014-10-14T19:06:00Z</dcterms:modified>
</cp:coreProperties>
</file>