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0E" w:rsidRPr="00DD3A8C" w:rsidRDefault="00DD10C8" w:rsidP="00782DA5">
      <w:pPr>
        <w:jc w:val="center"/>
        <w:rPr>
          <w:b/>
        </w:rPr>
      </w:pPr>
      <w:r w:rsidRPr="00DD3A8C">
        <w:rPr>
          <w:b/>
        </w:rPr>
        <w:t>Chapter 3</w:t>
      </w:r>
    </w:p>
    <w:p w:rsidR="00782DA5" w:rsidRPr="00DD3A8C" w:rsidRDefault="00DD10C8" w:rsidP="00782DA5">
      <w:pPr>
        <w:jc w:val="center"/>
        <w:rPr>
          <w:b/>
        </w:rPr>
      </w:pPr>
      <w:r w:rsidRPr="00DD3A8C">
        <w:rPr>
          <w:b/>
        </w:rPr>
        <w:t>ETHICS AND PUBLIC SPEAKING IN A GLOBAL WORLD</w:t>
      </w:r>
    </w:p>
    <w:p w:rsidR="00DD7EE4" w:rsidRPr="00DD3A8C" w:rsidRDefault="00DD7EE4" w:rsidP="00DD7EE4">
      <w:pPr>
        <w:spacing w:line="240" w:lineRule="auto"/>
        <w:contextualSpacing/>
        <w:rPr>
          <w:b/>
          <w:u w:val="single"/>
        </w:rPr>
      </w:pPr>
      <w:r w:rsidRPr="00DD3A8C">
        <w:rPr>
          <w:b/>
          <w:u w:val="single"/>
        </w:rPr>
        <w:t>Chapter 3 Sample Speech Topics</w:t>
      </w:r>
    </w:p>
    <w:p w:rsidR="00DD7EE4" w:rsidRPr="00DD3A8C" w:rsidRDefault="00DD7EE4" w:rsidP="00DD7EE4">
      <w:pPr>
        <w:spacing w:line="240" w:lineRule="auto"/>
        <w:contextualSpacing/>
        <w:rPr>
          <w:b/>
          <w:u w:val="single"/>
        </w:rPr>
      </w:pPr>
    </w:p>
    <w:p w:rsidR="00CB1845" w:rsidRDefault="00CB1845" w:rsidP="00CB1845">
      <w:pPr>
        <w:pStyle w:val="ListParagraph"/>
        <w:numPr>
          <w:ilvl w:val="0"/>
          <w:numId w:val="12"/>
        </w:numPr>
        <w:spacing w:line="240" w:lineRule="auto"/>
        <w:rPr>
          <w:b/>
          <w:u w:val="single"/>
        </w:rPr>
      </w:pPr>
      <w:r>
        <w:rPr>
          <w:b/>
        </w:rPr>
        <w:t>Persuasive/Making a Living Will</w:t>
      </w:r>
    </w:p>
    <w:p w:rsidR="00CB1845" w:rsidRDefault="00CB1845" w:rsidP="00CB1845">
      <w:pPr>
        <w:pStyle w:val="ListParagraph"/>
        <w:spacing w:line="240" w:lineRule="auto"/>
      </w:pPr>
      <w:r>
        <w:t>Although this topic may seem inappropriate for college-age students, everyone can benefit from having one, even those in their twenties. This topic attempts to persuade college students to make this will.</w:t>
      </w:r>
    </w:p>
    <w:p w:rsidR="00CB1845" w:rsidRDefault="00CB1845" w:rsidP="00CB1845">
      <w:pPr>
        <w:pStyle w:val="ListParagraph"/>
        <w:spacing w:line="240" w:lineRule="auto"/>
        <w:rPr>
          <w:color w:val="E36C0A" w:themeColor="accent6" w:themeShade="BF"/>
        </w:rPr>
      </w:pPr>
      <w:hyperlink r:id="rId7" w:history="1">
        <w:r>
          <w:rPr>
            <w:rStyle w:val="Hyperlink"/>
          </w:rPr>
          <w:t>http://www.thealaw.com/blog/2012/08/21/living-will-necessary-for-younger-adults/</w:t>
        </w:r>
      </w:hyperlink>
    </w:p>
    <w:p w:rsidR="00CB1845" w:rsidRDefault="00CB1845" w:rsidP="00CB1845">
      <w:pPr>
        <w:pStyle w:val="ListParagraph"/>
        <w:spacing w:line="240" w:lineRule="auto"/>
      </w:pPr>
      <w:r>
        <w:t xml:space="preserve">This article discusses the necessity of making a living will for those aged 18-25. </w:t>
      </w:r>
    </w:p>
    <w:p w:rsidR="00CB1845" w:rsidRDefault="00CB1845" w:rsidP="00CB1845">
      <w:pPr>
        <w:pStyle w:val="ListParagraph"/>
        <w:spacing w:line="240" w:lineRule="auto"/>
        <w:rPr>
          <w:color w:val="E36C0A" w:themeColor="accent6" w:themeShade="BF"/>
        </w:rPr>
      </w:pPr>
    </w:p>
    <w:p w:rsidR="00CB1845" w:rsidRDefault="00CB1845" w:rsidP="00CB1845">
      <w:pPr>
        <w:pStyle w:val="ListParagraph"/>
        <w:numPr>
          <w:ilvl w:val="0"/>
          <w:numId w:val="12"/>
        </w:numPr>
        <w:spacing w:line="240" w:lineRule="auto"/>
        <w:rPr>
          <w:b/>
        </w:rPr>
      </w:pPr>
      <w:r>
        <w:rPr>
          <w:b/>
        </w:rPr>
        <w:t>Informative/</w:t>
      </w:r>
      <w:r>
        <w:rPr>
          <w:b/>
          <w:i/>
        </w:rPr>
        <w:t>The History of Online Dating Sites</w:t>
      </w:r>
    </w:p>
    <w:p w:rsidR="00CB1845" w:rsidRDefault="00CB1845" w:rsidP="00CB1845">
      <w:pPr>
        <w:pStyle w:val="ListParagraph"/>
        <w:spacing w:line="240" w:lineRule="auto"/>
      </w:pPr>
      <w:r>
        <w:t>This topic encompasses cultural values, marginalized groups, and overt/covert lying.</w:t>
      </w:r>
    </w:p>
    <w:p w:rsidR="00CB1845" w:rsidRDefault="00CB1845" w:rsidP="00CB1845">
      <w:pPr>
        <w:pStyle w:val="ListParagraph"/>
        <w:spacing w:line="240" w:lineRule="auto"/>
      </w:pPr>
      <w:hyperlink r:id="rId8" w:history="1">
        <w:r>
          <w:rPr>
            <w:rStyle w:val="Hyperlink"/>
          </w:rPr>
          <w:t>http://brainz.org/history-online-dating/</w:t>
        </w:r>
      </w:hyperlink>
    </w:p>
    <w:p w:rsidR="00CB1845" w:rsidRDefault="00CB1845" w:rsidP="00CB1845">
      <w:pPr>
        <w:pStyle w:val="ListParagraph"/>
        <w:spacing w:line="240" w:lineRule="auto"/>
      </w:pPr>
      <w:r>
        <w:t>This report encompasses the history of matrimonial services, culminating in online dating sites.</w:t>
      </w:r>
    </w:p>
    <w:p w:rsidR="00CB1845" w:rsidRDefault="00CB1845" w:rsidP="00CB1845">
      <w:pPr>
        <w:pStyle w:val="ListParagraph"/>
        <w:spacing w:line="240" w:lineRule="auto"/>
      </w:pPr>
      <w:hyperlink r:id="rId9" w:history="1">
        <w:r>
          <w:rPr>
            <w:rStyle w:val="Hyperlink"/>
          </w:rPr>
          <w:t>http://www.evanmarckatz.com/blog/online-dating-tips-advice/why-do-so-many-people-lie-in-online-dating/</w:t>
        </w:r>
      </w:hyperlink>
    </w:p>
    <w:p w:rsidR="00CB1845" w:rsidRDefault="00CB1845" w:rsidP="00CB1845">
      <w:pPr>
        <w:pStyle w:val="ListParagraph"/>
        <w:spacing w:line="240" w:lineRule="auto"/>
      </w:pPr>
      <w:r>
        <w:t>This report analyzes and explains the pervasive lying in online dating.</w:t>
      </w:r>
    </w:p>
    <w:p w:rsidR="0045755A" w:rsidRPr="00DD3A8C" w:rsidRDefault="0045755A" w:rsidP="0045755A">
      <w:pPr>
        <w:spacing w:line="240" w:lineRule="auto"/>
        <w:contextualSpacing/>
        <w:rPr>
          <w:b/>
          <w:u w:val="single"/>
        </w:rPr>
      </w:pPr>
      <w:bookmarkStart w:id="0" w:name="_GoBack"/>
      <w:bookmarkEnd w:id="0"/>
    </w:p>
    <w:sectPr w:rsidR="0045755A" w:rsidRPr="00DD3A8C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C14"/>
    <w:multiLevelType w:val="hybridMultilevel"/>
    <w:tmpl w:val="D3225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91D63"/>
    <w:multiLevelType w:val="hybridMultilevel"/>
    <w:tmpl w:val="A79C7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12089"/>
    <w:multiLevelType w:val="hybridMultilevel"/>
    <w:tmpl w:val="172EBD7E"/>
    <w:lvl w:ilvl="0" w:tplc="167C10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710B5"/>
    <w:multiLevelType w:val="hybridMultilevel"/>
    <w:tmpl w:val="DC623228"/>
    <w:lvl w:ilvl="0" w:tplc="09DA5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3803C4"/>
    <w:multiLevelType w:val="hybridMultilevel"/>
    <w:tmpl w:val="1A7EC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F7075"/>
    <w:multiLevelType w:val="hybridMultilevel"/>
    <w:tmpl w:val="283860E2"/>
    <w:lvl w:ilvl="0" w:tplc="0D2C95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9D0E6C"/>
    <w:multiLevelType w:val="hybridMultilevel"/>
    <w:tmpl w:val="208CF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B7EF9"/>
    <w:multiLevelType w:val="hybridMultilevel"/>
    <w:tmpl w:val="D9E00860"/>
    <w:lvl w:ilvl="0" w:tplc="0409000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2" w:hanging="360"/>
      </w:pPr>
      <w:rPr>
        <w:rFonts w:ascii="Wingdings" w:hAnsi="Wingdings" w:hint="default"/>
      </w:rPr>
    </w:lvl>
  </w:abstractNum>
  <w:abstractNum w:abstractNumId="10">
    <w:nsid w:val="7C046C4B"/>
    <w:multiLevelType w:val="hybridMultilevel"/>
    <w:tmpl w:val="84D675D4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5"/>
  </w:num>
  <w:num w:numId="7">
    <w:abstractNumId w:val="10"/>
  </w:num>
  <w:num w:numId="8">
    <w:abstractNumId w:val="4"/>
  </w:num>
  <w:num w:numId="9">
    <w:abstractNumId w:val="9"/>
  </w:num>
  <w:num w:numId="10">
    <w:abstractNumId w:val="3"/>
  </w:num>
  <w:num w:numId="11">
    <w:abstractNumId w:val="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077"/>
    <w:rsid w:val="00081D0D"/>
    <w:rsid w:val="00090CBF"/>
    <w:rsid w:val="000A5DDD"/>
    <w:rsid w:val="0016538F"/>
    <w:rsid w:val="0024700E"/>
    <w:rsid w:val="00451022"/>
    <w:rsid w:val="0045755A"/>
    <w:rsid w:val="004653A7"/>
    <w:rsid w:val="00477BA7"/>
    <w:rsid w:val="004A043B"/>
    <w:rsid w:val="004A7B48"/>
    <w:rsid w:val="005053FD"/>
    <w:rsid w:val="00765ACB"/>
    <w:rsid w:val="00773AB7"/>
    <w:rsid w:val="00782DA5"/>
    <w:rsid w:val="00797DC5"/>
    <w:rsid w:val="00854635"/>
    <w:rsid w:val="00914AEF"/>
    <w:rsid w:val="00952EF1"/>
    <w:rsid w:val="00AD1077"/>
    <w:rsid w:val="00B31B72"/>
    <w:rsid w:val="00B36F7C"/>
    <w:rsid w:val="00B940A1"/>
    <w:rsid w:val="00C80B71"/>
    <w:rsid w:val="00CB1845"/>
    <w:rsid w:val="00DD10C8"/>
    <w:rsid w:val="00DD3A8C"/>
    <w:rsid w:val="00DD7EE4"/>
    <w:rsid w:val="00DE787E"/>
    <w:rsid w:val="00E877EE"/>
    <w:rsid w:val="00EF02C0"/>
    <w:rsid w:val="00F3088B"/>
    <w:rsid w:val="00FA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D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2D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D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2D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2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inz.org/history-online-dating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healaw.com/blog/2012/08/21/living-will-necessary-for-younger-adult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vanmarckatz.com/blog/online-dating-tips-advice/why-do-so-many-people-lie-in-online-da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3533A-603A-4A7A-83EB-DD19BFC5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3</cp:revision>
  <dcterms:created xsi:type="dcterms:W3CDTF">2014-10-20T22:01:00Z</dcterms:created>
  <dcterms:modified xsi:type="dcterms:W3CDTF">2014-11-10T22:46:00Z</dcterms:modified>
</cp:coreProperties>
</file>