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00B55" w14:textId="77777777" w:rsidR="007962DE" w:rsidRPr="003265C6" w:rsidRDefault="007962DE" w:rsidP="003265C6">
      <w:pPr>
        <w:pStyle w:val="Title"/>
        <w:spacing w:line="360" w:lineRule="auto"/>
        <w:rPr>
          <w:rFonts w:cs="Times New Roman"/>
        </w:rPr>
      </w:pPr>
      <w:bookmarkStart w:id="0" w:name="_GoBack"/>
      <w:bookmarkEnd w:id="0"/>
      <w:r w:rsidRPr="003265C6">
        <w:rPr>
          <w:rFonts w:cs="Times New Roman"/>
        </w:rPr>
        <w:t>Lecture Notes</w:t>
      </w:r>
    </w:p>
    <w:p w14:paraId="5B4F9411" w14:textId="2061914E" w:rsidR="007962DE" w:rsidRPr="003265C6" w:rsidRDefault="007962DE" w:rsidP="003265C6">
      <w:pPr>
        <w:pStyle w:val="Heading1"/>
        <w:spacing w:line="360" w:lineRule="auto"/>
        <w:rPr>
          <w:rFonts w:cs="Times New Roman"/>
        </w:rPr>
      </w:pPr>
      <w:r w:rsidRPr="003265C6">
        <w:rPr>
          <w:rFonts w:cs="Times New Roman"/>
        </w:rPr>
        <w:t xml:space="preserve">Chapter </w:t>
      </w:r>
      <w:r w:rsidR="0006158F" w:rsidRPr="003265C6">
        <w:rPr>
          <w:rFonts w:cs="Times New Roman"/>
        </w:rPr>
        <w:t>1</w:t>
      </w:r>
      <w:r w:rsidRPr="003265C6">
        <w:rPr>
          <w:rFonts w:cs="Times New Roman"/>
        </w:rPr>
        <w:t>2</w:t>
      </w:r>
      <w:r w:rsidR="008319C8">
        <w:rPr>
          <w:rFonts w:cs="Times New Roman"/>
        </w:rPr>
        <w:t xml:space="preserve">: </w:t>
      </w:r>
      <w:r w:rsidR="008319C8" w:rsidRPr="003265C6">
        <w:rPr>
          <w:rFonts w:cs="Times New Roman"/>
        </w:rPr>
        <w:t>Reasoning and Decision</w:t>
      </w:r>
      <w:r w:rsidR="00BE4FDE">
        <w:rPr>
          <w:rFonts w:cs="Times New Roman"/>
        </w:rPr>
        <w:t>-</w:t>
      </w:r>
      <w:r w:rsidR="008319C8" w:rsidRPr="003265C6">
        <w:rPr>
          <w:rFonts w:cs="Times New Roman"/>
        </w:rPr>
        <w:t>Making</w:t>
      </w:r>
    </w:p>
    <w:p w14:paraId="16F0485D" w14:textId="5A100DD0" w:rsidR="007962DE" w:rsidRPr="003265C6" w:rsidRDefault="007962DE" w:rsidP="003265C6">
      <w:pPr>
        <w:pStyle w:val="Heading2"/>
        <w:spacing w:line="360" w:lineRule="auto"/>
        <w:rPr>
          <w:sz w:val="28"/>
          <w:szCs w:val="28"/>
        </w:rPr>
      </w:pPr>
      <w:r w:rsidRPr="003265C6">
        <w:rPr>
          <w:sz w:val="28"/>
          <w:szCs w:val="28"/>
        </w:rPr>
        <w:t>Learning Objectives</w:t>
      </w:r>
    </w:p>
    <w:p w14:paraId="1B14D8C0" w14:textId="34EED269" w:rsidR="007962DE" w:rsidRDefault="0006158F" w:rsidP="003265C6">
      <w:pPr>
        <w:pStyle w:val="ListParagraph"/>
        <w:numPr>
          <w:ilvl w:val="0"/>
          <w:numId w:val="2"/>
        </w:numPr>
        <w:spacing w:line="360" w:lineRule="auto"/>
      </w:pPr>
      <w:r>
        <w:t>Recognize the difference between reasoning and decision</w:t>
      </w:r>
      <w:r w:rsidR="00BE4FDE">
        <w:t>-</w:t>
      </w:r>
      <w:r>
        <w:t>making</w:t>
      </w:r>
    </w:p>
    <w:p w14:paraId="40A6BA59" w14:textId="7E9AE623" w:rsidR="0006158F" w:rsidRDefault="0006158F" w:rsidP="003265C6">
      <w:pPr>
        <w:pStyle w:val="ListParagraph"/>
        <w:numPr>
          <w:ilvl w:val="0"/>
          <w:numId w:val="2"/>
        </w:numPr>
        <w:spacing w:line="360" w:lineRule="auto"/>
      </w:pPr>
      <w:r>
        <w:t>Differentiate among the types of reasoning</w:t>
      </w:r>
    </w:p>
    <w:p w14:paraId="77471FC6" w14:textId="3D23878D" w:rsidR="0006158F" w:rsidRDefault="0006158F" w:rsidP="003265C6">
      <w:pPr>
        <w:pStyle w:val="ListParagraph"/>
        <w:numPr>
          <w:ilvl w:val="0"/>
          <w:numId w:val="2"/>
        </w:numPr>
        <w:spacing w:line="360" w:lineRule="auto"/>
      </w:pPr>
      <w:r>
        <w:t>Apply the phases of decision</w:t>
      </w:r>
      <w:r w:rsidR="00BE4FDE">
        <w:t>-</w:t>
      </w:r>
      <w:r>
        <w:t>making to a dilemma</w:t>
      </w:r>
    </w:p>
    <w:p w14:paraId="177BCC9F" w14:textId="171411C1" w:rsidR="0006158F" w:rsidRDefault="0006158F" w:rsidP="003265C6">
      <w:pPr>
        <w:pStyle w:val="ListParagraph"/>
        <w:numPr>
          <w:ilvl w:val="0"/>
          <w:numId w:val="2"/>
        </w:numPr>
        <w:spacing w:line="360" w:lineRule="auto"/>
      </w:pPr>
      <w:r>
        <w:t>Describe common cognitive illusions that cause errors in decision</w:t>
      </w:r>
      <w:r w:rsidR="00BE4FDE">
        <w:t>-</w:t>
      </w:r>
      <w:r>
        <w:t>making</w:t>
      </w:r>
    </w:p>
    <w:p w14:paraId="6D9028B1" w14:textId="5D39EA2D" w:rsidR="0006158F" w:rsidRDefault="0006158F" w:rsidP="003265C6">
      <w:pPr>
        <w:pStyle w:val="ListParagraph"/>
        <w:numPr>
          <w:ilvl w:val="0"/>
          <w:numId w:val="2"/>
        </w:numPr>
        <w:spacing w:line="360" w:lineRule="auto"/>
      </w:pPr>
      <w:r>
        <w:t>Compare and contrast the expected utility theory and the multiattribute utility theory</w:t>
      </w:r>
    </w:p>
    <w:p w14:paraId="1F821A5B" w14:textId="77F9D14E" w:rsidR="0006158F" w:rsidRDefault="0006158F" w:rsidP="003265C6">
      <w:pPr>
        <w:pStyle w:val="ListParagraph"/>
        <w:numPr>
          <w:ilvl w:val="0"/>
          <w:numId w:val="2"/>
        </w:numPr>
        <w:spacing w:line="360" w:lineRule="auto"/>
      </w:pPr>
      <w:r>
        <w:t>Analyze the differences and similarities in descriptive models of decision</w:t>
      </w:r>
      <w:r w:rsidR="00BE4FDE">
        <w:t>-</w:t>
      </w:r>
      <w:r>
        <w:t>making</w:t>
      </w:r>
    </w:p>
    <w:p w14:paraId="11D9A761" w14:textId="45DFA661" w:rsidR="0006158F" w:rsidRDefault="0006158F" w:rsidP="003265C6">
      <w:pPr>
        <w:pStyle w:val="ListParagraph"/>
        <w:numPr>
          <w:ilvl w:val="0"/>
          <w:numId w:val="2"/>
        </w:numPr>
        <w:spacing w:line="360" w:lineRule="auto"/>
      </w:pPr>
      <w:r>
        <w:t>Summarize various neurological studies involving reasoning and decision</w:t>
      </w:r>
      <w:r w:rsidR="00BE4FDE">
        <w:t>-</w:t>
      </w:r>
      <w:r>
        <w:t>making</w:t>
      </w:r>
    </w:p>
    <w:p w14:paraId="150DA3D2" w14:textId="77777777" w:rsidR="007962DE" w:rsidRDefault="007962DE" w:rsidP="003265C6">
      <w:pPr>
        <w:spacing w:line="360" w:lineRule="auto"/>
      </w:pPr>
    </w:p>
    <w:p w14:paraId="3E676D97" w14:textId="2FFEB99F" w:rsidR="007962DE" w:rsidRPr="003265C6" w:rsidRDefault="007962DE" w:rsidP="003265C6">
      <w:pPr>
        <w:spacing w:line="360" w:lineRule="auto"/>
        <w:rPr>
          <w:b/>
          <w:bCs/>
          <w:color w:val="5B9BD5"/>
          <w:sz w:val="28"/>
          <w:szCs w:val="28"/>
        </w:rPr>
      </w:pPr>
      <w:r w:rsidRPr="003265C6">
        <w:rPr>
          <w:b/>
          <w:bCs/>
          <w:color w:val="5B9BD5"/>
          <w:sz w:val="28"/>
          <w:szCs w:val="28"/>
        </w:rPr>
        <w:t>Outline</w:t>
      </w:r>
    </w:p>
    <w:p w14:paraId="6A3BB52B" w14:textId="5A23CF31" w:rsidR="009C15D6" w:rsidRPr="008319C8" w:rsidRDefault="008319C8" w:rsidP="003265C6">
      <w:pPr>
        <w:pStyle w:val="ListParagraph"/>
        <w:spacing w:before="200" w:line="360" w:lineRule="auto"/>
        <w:ind w:left="720" w:hanging="720"/>
        <w:contextualSpacing w:val="0"/>
      </w:pPr>
      <w:r w:rsidRPr="003265C6">
        <w:rPr>
          <w:b/>
        </w:rPr>
        <w:t>I.</w:t>
      </w:r>
      <w:r w:rsidRPr="003265C6">
        <w:rPr>
          <w:b/>
        </w:rPr>
        <w:tab/>
      </w:r>
      <w:r w:rsidR="003B182E" w:rsidRPr="008319C8">
        <w:t>Setting the Stage</w:t>
      </w:r>
    </w:p>
    <w:p w14:paraId="0A9400B8" w14:textId="2AD0811D" w:rsidR="0089130C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A.</w:t>
      </w:r>
      <w:r w:rsidRPr="003265C6">
        <w:rPr>
          <w:b/>
        </w:rPr>
        <w:tab/>
      </w:r>
      <w:r w:rsidR="001B0B61" w:rsidRPr="008319C8">
        <w:t xml:space="preserve">The terms </w:t>
      </w:r>
      <w:r w:rsidR="001B0B61" w:rsidRPr="008319C8">
        <w:rPr>
          <w:i/>
        </w:rPr>
        <w:t>reasoning</w:t>
      </w:r>
      <w:r w:rsidR="001B0B61" w:rsidRPr="008319C8">
        <w:t xml:space="preserve"> and </w:t>
      </w:r>
      <w:r w:rsidR="001B0B61" w:rsidRPr="008319C8">
        <w:rPr>
          <w:i/>
        </w:rPr>
        <w:t>decision</w:t>
      </w:r>
      <w:r w:rsidR="00BE4FDE">
        <w:rPr>
          <w:i/>
        </w:rPr>
        <w:t>-</w:t>
      </w:r>
      <w:r w:rsidR="001B0B61" w:rsidRPr="008319C8">
        <w:rPr>
          <w:i/>
        </w:rPr>
        <w:t>making</w:t>
      </w:r>
      <w:r w:rsidR="001B0B61" w:rsidRPr="008319C8">
        <w:t xml:space="preserve"> are often used interchangeably with the term </w:t>
      </w:r>
      <w:r w:rsidR="001B0B61" w:rsidRPr="008319C8">
        <w:rPr>
          <w:i/>
        </w:rPr>
        <w:t>thinking</w:t>
      </w:r>
      <w:r w:rsidR="007962DE" w:rsidRPr="008319C8">
        <w:t>.</w:t>
      </w:r>
    </w:p>
    <w:p w14:paraId="3DE39419" w14:textId="48A1D417" w:rsidR="007962DE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B.</w:t>
      </w:r>
      <w:r w:rsidRPr="003265C6">
        <w:rPr>
          <w:b/>
        </w:rPr>
        <w:tab/>
      </w:r>
      <w:r w:rsidR="001B0B61" w:rsidRPr="008319C8">
        <w:t>Cognitive psychologists distinguish among the meanings of these three terms and see reasoning and decision</w:t>
      </w:r>
      <w:r w:rsidR="00BE4FDE">
        <w:t>-</w:t>
      </w:r>
      <w:r w:rsidR="001B0B61" w:rsidRPr="008319C8">
        <w:t>making as special cases of thinking.</w:t>
      </w:r>
    </w:p>
    <w:p w14:paraId="5EB56802" w14:textId="03525FDC" w:rsidR="007962DE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1B0B61" w:rsidRPr="008319C8">
        <w:t>Reasoning involves the use of principles of logic or the use of information to make inferences to create new information.</w:t>
      </w:r>
    </w:p>
    <w:p w14:paraId="0A84D896" w14:textId="0A3424CF" w:rsidR="001B0B61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1B0B61" w:rsidRPr="008319C8">
        <w:t>Decision</w:t>
      </w:r>
      <w:r w:rsidR="00BE4FDE">
        <w:t>-</w:t>
      </w:r>
      <w:r w:rsidR="001B0B61" w:rsidRPr="008319C8">
        <w:t>making refers to the mental activities involved in making choices among alternatives.</w:t>
      </w:r>
    </w:p>
    <w:p w14:paraId="70640843" w14:textId="5D1AEE39" w:rsidR="007962DE" w:rsidRPr="008319C8" w:rsidRDefault="008319C8" w:rsidP="003265C6">
      <w:pPr>
        <w:pStyle w:val="ListParagraph"/>
        <w:spacing w:before="200" w:line="360" w:lineRule="auto"/>
        <w:ind w:left="720" w:hanging="720"/>
        <w:contextualSpacing w:val="0"/>
      </w:pPr>
      <w:r w:rsidRPr="003265C6">
        <w:rPr>
          <w:b/>
        </w:rPr>
        <w:t>II.</w:t>
      </w:r>
      <w:r w:rsidRPr="003265C6">
        <w:rPr>
          <w:b/>
        </w:rPr>
        <w:tab/>
      </w:r>
      <w:r w:rsidR="00413317" w:rsidRPr="008319C8">
        <w:t>Reasoning</w:t>
      </w:r>
    </w:p>
    <w:p w14:paraId="3B50A0AA" w14:textId="1077C05A" w:rsidR="004A7DD9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lastRenderedPageBreak/>
        <w:t>A.</w:t>
      </w:r>
      <w:r w:rsidRPr="003265C6">
        <w:rPr>
          <w:b/>
        </w:rPr>
        <w:tab/>
      </w:r>
      <w:r w:rsidR="00D64E55" w:rsidRPr="008319C8">
        <w:t>Reasoning involves drawing inferences, either through the use of logical reasoning or through the use of our general knowledge.</w:t>
      </w:r>
    </w:p>
    <w:p w14:paraId="2DC5319A" w14:textId="4D27F1E5" w:rsidR="00D64E55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D64E55" w:rsidRPr="008319C8">
        <w:t>It is common to divide reasoning tasks into two types.</w:t>
      </w:r>
    </w:p>
    <w:p w14:paraId="00C1E498" w14:textId="3E0B28C5" w:rsidR="00D64E55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a)</w:t>
      </w:r>
      <w:r w:rsidRPr="003265C6">
        <w:rPr>
          <w:b/>
        </w:rPr>
        <w:tab/>
      </w:r>
      <w:r w:rsidR="00D64E55" w:rsidRPr="008319C8">
        <w:rPr>
          <w:b/>
        </w:rPr>
        <w:t>Deductive reasoning</w:t>
      </w:r>
      <w:r w:rsidR="00D64E55" w:rsidRPr="008319C8">
        <w:t xml:space="preserve"> goes from general principles to specific statements.</w:t>
      </w:r>
    </w:p>
    <w:p w14:paraId="41629704" w14:textId="7E2A7659" w:rsidR="00D64E55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b)</w:t>
      </w:r>
      <w:r w:rsidRPr="003265C6">
        <w:rPr>
          <w:b/>
        </w:rPr>
        <w:tab/>
      </w:r>
      <w:r w:rsidR="00D64E55" w:rsidRPr="008319C8">
        <w:rPr>
          <w:b/>
        </w:rPr>
        <w:t>Inductive reasoning</w:t>
      </w:r>
      <w:r w:rsidR="00D64E55" w:rsidRPr="008319C8">
        <w:t xml:space="preserve"> takes specific facts and draws general conclusions from them.</w:t>
      </w:r>
    </w:p>
    <w:p w14:paraId="1EF5688A" w14:textId="5BB9B390" w:rsidR="00D64E55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D64E55" w:rsidRPr="008319C8">
        <w:t>We can also distinguish these types of reasoning by the types of conclusions that may be drawn from them.</w:t>
      </w:r>
    </w:p>
    <w:p w14:paraId="6F0CC9FE" w14:textId="0D74E149" w:rsidR="00D64E55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a)</w:t>
      </w:r>
      <w:r w:rsidRPr="003265C6">
        <w:rPr>
          <w:b/>
        </w:rPr>
        <w:tab/>
      </w:r>
      <w:r w:rsidR="00D64E55" w:rsidRPr="008319C8">
        <w:t xml:space="preserve">Done correctly, deductive reasoning results in conclusions that have </w:t>
      </w:r>
      <w:r w:rsidR="00D64E55" w:rsidRPr="008319C8">
        <w:rPr>
          <w:b/>
        </w:rPr>
        <w:t>deductive validity:</w:t>
      </w:r>
      <w:r w:rsidR="00D64E55" w:rsidRPr="008319C8">
        <w:t xml:space="preserve"> if the premises are true, the conclusion must be true.</w:t>
      </w:r>
    </w:p>
    <w:p w14:paraId="3E634705" w14:textId="78F579B3" w:rsidR="00D64E55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b)</w:t>
      </w:r>
      <w:r w:rsidRPr="003265C6">
        <w:rPr>
          <w:b/>
        </w:rPr>
        <w:tab/>
      </w:r>
      <w:r w:rsidR="00D64E55" w:rsidRPr="008319C8">
        <w:t xml:space="preserve">Inductive reasoning does not offer guarantees; good inductive reasoning has </w:t>
      </w:r>
      <w:r w:rsidR="00D64E55" w:rsidRPr="008319C8">
        <w:rPr>
          <w:b/>
        </w:rPr>
        <w:t>inductive strength,</w:t>
      </w:r>
      <w:r w:rsidR="00D64E55" w:rsidRPr="008319C8">
        <w:t xml:space="preserve"> meaning that it is improbable (but not impossible) for the premises to be true and the conclusion false.</w:t>
      </w:r>
    </w:p>
    <w:p w14:paraId="63D2D909" w14:textId="369E7B85" w:rsidR="00F3662C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B.</w:t>
      </w:r>
      <w:r w:rsidRPr="003265C6">
        <w:rPr>
          <w:b/>
        </w:rPr>
        <w:tab/>
      </w:r>
      <w:r w:rsidR="00F3662C" w:rsidRPr="008319C8">
        <w:t>There are several types of deductive reasoning.</w:t>
      </w:r>
    </w:p>
    <w:p w14:paraId="2ADD294E" w14:textId="434E8704" w:rsidR="00F3662C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F3662C" w:rsidRPr="008319C8">
        <w:rPr>
          <w:b/>
        </w:rPr>
        <w:t>Propositional reasoning</w:t>
      </w:r>
      <w:r w:rsidR="00F3662C" w:rsidRPr="008319C8">
        <w:t xml:space="preserve"> involves drawing conclusions from premises that are in the form of propositions.</w:t>
      </w:r>
    </w:p>
    <w:p w14:paraId="0EF70DFA" w14:textId="68B35847" w:rsidR="00F3662C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a)</w:t>
      </w:r>
      <w:r w:rsidRPr="003265C6">
        <w:rPr>
          <w:b/>
        </w:rPr>
        <w:tab/>
      </w:r>
      <w:r w:rsidR="00F3662C" w:rsidRPr="008319C8">
        <w:t xml:space="preserve">Simple propositions can be hooked together into more complicated propositions by using </w:t>
      </w:r>
      <w:r w:rsidR="00F3662C" w:rsidRPr="008319C8">
        <w:rPr>
          <w:b/>
        </w:rPr>
        <w:t>logical connectives</w:t>
      </w:r>
      <w:r w:rsidR="004D234B" w:rsidRPr="008319C8">
        <w:t xml:space="preserve"> such as </w:t>
      </w:r>
      <w:r w:rsidR="004D234B" w:rsidRPr="008319C8">
        <w:rPr>
          <w:b/>
        </w:rPr>
        <w:t>&amp;, V,</w:t>
      </w:r>
      <w:r w:rsidR="004D234B" w:rsidRPr="008319C8">
        <w:t xml:space="preserve"> negation, and “If-then.”</w:t>
      </w:r>
    </w:p>
    <w:p w14:paraId="6FBA0A6D" w14:textId="52CB9F83" w:rsidR="00936355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lastRenderedPageBreak/>
        <w:t>(1)</w:t>
      </w:r>
      <w:r w:rsidRPr="003265C6">
        <w:rPr>
          <w:b/>
        </w:rPr>
        <w:tab/>
      </w:r>
      <w:r w:rsidR="00936355" w:rsidRPr="008319C8">
        <w:t xml:space="preserve">Logicians use </w:t>
      </w:r>
      <w:r w:rsidR="00936355" w:rsidRPr="008319C8">
        <w:rPr>
          <w:b/>
        </w:rPr>
        <w:t>truth tables</w:t>
      </w:r>
      <w:r w:rsidR="00936355" w:rsidRPr="008319C8">
        <w:t xml:space="preserve"> to represent all possible combinations of truth values of individual propositions in a compound proposition.</w:t>
      </w:r>
    </w:p>
    <w:p w14:paraId="3B036854" w14:textId="66C5F16C" w:rsidR="00936355" w:rsidRPr="008319C8" w:rsidRDefault="008319C8" w:rsidP="003265C6">
      <w:pPr>
        <w:pStyle w:val="ListParagraph"/>
        <w:tabs>
          <w:tab w:val="left" w:pos="5760"/>
        </w:tabs>
        <w:spacing w:before="200" w:line="360" w:lineRule="auto"/>
        <w:ind w:left="5760" w:hanging="720"/>
        <w:contextualSpacing w:val="0"/>
      </w:pPr>
      <w:r w:rsidRPr="008319C8">
        <w:t>(a)</w:t>
      </w:r>
      <w:r w:rsidRPr="008319C8">
        <w:tab/>
      </w:r>
      <w:r w:rsidR="00936355" w:rsidRPr="008319C8">
        <w:t xml:space="preserve">If a compound proposition is always true, it is called a </w:t>
      </w:r>
      <w:r w:rsidR="00936355" w:rsidRPr="008319C8">
        <w:rPr>
          <w:b/>
        </w:rPr>
        <w:t>tautology.</w:t>
      </w:r>
    </w:p>
    <w:p w14:paraId="61327B67" w14:textId="6ECA6D09" w:rsidR="00936355" w:rsidRPr="008319C8" w:rsidRDefault="008319C8" w:rsidP="003265C6">
      <w:pPr>
        <w:pStyle w:val="ListParagraph"/>
        <w:tabs>
          <w:tab w:val="left" w:pos="5760"/>
        </w:tabs>
        <w:spacing w:before="200" w:line="360" w:lineRule="auto"/>
        <w:ind w:left="5760" w:hanging="720"/>
        <w:contextualSpacing w:val="0"/>
      </w:pPr>
      <w:r w:rsidRPr="008319C8">
        <w:t>(b)</w:t>
      </w:r>
      <w:r w:rsidRPr="008319C8">
        <w:tab/>
      </w:r>
      <w:r w:rsidR="00936355" w:rsidRPr="008319C8">
        <w:t xml:space="preserve">If a compound proposition is always false, it is called a </w:t>
      </w:r>
      <w:r w:rsidR="00936355" w:rsidRPr="008319C8">
        <w:rPr>
          <w:b/>
        </w:rPr>
        <w:t>contradiction.</w:t>
      </w:r>
    </w:p>
    <w:p w14:paraId="1B7FC62A" w14:textId="41E44F7E" w:rsidR="00936355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b)</w:t>
      </w:r>
      <w:r w:rsidRPr="003265C6">
        <w:rPr>
          <w:b/>
        </w:rPr>
        <w:tab/>
      </w:r>
      <w:r w:rsidR="00936355" w:rsidRPr="008319C8">
        <w:t xml:space="preserve">Valid rules of inference, such as </w:t>
      </w:r>
      <w:r w:rsidR="00936355" w:rsidRPr="008319C8">
        <w:rPr>
          <w:i/>
        </w:rPr>
        <w:t>modus ponens</w:t>
      </w:r>
      <w:r w:rsidR="00936355" w:rsidRPr="008319C8">
        <w:t xml:space="preserve"> and </w:t>
      </w:r>
      <w:r w:rsidR="00936355" w:rsidRPr="008319C8">
        <w:rPr>
          <w:i/>
        </w:rPr>
        <w:t>modus tollens</w:t>
      </w:r>
      <w:r w:rsidR="00936355" w:rsidRPr="008319C8">
        <w:t>, tell us that if the premises are true, the conclusion will also be true.</w:t>
      </w:r>
    </w:p>
    <w:p w14:paraId="0D74EFDF" w14:textId="4FF695F9" w:rsidR="00936355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c)</w:t>
      </w:r>
      <w:r w:rsidRPr="003265C6">
        <w:rPr>
          <w:b/>
        </w:rPr>
        <w:tab/>
      </w:r>
      <w:r w:rsidR="00936355" w:rsidRPr="008319C8">
        <w:t xml:space="preserve">“Rules” that can produce conclusions that are false, even if the premises are true, are called </w:t>
      </w:r>
      <w:r w:rsidR="00936355" w:rsidRPr="008319C8">
        <w:rPr>
          <w:b/>
        </w:rPr>
        <w:t xml:space="preserve">fallacies; </w:t>
      </w:r>
      <w:r w:rsidR="00936355" w:rsidRPr="008319C8">
        <w:rPr>
          <w:i/>
        </w:rPr>
        <w:t>denying the antecedent</w:t>
      </w:r>
      <w:r w:rsidR="00936355" w:rsidRPr="008319C8">
        <w:t xml:space="preserve"> and </w:t>
      </w:r>
      <w:r w:rsidR="00936355" w:rsidRPr="008319C8">
        <w:rPr>
          <w:i/>
        </w:rPr>
        <w:t>affirming the consequent</w:t>
      </w:r>
      <w:r w:rsidR="00936355" w:rsidRPr="008319C8">
        <w:t xml:space="preserve"> are two examples of such fallacies.</w:t>
      </w:r>
    </w:p>
    <w:p w14:paraId="08801C19" w14:textId="7504B091" w:rsidR="00936355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d)</w:t>
      </w:r>
      <w:r w:rsidRPr="003265C6">
        <w:rPr>
          <w:b/>
        </w:rPr>
        <w:tab/>
      </w:r>
      <w:r w:rsidR="00702AFD" w:rsidRPr="008319C8">
        <w:t>Psychological studies (such as Wason’s card task) suggest that people have trouble applying propositional reasoning correctly.</w:t>
      </w:r>
    </w:p>
    <w:p w14:paraId="555A62EE" w14:textId="57F36DF3" w:rsidR="00702AFD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t>(1)</w:t>
      </w:r>
      <w:r w:rsidRPr="003265C6">
        <w:rPr>
          <w:b/>
        </w:rPr>
        <w:tab/>
      </w:r>
      <w:r w:rsidR="00702AFD" w:rsidRPr="008319C8">
        <w:t xml:space="preserve">Propositional reasoning is frequently subject to a </w:t>
      </w:r>
      <w:r w:rsidR="00702AFD" w:rsidRPr="008319C8">
        <w:rPr>
          <w:b/>
        </w:rPr>
        <w:t>content effect</w:t>
      </w:r>
      <w:r w:rsidR="00702AFD" w:rsidRPr="008319C8">
        <w:t>, in which we exhibit better reasoning skills in more familiar contexts.</w:t>
      </w:r>
    </w:p>
    <w:p w14:paraId="711796A7" w14:textId="4C8471DC" w:rsidR="00702AFD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t>(2)</w:t>
      </w:r>
      <w:r w:rsidRPr="003265C6">
        <w:rPr>
          <w:b/>
        </w:rPr>
        <w:tab/>
      </w:r>
      <w:r w:rsidR="00702AFD" w:rsidRPr="008319C8">
        <w:t>People are also more likely to draw invalid inferences when the content of the propositions is emotional rather than neutral.</w:t>
      </w:r>
    </w:p>
    <w:p w14:paraId="3D1A0B7B" w14:textId="3768DA1E" w:rsidR="009521D6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t>(3)</w:t>
      </w:r>
      <w:r w:rsidRPr="003265C6">
        <w:rPr>
          <w:b/>
        </w:rPr>
        <w:tab/>
      </w:r>
      <w:r w:rsidR="009521D6" w:rsidRPr="008319C8">
        <w:t xml:space="preserve">Cosmides argues that people are good at reasoning tasks when the content of the task can be construed </w:t>
      </w:r>
      <w:r w:rsidR="009521D6" w:rsidRPr="008319C8">
        <w:lastRenderedPageBreak/>
        <w:t>in terms of social costs and benefits, for which we are evolutionarily adapted.</w:t>
      </w:r>
    </w:p>
    <w:p w14:paraId="319CB00C" w14:textId="6BD3CCE8" w:rsidR="00B5183E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B5183E" w:rsidRPr="008319C8">
        <w:rPr>
          <w:b/>
        </w:rPr>
        <w:t>Syllogistic reasoning</w:t>
      </w:r>
      <w:r w:rsidR="00B5183E" w:rsidRPr="008319C8">
        <w:t xml:space="preserve"> problems present two or more premises and ask the reasoner to draw or evaluate a conclusion.</w:t>
      </w:r>
    </w:p>
    <w:p w14:paraId="0C71662E" w14:textId="30CDD5F6" w:rsidR="00B5183E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a)</w:t>
      </w:r>
      <w:r w:rsidRPr="003265C6">
        <w:rPr>
          <w:b/>
        </w:rPr>
        <w:tab/>
      </w:r>
      <w:r w:rsidR="00B5183E" w:rsidRPr="008319C8">
        <w:rPr>
          <w:b/>
        </w:rPr>
        <w:t>Categorical syllogisms</w:t>
      </w:r>
      <w:r w:rsidR="00B5183E" w:rsidRPr="008319C8">
        <w:t xml:space="preserve"> present premises that deal with classes and contain </w:t>
      </w:r>
      <w:r w:rsidR="00B5183E" w:rsidRPr="008319C8">
        <w:rPr>
          <w:i/>
        </w:rPr>
        <w:t>quantifiers</w:t>
      </w:r>
      <w:r w:rsidR="00B5183E" w:rsidRPr="008319C8">
        <w:t xml:space="preserve"> such as “all,” “some,” or “no.”</w:t>
      </w:r>
    </w:p>
    <w:p w14:paraId="6024B6AB" w14:textId="5FD03E95" w:rsidR="00B5183E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b)</w:t>
      </w:r>
      <w:r w:rsidRPr="003265C6">
        <w:rPr>
          <w:b/>
        </w:rPr>
        <w:tab/>
      </w:r>
      <w:r w:rsidR="00B5183E" w:rsidRPr="008319C8">
        <w:t>The majority of categorical syllogisms do not have valid conclusions.</w:t>
      </w:r>
    </w:p>
    <w:p w14:paraId="5B0295D2" w14:textId="5181135A" w:rsidR="00B5183E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c)</w:t>
      </w:r>
      <w:r w:rsidRPr="003265C6">
        <w:rPr>
          <w:b/>
        </w:rPr>
        <w:tab/>
      </w:r>
      <w:r w:rsidR="00B5183E" w:rsidRPr="008319C8">
        <w:t>Syllogistic reasoning is prone to at least four types of errors.</w:t>
      </w:r>
    </w:p>
    <w:p w14:paraId="17178263" w14:textId="5D2AE431" w:rsidR="00B5183E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t>(1)</w:t>
      </w:r>
      <w:r w:rsidRPr="003265C6">
        <w:rPr>
          <w:b/>
        </w:rPr>
        <w:tab/>
      </w:r>
      <w:r w:rsidR="00B5183E" w:rsidRPr="008319C8">
        <w:t>Content effects are similar to the type that occur for propositional reasoning.</w:t>
      </w:r>
    </w:p>
    <w:p w14:paraId="058A503A" w14:textId="18A06AB8" w:rsidR="00B5183E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t>(2)</w:t>
      </w:r>
      <w:r w:rsidRPr="003265C6">
        <w:rPr>
          <w:b/>
        </w:rPr>
        <w:tab/>
      </w:r>
      <w:r w:rsidR="00B5183E" w:rsidRPr="008319C8">
        <w:rPr>
          <w:b/>
        </w:rPr>
        <w:t>Believability effects</w:t>
      </w:r>
      <w:r w:rsidR="00B5183E" w:rsidRPr="008319C8">
        <w:t xml:space="preserve"> push us to judge as valid conclusions that reinforce our initial assumptions.</w:t>
      </w:r>
    </w:p>
    <w:p w14:paraId="5568205A" w14:textId="75CEC675" w:rsidR="00B5183E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t>(3)</w:t>
      </w:r>
      <w:r w:rsidRPr="003265C6">
        <w:rPr>
          <w:b/>
        </w:rPr>
        <w:tab/>
      </w:r>
      <w:r w:rsidR="00B5183E" w:rsidRPr="008319C8">
        <w:t xml:space="preserve">Premises that have negatives are more difficult to work with, as are premises that involve the quantifier </w:t>
      </w:r>
      <w:r w:rsidR="00B5183E" w:rsidRPr="008319C8">
        <w:rPr>
          <w:i/>
        </w:rPr>
        <w:t>some.</w:t>
      </w:r>
    </w:p>
    <w:p w14:paraId="2DA3773E" w14:textId="4840B78F" w:rsidR="00B5183E" w:rsidRPr="008319C8" w:rsidRDefault="008319C8" w:rsidP="003265C6">
      <w:pPr>
        <w:pStyle w:val="ListParagraph"/>
        <w:spacing w:before="200" w:line="360" w:lineRule="auto"/>
        <w:ind w:left="4320" w:hanging="720"/>
        <w:contextualSpacing w:val="0"/>
      </w:pPr>
      <w:r w:rsidRPr="003265C6">
        <w:rPr>
          <w:b/>
        </w:rPr>
        <w:t>(4)</w:t>
      </w:r>
      <w:r w:rsidRPr="003265C6">
        <w:rPr>
          <w:b/>
        </w:rPr>
        <w:tab/>
      </w:r>
      <w:r w:rsidR="00B5183E" w:rsidRPr="008319C8">
        <w:t>People make errors in understanding what the premises mean.</w:t>
      </w:r>
    </w:p>
    <w:p w14:paraId="6B6EAB5D" w14:textId="639615E2" w:rsidR="00363B3C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C.</w:t>
      </w:r>
      <w:r w:rsidRPr="003265C6">
        <w:rPr>
          <w:b/>
        </w:rPr>
        <w:tab/>
      </w:r>
      <w:r w:rsidR="00363B3C" w:rsidRPr="008319C8">
        <w:t>Inductive reasoning occurs frequently in everyday life and may be more useful than deductive reasoning because inductive conclusions add new information to our thinking.</w:t>
      </w:r>
    </w:p>
    <w:p w14:paraId="0FB10793" w14:textId="0FD25EF0" w:rsidR="00363B3C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lastRenderedPageBreak/>
        <w:t>1.</w:t>
      </w:r>
      <w:r w:rsidRPr="003265C6">
        <w:rPr>
          <w:b/>
        </w:rPr>
        <w:tab/>
      </w:r>
      <w:r w:rsidR="006860E3" w:rsidRPr="008319C8">
        <w:t>Analogical reasoning requires us to determine a relationship between two items and then extend that relationship into a new area.</w:t>
      </w:r>
    </w:p>
    <w:p w14:paraId="3D12FCF1" w14:textId="5F2B48C9" w:rsidR="006860E3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a)</w:t>
      </w:r>
      <w:r w:rsidRPr="003265C6">
        <w:rPr>
          <w:b/>
        </w:rPr>
        <w:tab/>
      </w:r>
      <w:r w:rsidR="006860E3" w:rsidRPr="008319C8">
        <w:t>The ease of reasoning about an analogy depends upon the complexity of the problem.</w:t>
      </w:r>
    </w:p>
    <w:p w14:paraId="2EA7354D" w14:textId="6F245059" w:rsidR="006860E3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b)</w:t>
      </w:r>
      <w:r w:rsidRPr="003265C6">
        <w:rPr>
          <w:b/>
        </w:rPr>
        <w:tab/>
      </w:r>
      <w:r w:rsidR="006860E3" w:rsidRPr="008319C8">
        <w:t>Complexity, in turn, depends on the individual terms, the reasoner’s knowledge, the clarity of the relationship, and the number of possibilities for the blank term.</w:t>
      </w:r>
    </w:p>
    <w:p w14:paraId="0BA2835E" w14:textId="4EB77585" w:rsidR="006860E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6860E3" w:rsidRPr="008319C8">
        <w:t>Another example of inductive reasoning is hypothesis testing.</w:t>
      </w:r>
    </w:p>
    <w:p w14:paraId="74966FD5" w14:textId="213022E5" w:rsidR="006860E3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a)</w:t>
      </w:r>
      <w:r w:rsidRPr="003265C6">
        <w:rPr>
          <w:b/>
        </w:rPr>
        <w:tab/>
      </w:r>
      <w:r w:rsidR="006860E3" w:rsidRPr="008319C8">
        <w:t xml:space="preserve">As Wason demonstrated, hypothesis testing is often subject to </w:t>
      </w:r>
      <w:r w:rsidR="006860E3" w:rsidRPr="008319C8">
        <w:rPr>
          <w:b/>
        </w:rPr>
        <w:t>confirmation biases;</w:t>
      </w:r>
      <w:r w:rsidR="006860E3" w:rsidRPr="008319C8">
        <w:t xml:space="preserve"> we true to confirm that our hypothesis is true, instead of actually testing it.</w:t>
      </w:r>
    </w:p>
    <w:p w14:paraId="63CAC31E" w14:textId="1F15C4EB" w:rsidR="006860E3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b)</w:t>
      </w:r>
      <w:r w:rsidRPr="003265C6">
        <w:rPr>
          <w:b/>
        </w:rPr>
        <w:tab/>
      </w:r>
      <w:r w:rsidR="006860E3" w:rsidRPr="008319C8">
        <w:t>No pattern of results can prove a theory to be true, although there are many patterns of results that can disconfirm it.</w:t>
      </w:r>
    </w:p>
    <w:p w14:paraId="1039AE99" w14:textId="37DFC859" w:rsidR="006860E3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D.</w:t>
      </w:r>
      <w:r w:rsidRPr="003265C6">
        <w:rPr>
          <w:b/>
        </w:rPr>
        <w:tab/>
      </w:r>
      <w:r w:rsidR="006860E3" w:rsidRPr="008319C8">
        <w:t xml:space="preserve">Thus far, we have discussed </w:t>
      </w:r>
      <w:r w:rsidR="006860E3" w:rsidRPr="008319C8">
        <w:rPr>
          <w:b/>
        </w:rPr>
        <w:t>formal reasoning</w:t>
      </w:r>
      <w:r w:rsidR="006860E3" w:rsidRPr="008319C8">
        <w:t xml:space="preserve"> tasks, but cognitive psychologists are also interested in </w:t>
      </w:r>
      <w:r w:rsidR="006860E3" w:rsidRPr="008319C8">
        <w:rPr>
          <w:b/>
        </w:rPr>
        <w:t>everyday reasoning,</w:t>
      </w:r>
      <w:r w:rsidR="006860E3" w:rsidRPr="008319C8">
        <w:t xml:space="preserve"> the kind of reasoning we do in our ordinary lives.</w:t>
      </w:r>
    </w:p>
    <w:p w14:paraId="56FB7498" w14:textId="1FC73242" w:rsidR="006860E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4D48A2" w:rsidRPr="008319C8">
        <w:t>Certain kinds of inferences in everyday reasoning do not seem to occur in formal reasoning tasks.</w:t>
      </w:r>
    </w:p>
    <w:p w14:paraId="2E6EA4C2" w14:textId="13C24B15" w:rsidR="004D48A2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B23880" w:rsidRPr="008319C8">
        <w:t xml:space="preserve">Everyday reasoning is also subject to a variety of </w:t>
      </w:r>
      <w:r w:rsidR="00B23880" w:rsidRPr="008319C8">
        <w:rPr>
          <w:b/>
        </w:rPr>
        <w:t>biases.</w:t>
      </w:r>
    </w:p>
    <w:p w14:paraId="489DF5FD" w14:textId="1490DCE1" w:rsidR="007962DE" w:rsidRPr="008319C8" w:rsidRDefault="008319C8" w:rsidP="003265C6">
      <w:pPr>
        <w:pStyle w:val="ListParagraph"/>
        <w:spacing w:before="200" w:line="360" w:lineRule="auto"/>
        <w:ind w:left="720" w:hanging="720"/>
        <w:contextualSpacing w:val="0"/>
      </w:pPr>
      <w:r w:rsidRPr="003265C6">
        <w:rPr>
          <w:b/>
        </w:rPr>
        <w:t>III.</w:t>
      </w:r>
      <w:r w:rsidRPr="003265C6">
        <w:rPr>
          <w:b/>
        </w:rPr>
        <w:tab/>
      </w:r>
      <w:r w:rsidR="00413317" w:rsidRPr="008319C8">
        <w:t>Decision</w:t>
      </w:r>
      <w:r w:rsidR="00BE4FDE">
        <w:t>-</w:t>
      </w:r>
      <w:r w:rsidR="00413317" w:rsidRPr="008319C8">
        <w:t>Making</w:t>
      </w:r>
    </w:p>
    <w:p w14:paraId="27E884EC" w14:textId="1476665A" w:rsidR="0027543E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A.</w:t>
      </w:r>
      <w:r w:rsidRPr="003265C6">
        <w:rPr>
          <w:b/>
        </w:rPr>
        <w:tab/>
      </w:r>
      <w:r w:rsidR="0027543E" w:rsidRPr="008319C8">
        <w:t xml:space="preserve">Cognitive psychologists use the term </w:t>
      </w:r>
      <w:r w:rsidR="0027543E" w:rsidRPr="008319C8">
        <w:rPr>
          <w:b/>
        </w:rPr>
        <w:t>decision</w:t>
      </w:r>
      <w:r w:rsidR="00BE4FDE">
        <w:rPr>
          <w:b/>
        </w:rPr>
        <w:t>-</w:t>
      </w:r>
      <w:r w:rsidR="0027543E" w:rsidRPr="008319C8">
        <w:rPr>
          <w:b/>
        </w:rPr>
        <w:t>making</w:t>
      </w:r>
      <w:r w:rsidR="0027543E" w:rsidRPr="008319C8">
        <w:t xml:space="preserve"> to refer to the mental activities that take place in choosing among alternatives, often under conditions of some </w:t>
      </w:r>
      <w:r w:rsidR="0027543E" w:rsidRPr="008319C8">
        <w:rPr>
          <w:i/>
        </w:rPr>
        <w:t>uncertainty.</w:t>
      </w:r>
    </w:p>
    <w:p w14:paraId="112110FD" w14:textId="1D415088" w:rsidR="00750323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lastRenderedPageBreak/>
        <w:t>B.</w:t>
      </w:r>
      <w:r w:rsidRPr="003265C6">
        <w:rPr>
          <w:b/>
        </w:rPr>
        <w:tab/>
      </w:r>
      <w:r w:rsidR="00750323" w:rsidRPr="008319C8">
        <w:t>The “goodness” of decision</w:t>
      </w:r>
      <w:r w:rsidR="00BE4FDE">
        <w:t>-</w:t>
      </w:r>
      <w:r w:rsidR="00750323" w:rsidRPr="008319C8">
        <w:t>making cannot be measured by the success of individual decisions.</w:t>
      </w:r>
    </w:p>
    <w:p w14:paraId="327C5B06" w14:textId="6DBB2FF8" w:rsidR="0075032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750323" w:rsidRPr="008319C8">
        <w:t>Instead, good decision</w:t>
      </w:r>
      <w:r w:rsidR="00BE4FDE">
        <w:t>-</w:t>
      </w:r>
      <w:r w:rsidR="00750323" w:rsidRPr="008319C8">
        <w:t xml:space="preserve">making is defined as </w:t>
      </w:r>
      <w:r w:rsidR="00750323" w:rsidRPr="008319C8">
        <w:rPr>
          <w:b/>
        </w:rPr>
        <w:t>rational</w:t>
      </w:r>
      <w:r w:rsidR="00750323" w:rsidRPr="008319C8">
        <w:t xml:space="preserve"> if it considers all of the relevant goals, involves the careful gathering of information, and examines evidence both for and against your initial inclinications.</w:t>
      </w:r>
    </w:p>
    <w:p w14:paraId="7A185BF7" w14:textId="2B7A54F1" w:rsidR="0075032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750323" w:rsidRPr="008319C8">
        <w:t xml:space="preserve">Poor decisions can result from </w:t>
      </w:r>
      <w:r w:rsidR="00750323" w:rsidRPr="008319C8">
        <w:rPr>
          <w:b/>
        </w:rPr>
        <w:t>cognitive overload</w:t>
      </w:r>
      <w:r w:rsidR="00750323" w:rsidRPr="008319C8">
        <w:t>, when the available information overwhelms the available cognitive processing.</w:t>
      </w:r>
    </w:p>
    <w:p w14:paraId="3D1A8515" w14:textId="6E28BA27" w:rsidR="00750323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C.</w:t>
      </w:r>
      <w:r w:rsidRPr="003265C6">
        <w:rPr>
          <w:b/>
        </w:rPr>
        <w:tab/>
      </w:r>
      <w:r w:rsidR="00750323" w:rsidRPr="008319C8">
        <w:t xml:space="preserve">Decision tasks can be divided into five categories or </w:t>
      </w:r>
      <w:r w:rsidR="00750323" w:rsidRPr="008319C8">
        <w:rPr>
          <w:i/>
        </w:rPr>
        <w:t>phases</w:t>
      </w:r>
      <w:r w:rsidR="00750323" w:rsidRPr="008319C8">
        <w:t>.</w:t>
      </w:r>
    </w:p>
    <w:p w14:paraId="6E1E5B49" w14:textId="3485054A" w:rsidR="0075032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750323" w:rsidRPr="008319C8">
        <w:t xml:space="preserve">Decision makers must set </w:t>
      </w:r>
      <w:r w:rsidR="00750323" w:rsidRPr="008319C8">
        <w:rPr>
          <w:i/>
        </w:rPr>
        <w:t>goals</w:t>
      </w:r>
      <w:r w:rsidR="00750323" w:rsidRPr="008319C8">
        <w:t>, taking stock of their plans for the future and their priorities.</w:t>
      </w:r>
    </w:p>
    <w:p w14:paraId="30566E80" w14:textId="2FE66387" w:rsidR="0075032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750323" w:rsidRPr="008319C8">
        <w:t>Before making a decision, the decision maker must gather information.</w:t>
      </w:r>
    </w:p>
    <w:p w14:paraId="0C441E2D" w14:textId="362E790B" w:rsidR="0075032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3.</w:t>
      </w:r>
      <w:r w:rsidRPr="003265C6">
        <w:rPr>
          <w:b/>
        </w:rPr>
        <w:tab/>
      </w:r>
      <w:r w:rsidR="00750323" w:rsidRPr="008319C8">
        <w:t xml:space="preserve">For a complex decision, decision makers need a way to organize their information; this is called </w:t>
      </w:r>
      <w:r w:rsidR="00750323" w:rsidRPr="008319C8">
        <w:rPr>
          <w:b/>
        </w:rPr>
        <w:t>decision structuring.</w:t>
      </w:r>
    </w:p>
    <w:p w14:paraId="24056FE9" w14:textId="04546EE2" w:rsidR="0075032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4.</w:t>
      </w:r>
      <w:r w:rsidRPr="003265C6">
        <w:rPr>
          <w:b/>
        </w:rPr>
        <w:tab/>
      </w:r>
      <w:r w:rsidR="00750323" w:rsidRPr="008319C8">
        <w:t>After all information is gathered, the decision maker selects from the final set of options.</w:t>
      </w:r>
    </w:p>
    <w:p w14:paraId="57DB2C98" w14:textId="412C30A2" w:rsidR="00750323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5.</w:t>
      </w:r>
      <w:r w:rsidRPr="003265C6">
        <w:rPr>
          <w:b/>
        </w:rPr>
        <w:tab/>
      </w:r>
      <w:r w:rsidR="00E902E1" w:rsidRPr="008319C8">
        <w:t>Often omitted, the last phase of decision</w:t>
      </w:r>
      <w:r w:rsidR="00BE4FDE">
        <w:t>-</w:t>
      </w:r>
      <w:r w:rsidR="00E902E1" w:rsidRPr="008319C8">
        <w:t>making involved evaluating the entire process.</w:t>
      </w:r>
    </w:p>
    <w:p w14:paraId="6EF2CA4B" w14:textId="57529449" w:rsidR="007962DE" w:rsidRPr="008319C8" w:rsidRDefault="008319C8" w:rsidP="003265C6">
      <w:pPr>
        <w:pStyle w:val="ListParagraph"/>
        <w:spacing w:before="200" w:line="360" w:lineRule="auto"/>
        <w:ind w:left="720" w:hanging="720"/>
        <w:contextualSpacing w:val="0"/>
      </w:pPr>
      <w:r w:rsidRPr="003265C6">
        <w:rPr>
          <w:b/>
        </w:rPr>
        <w:t>IV.</w:t>
      </w:r>
      <w:r w:rsidRPr="003265C6">
        <w:rPr>
          <w:b/>
        </w:rPr>
        <w:tab/>
      </w:r>
      <w:r w:rsidR="00413317" w:rsidRPr="008319C8">
        <w:t>Cognitive Illusions in Decision</w:t>
      </w:r>
      <w:r w:rsidR="00BE4FDE">
        <w:t>-</w:t>
      </w:r>
      <w:r w:rsidR="00413317" w:rsidRPr="008319C8">
        <w:t>Making</w:t>
      </w:r>
    </w:p>
    <w:p w14:paraId="24E69364" w14:textId="6AEEB59D" w:rsidR="00E902E1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A.</w:t>
      </w:r>
      <w:r w:rsidRPr="003265C6">
        <w:rPr>
          <w:b/>
        </w:rPr>
        <w:tab/>
      </w:r>
      <w:r w:rsidR="008E3887" w:rsidRPr="008319C8">
        <w:t xml:space="preserve">Research on decision-making skills has consistently demonstrated the existence of common </w:t>
      </w:r>
      <w:r w:rsidR="008E3887" w:rsidRPr="008319C8">
        <w:rPr>
          <w:b/>
        </w:rPr>
        <w:t xml:space="preserve">heuristics </w:t>
      </w:r>
      <w:r w:rsidR="008E3887" w:rsidRPr="008319C8">
        <w:t>(shortcuts)</w:t>
      </w:r>
      <w:r w:rsidR="00F57CB2" w:rsidRPr="008319C8">
        <w:t xml:space="preserve"> that lead to systematic errors.</w:t>
      </w:r>
    </w:p>
    <w:p w14:paraId="1ACC8C22" w14:textId="53D69A6A" w:rsidR="00F57CB2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lastRenderedPageBreak/>
        <w:t>1.</w:t>
      </w:r>
      <w:r w:rsidRPr="003265C6">
        <w:rPr>
          <w:b/>
        </w:rPr>
        <w:tab/>
      </w:r>
      <w:r w:rsidR="00F57CB2" w:rsidRPr="008319C8">
        <w:t>These heuristics are justifiable ways of thinking under most conditions, but can lead to error when they are misapplied.</w:t>
      </w:r>
    </w:p>
    <w:p w14:paraId="19A6A011" w14:textId="160FA1C5" w:rsidR="00F57CB2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F57CB2" w:rsidRPr="008319C8">
        <w:t xml:space="preserve">Thus, these biases have been labeled </w:t>
      </w:r>
      <w:r w:rsidR="00F57CB2" w:rsidRPr="008319C8">
        <w:rPr>
          <w:b/>
        </w:rPr>
        <w:t>cognitive illusions</w:t>
      </w:r>
      <w:r w:rsidR="00F57CB2" w:rsidRPr="008319C8">
        <w:t xml:space="preserve"> and like perceptual illusions, they can provide information about normal cognitive processing.</w:t>
      </w:r>
    </w:p>
    <w:p w14:paraId="7032F7F1" w14:textId="1B76DE9E" w:rsidR="00F57CB2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B.</w:t>
      </w:r>
      <w:r w:rsidRPr="003265C6">
        <w:rPr>
          <w:b/>
        </w:rPr>
        <w:tab/>
      </w:r>
      <w:r w:rsidR="00F57CB2" w:rsidRPr="008319C8">
        <w:t xml:space="preserve">The </w:t>
      </w:r>
      <w:r w:rsidR="00F57CB2" w:rsidRPr="008319C8">
        <w:rPr>
          <w:b/>
        </w:rPr>
        <w:t>availability heuristic</w:t>
      </w:r>
      <w:r w:rsidR="00F57CB2" w:rsidRPr="008319C8">
        <w:t xml:space="preserve"> involves determining the likelihood of an event by assessing how easily examples come to mind; the problem is that our memories can be biased by many factors.</w:t>
      </w:r>
    </w:p>
    <w:p w14:paraId="7B9E03B1" w14:textId="5222C89C" w:rsidR="00F57CB2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C.</w:t>
      </w:r>
      <w:r w:rsidRPr="003265C6">
        <w:rPr>
          <w:b/>
        </w:rPr>
        <w:tab/>
      </w:r>
      <w:r w:rsidR="00F57CB2" w:rsidRPr="008319C8">
        <w:t xml:space="preserve">The </w:t>
      </w:r>
      <w:r w:rsidR="00F57CB2" w:rsidRPr="008319C8">
        <w:rPr>
          <w:b/>
        </w:rPr>
        <w:t>representativeness heuristic</w:t>
      </w:r>
      <w:r w:rsidR="00F57CB2" w:rsidRPr="008319C8">
        <w:t xml:space="preserve"> involves making judgments by considering how representative a particular example is of a group or process; the problem with this heuristic is that we overemphasize representativeness even when other data is available to us.</w:t>
      </w:r>
    </w:p>
    <w:p w14:paraId="1CC2D283" w14:textId="6F4556E0" w:rsidR="00F57CB2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F57CB2" w:rsidRPr="008319C8">
        <w:t>For example, we overemphasize a personality sketch that is representative of the category “computer scientist” in spite of base rate data that suggest that computer scientists are rare in this group.</w:t>
      </w:r>
    </w:p>
    <w:p w14:paraId="59FED088" w14:textId="6A7C9ECB" w:rsidR="00F57CB2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F57CB2" w:rsidRPr="008319C8">
        <w:t xml:space="preserve">A related bias, the </w:t>
      </w:r>
      <w:r w:rsidR="00F57CB2" w:rsidRPr="008319C8">
        <w:rPr>
          <w:b/>
        </w:rPr>
        <w:t>gambler’s fallacy,</w:t>
      </w:r>
      <w:r w:rsidR="00F57CB2" w:rsidRPr="008319C8">
        <w:t xml:space="preserve"> can lead us to expect results in the short run to mirror long-run probabilities, for example</w:t>
      </w:r>
      <w:r w:rsidR="006B0E0C" w:rsidRPr="008319C8">
        <w:t>,</w:t>
      </w:r>
      <w:r w:rsidR="00F57CB2" w:rsidRPr="008319C8">
        <w:t xml:space="preserve"> in betting on red or black at a roulette wheel.</w:t>
      </w:r>
    </w:p>
    <w:p w14:paraId="6F6F0C74" w14:textId="6D6AC73D" w:rsidR="00F57CB2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D.</w:t>
      </w:r>
      <w:r w:rsidRPr="003265C6">
        <w:rPr>
          <w:b/>
        </w:rPr>
        <w:tab/>
      </w:r>
      <w:r w:rsidR="00F76608" w:rsidRPr="008319C8">
        <w:t xml:space="preserve">People evaluate outcomes as changes from a reference point, according to research on </w:t>
      </w:r>
      <w:r w:rsidR="00F76608" w:rsidRPr="008319C8">
        <w:rPr>
          <w:b/>
        </w:rPr>
        <w:t>framing effects.</w:t>
      </w:r>
    </w:p>
    <w:p w14:paraId="0EB91911" w14:textId="08CE4CF3" w:rsidR="00F766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B40A49" w:rsidRPr="008319C8">
        <w:t>Unfortunately, simply changing the description of a situation can lead us to adopt different reference points.</w:t>
      </w:r>
    </w:p>
    <w:p w14:paraId="48CFCEEA" w14:textId="289575A0" w:rsidR="00B40A49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B40A49" w:rsidRPr="008319C8">
        <w:t>Seeing an outcome as a gain rather than a loss can change our decision, even when the objective facts of the problem have not changed.</w:t>
      </w:r>
    </w:p>
    <w:p w14:paraId="5F9321E2" w14:textId="3F367E3B" w:rsidR="00B40A49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lastRenderedPageBreak/>
        <w:t>E.</w:t>
      </w:r>
      <w:r w:rsidRPr="003265C6">
        <w:rPr>
          <w:b/>
        </w:rPr>
        <w:tab/>
      </w:r>
      <w:r w:rsidR="00933BD9" w:rsidRPr="008319C8">
        <w:t xml:space="preserve">In estimating numerical answers, we often fall victim to the </w:t>
      </w:r>
      <w:r w:rsidR="00933BD9" w:rsidRPr="008319C8">
        <w:rPr>
          <w:b/>
        </w:rPr>
        <w:t>anchoring</w:t>
      </w:r>
      <w:r w:rsidR="00933BD9" w:rsidRPr="008319C8">
        <w:t xml:space="preserve"> phenomenon, starting with a quick estimate and then not adjusting enough from that anchor when we have more time to think.</w:t>
      </w:r>
    </w:p>
    <w:p w14:paraId="10810C15" w14:textId="69E988EB" w:rsidR="00933BD9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F.</w:t>
      </w:r>
      <w:r w:rsidRPr="003265C6">
        <w:rPr>
          <w:b/>
        </w:rPr>
        <w:tab/>
      </w:r>
      <w:r w:rsidR="00933BD9" w:rsidRPr="008319C8">
        <w:t>When we make a decision that has disappointing consequences, the</w:t>
      </w:r>
      <w:r w:rsidR="00933BD9" w:rsidRPr="008319C8">
        <w:rPr>
          <w:b/>
        </w:rPr>
        <w:t xml:space="preserve"> sunk cost effect</w:t>
      </w:r>
      <w:r w:rsidR="00933BD9" w:rsidRPr="008319C8">
        <w:t xml:space="preserve"> often leads us to stay with our chosen strategy rather than changing course to consider a potentially better option.</w:t>
      </w:r>
    </w:p>
    <w:p w14:paraId="0D5EF32F" w14:textId="05C17671" w:rsidR="00337101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G.</w:t>
      </w:r>
      <w:r w:rsidRPr="003265C6">
        <w:rPr>
          <w:b/>
        </w:rPr>
        <w:tab/>
      </w:r>
      <w:r w:rsidR="00337101" w:rsidRPr="008319C8">
        <w:t xml:space="preserve">Further, when collecting data on which to base our decisions, we often see nonexistent relationships that “make sense” to us, a phenomenon called </w:t>
      </w:r>
      <w:r w:rsidR="00337101" w:rsidRPr="008319C8">
        <w:rPr>
          <w:b/>
        </w:rPr>
        <w:t>illusory correlation.</w:t>
      </w:r>
    </w:p>
    <w:p w14:paraId="6D9D7E5B" w14:textId="7F8E00CB" w:rsidR="00337101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H.</w:t>
      </w:r>
      <w:r w:rsidRPr="003265C6">
        <w:rPr>
          <w:b/>
        </w:rPr>
        <w:tab/>
      </w:r>
      <w:r w:rsidR="00337101" w:rsidRPr="008319C8">
        <w:t xml:space="preserve">We may fail to learn from our decision-making mistakes because </w:t>
      </w:r>
      <w:r w:rsidR="00337101" w:rsidRPr="008319C8">
        <w:rPr>
          <w:b/>
        </w:rPr>
        <w:t>hindsight bias</w:t>
      </w:r>
      <w:r w:rsidR="00337101" w:rsidRPr="008319C8">
        <w:t xml:space="preserve"> leads us to think that we “knew it all along.”</w:t>
      </w:r>
    </w:p>
    <w:p w14:paraId="6E411DE1" w14:textId="0E5C21EC" w:rsidR="00B17435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I.</w:t>
      </w:r>
      <w:r w:rsidRPr="003265C6">
        <w:rPr>
          <w:b/>
        </w:rPr>
        <w:tab/>
      </w:r>
      <w:r w:rsidR="00B17435" w:rsidRPr="008319C8">
        <w:t xml:space="preserve">Furthermore, we tend to seek out information that confirms our judgments—a phenomenon known as </w:t>
      </w:r>
      <w:r w:rsidR="00B17435" w:rsidRPr="008319C8">
        <w:rPr>
          <w:b/>
        </w:rPr>
        <w:t>confirmation bias—</w:t>
      </w:r>
      <w:r w:rsidR="00B17435" w:rsidRPr="008319C8">
        <w:t>instead of seeking information more objectively.</w:t>
      </w:r>
    </w:p>
    <w:p w14:paraId="5F76A371" w14:textId="04355DCD" w:rsidR="004E26EC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J.</w:t>
      </w:r>
      <w:r w:rsidRPr="003265C6">
        <w:rPr>
          <w:b/>
        </w:rPr>
        <w:tab/>
      </w:r>
      <w:r w:rsidR="004E26EC" w:rsidRPr="008319C8">
        <w:t xml:space="preserve">Human decision makers also exhibit systematic </w:t>
      </w:r>
      <w:r w:rsidR="004E26EC" w:rsidRPr="008319C8">
        <w:rPr>
          <w:b/>
        </w:rPr>
        <w:t>overconfidence</w:t>
      </w:r>
      <w:r w:rsidR="004E26EC" w:rsidRPr="008319C8">
        <w:t xml:space="preserve"> in their judgments, a fact shown by plotting </w:t>
      </w:r>
      <w:r w:rsidR="004E26EC" w:rsidRPr="008319C8">
        <w:rPr>
          <w:b/>
        </w:rPr>
        <w:t>calibration curves</w:t>
      </w:r>
      <w:r w:rsidR="004E26EC" w:rsidRPr="008319C8">
        <w:t xml:space="preserve"> relating accuracy to confidence.</w:t>
      </w:r>
    </w:p>
    <w:p w14:paraId="0140C064" w14:textId="1C44531E" w:rsidR="00DF1E4F" w:rsidRPr="008319C8" w:rsidRDefault="008319C8" w:rsidP="003265C6">
      <w:pPr>
        <w:pStyle w:val="ListParagraph"/>
        <w:spacing w:before="200" w:line="360" w:lineRule="auto"/>
        <w:ind w:left="720" w:hanging="720"/>
        <w:contextualSpacing w:val="0"/>
      </w:pPr>
      <w:r w:rsidRPr="003265C6">
        <w:rPr>
          <w:b/>
        </w:rPr>
        <w:t>V.</w:t>
      </w:r>
      <w:r w:rsidRPr="003265C6">
        <w:rPr>
          <w:b/>
        </w:rPr>
        <w:tab/>
      </w:r>
      <w:r w:rsidR="001540E0" w:rsidRPr="008319C8">
        <w:t>Utility Models of Decision Making</w:t>
      </w:r>
    </w:p>
    <w:p w14:paraId="46999EEB" w14:textId="70BDAF98" w:rsidR="00AC776C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A.</w:t>
      </w:r>
      <w:r w:rsidRPr="003265C6">
        <w:rPr>
          <w:b/>
        </w:rPr>
        <w:tab/>
      </w:r>
      <w:r w:rsidR="003B1508" w:rsidRPr="008319C8">
        <w:t>Broadly speaking, there are three types of models of decision</w:t>
      </w:r>
      <w:r w:rsidR="00BE4FDE">
        <w:t>-</w:t>
      </w:r>
      <w:r w:rsidR="003B1508" w:rsidRPr="008319C8">
        <w:t>making.</w:t>
      </w:r>
    </w:p>
    <w:p w14:paraId="1A3E5584" w14:textId="45FF2FAB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3B1508" w:rsidRPr="008319C8">
        <w:rPr>
          <w:b/>
        </w:rPr>
        <w:t>Normative models</w:t>
      </w:r>
      <w:r w:rsidR="003B1508" w:rsidRPr="008319C8">
        <w:t xml:space="preserve"> describe ideal performance under ideal circumstances.</w:t>
      </w:r>
    </w:p>
    <w:p w14:paraId="2E9CAFF8" w14:textId="5B82DA57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3B1508" w:rsidRPr="008319C8">
        <w:rPr>
          <w:b/>
        </w:rPr>
        <w:t xml:space="preserve">Prescriptive models </w:t>
      </w:r>
      <w:r w:rsidR="003B1508" w:rsidRPr="008319C8">
        <w:t>tell us how we “ought” to make decisions in real-world circumstances.</w:t>
      </w:r>
    </w:p>
    <w:p w14:paraId="15282961" w14:textId="0C0FF6FC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lastRenderedPageBreak/>
        <w:t>3.</w:t>
      </w:r>
      <w:r w:rsidRPr="003265C6">
        <w:rPr>
          <w:b/>
        </w:rPr>
        <w:tab/>
      </w:r>
      <w:r w:rsidR="003B1508" w:rsidRPr="008319C8">
        <w:rPr>
          <w:b/>
        </w:rPr>
        <w:t xml:space="preserve">Descriptive models </w:t>
      </w:r>
      <w:r w:rsidR="003B1508" w:rsidRPr="008319C8">
        <w:t>show what people actually do when they make decisions.</w:t>
      </w:r>
    </w:p>
    <w:p w14:paraId="5528A07A" w14:textId="5A445F7C" w:rsidR="003B1508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B.</w:t>
      </w:r>
      <w:r w:rsidRPr="003265C6">
        <w:rPr>
          <w:b/>
        </w:rPr>
        <w:tab/>
      </w:r>
      <w:r w:rsidR="003B1508" w:rsidRPr="008319C8">
        <w:rPr>
          <w:b/>
        </w:rPr>
        <w:t xml:space="preserve">Expected utility theory </w:t>
      </w:r>
      <w:r w:rsidR="003B1508" w:rsidRPr="008319C8">
        <w:t>is seen as the normative model of decisions made when outcomes are not known with certainty.</w:t>
      </w:r>
    </w:p>
    <w:p w14:paraId="0499CE8D" w14:textId="6D330B46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3B1508" w:rsidRPr="008319C8">
        <w:t>“Expected” indicates that outcomes are probabilistic.</w:t>
      </w:r>
    </w:p>
    <w:p w14:paraId="6320E072" w14:textId="64CB7ACE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3B1508" w:rsidRPr="008319C8">
        <w:rPr>
          <w:b/>
        </w:rPr>
        <w:t>Utility</w:t>
      </w:r>
      <w:r w:rsidR="003B1508" w:rsidRPr="008319C8">
        <w:t xml:space="preserve"> is a measure of psychological happiness, pleasure, or satisfaction from a given outcome.</w:t>
      </w:r>
    </w:p>
    <w:p w14:paraId="64379A20" w14:textId="380660CA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3.</w:t>
      </w:r>
      <w:r w:rsidRPr="003265C6">
        <w:rPr>
          <w:b/>
        </w:rPr>
        <w:tab/>
      </w:r>
      <w:r w:rsidR="003B1508" w:rsidRPr="008319C8">
        <w:t>Expected utility models tell us to multiply the probability of each possible outcome of a choice by the utility of that outcome and sum the results to see what a particular choice is “worth.”</w:t>
      </w:r>
    </w:p>
    <w:p w14:paraId="2F9F2FF9" w14:textId="38D5D4DA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4.</w:t>
      </w:r>
      <w:r w:rsidRPr="003265C6">
        <w:rPr>
          <w:b/>
        </w:rPr>
        <w:tab/>
      </w:r>
      <w:r w:rsidR="003B1508" w:rsidRPr="008319C8">
        <w:t>According to expected utility theory, we should always choose the option that has the greatest expected utility.</w:t>
      </w:r>
    </w:p>
    <w:p w14:paraId="0900259F" w14:textId="07C55836" w:rsidR="003B1508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C.</w:t>
      </w:r>
      <w:r w:rsidRPr="003265C6">
        <w:rPr>
          <w:b/>
        </w:rPr>
        <w:tab/>
      </w:r>
      <w:r w:rsidR="003B1508" w:rsidRPr="008319C8">
        <w:rPr>
          <w:b/>
        </w:rPr>
        <w:t>Multiattribute utility theory</w:t>
      </w:r>
      <w:r w:rsidR="0028682A" w:rsidRPr="008319C8">
        <w:rPr>
          <w:b/>
        </w:rPr>
        <w:t xml:space="preserve"> (MAUT)</w:t>
      </w:r>
      <w:r w:rsidR="003B1508" w:rsidRPr="008319C8">
        <w:t xml:space="preserve"> is used to integrate different dimensions and goals of a complex decision.</w:t>
      </w:r>
    </w:p>
    <w:p w14:paraId="3682CE03" w14:textId="62F5B8F4" w:rsidR="003B1508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3B1508" w:rsidRPr="008319C8">
        <w:t>MAUT involves six steps.</w:t>
      </w:r>
    </w:p>
    <w:p w14:paraId="398593DC" w14:textId="2855143A" w:rsidR="003B1508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a)</w:t>
      </w:r>
      <w:r w:rsidRPr="003265C6">
        <w:rPr>
          <w:b/>
        </w:rPr>
        <w:tab/>
      </w:r>
      <w:r w:rsidR="003B1508" w:rsidRPr="008319C8">
        <w:t>Break a decision into independent dimensions.</w:t>
      </w:r>
    </w:p>
    <w:p w14:paraId="69DB6672" w14:textId="34652BFB" w:rsidR="003B1508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b)</w:t>
      </w:r>
      <w:r w:rsidRPr="003265C6">
        <w:rPr>
          <w:b/>
        </w:rPr>
        <w:tab/>
      </w:r>
      <w:r w:rsidR="003B1508" w:rsidRPr="008319C8">
        <w:t>Determine the relative weights (importance) of each dimension.</w:t>
      </w:r>
    </w:p>
    <w:p w14:paraId="20F60546" w14:textId="0B00AFCE" w:rsidR="003B1508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c)</w:t>
      </w:r>
      <w:r w:rsidRPr="003265C6">
        <w:rPr>
          <w:b/>
        </w:rPr>
        <w:tab/>
      </w:r>
      <w:r w:rsidR="003B1508" w:rsidRPr="008319C8">
        <w:t>List all of the alternatives that you can choose from.</w:t>
      </w:r>
    </w:p>
    <w:p w14:paraId="22DEA436" w14:textId="25B77B44" w:rsidR="003B1508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d)</w:t>
      </w:r>
      <w:r w:rsidRPr="003265C6">
        <w:rPr>
          <w:b/>
        </w:rPr>
        <w:tab/>
      </w:r>
      <w:r w:rsidR="004D2871" w:rsidRPr="008319C8">
        <w:t>Rank all of the alternatives along the dimensions.</w:t>
      </w:r>
    </w:p>
    <w:p w14:paraId="38A9255E" w14:textId="5803D2B6" w:rsidR="004D2871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e)</w:t>
      </w:r>
      <w:r w:rsidRPr="003265C6">
        <w:rPr>
          <w:b/>
        </w:rPr>
        <w:tab/>
      </w:r>
      <w:r w:rsidR="004D2871" w:rsidRPr="008319C8">
        <w:t>Multiply each ranking by the weight of the dimension.</w:t>
      </w:r>
    </w:p>
    <w:p w14:paraId="68FC9974" w14:textId="49E7ADD0" w:rsidR="004D2871" w:rsidRPr="008319C8" w:rsidRDefault="008319C8" w:rsidP="003265C6">
      <w:pPr>
        <w:pStyle w:val="ListParagraph"/>
        <w:spacing w:before="200" w:line="360" w:lineRule="auto"/>
        <w:ind w:left="3600" w:hanging="720"/>
        <w:contextualSpacing w:val="0"/>
      </w:pPr>
      <w:r w:rsidRPr="003265C6">
        <w:rPr>
          <w:b/>
        </w:rPr>
        <w:t>f)</w:t>
      </w:r>
      <w:r w:rsidRPr="003265C6">
        <w:rPr>
          <w:b/>
        </w:rPr>
        <w:tab/>
      </w:r>
      <w:r w:rsidR="004D2871" w:rsidRPr="008319C8">
        <w:t>Choose the alternative with the highest total value.</w:t>
      </w:r>
    </w:p>
    <w:p w14:paraId="455A66FD" w14:textId="67BC07E9" w:rsidR="0028682A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lastRenderedPageBreak/>
        <w:t>2.</w:t>
      </w:r>
      <w:r w:rsidRPr="003265C6">
        <w:rPr>
          <w:b/>
        </w:rPr>
        <w:tab/>
      </w:r>
      <w:r w:rsidR="00F52C44" w:rsidRPr="008319C8">
        <w:t xml:space="preserve">MAUT is usually considered </w:t>
      </w:r>
      <w:proofErr w:type="gramStart"/>
      <w:r w:rsidR="00F52C44" w:rsidRPr="008319C8">
        <w:t>to be a</w:t>
      </w:r>
      <w:proofErr w:type="gramEnd"/>
      <w:r w:rsidR="00F52C44" w:rsidRPr="008319C8">
        <w:t xml:space="preserve"> normative model of decision</w:t>
      </w:r>
      <w:r w:rsidR="00BE4FDE">
        <w:t>-</w:t>
      </w:r>
      <w:r w:rsidR="00F52C44" w:rsidRPr="008319C8">
        <w:t>making.</w:t>
      </w:r>
    </w:p>
    <w:p w14:paraId="342E6BB8" w14:textId="4F6443F9" w:rsidR="00F52C44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3.</w:t>
      </w:r>
      <w:r w:rsidRPr="003265C6">
        <w:rPr>
          <w:b/>
        </w:rPr>
        <w:tab/>
      </w:r>
      <w:r w:rsidR="00F52C44" w:rsidRPr="008319C8">
        <w:t xml:space="preserve">However, research suggests that people do not always spontaneously use MAUT, instead relying on simpler strategies such as </w:t>
      </w:r>
      <w:r w:rsidR="00F52C44" w:rsidRPr="008319C8">
        <w:rPr>
          <w:b/>
        </w:rPr>
        <w:t>elimination by aspects</w:t>
      </w:r>
      <w:r w:rsidR="00F52C44" w:rsidRPr="008319C8">
        <w:t xml:space="preserve"> to narrow their choices and simplify the decision.</w:t>
      </w:r>
    </w:p>
    <w:p w14:paraId="19450813" w14:textId="33887061" w:rsidR="001540E0" w:rsidRPr="008319C8" w:rsidRDefault="008319C8" w:rsidP="003265C6">
      <w:pPr>
        <w:pStyle w:val="ListParagraph"/>
        <w:spacing w:before="200" w:line="360" w:lineRule="auto"/>
        <w:ind w:left="720" w:hanging="720"/>
        <w:contextualSpacing w:val="0"/>
      </w:pPr>
      <w:r w:rsidRPr="003265C6">
        <w:rPr>
          <w:b/>
        </w:rPr>
        <w:t>VI.</w:t>
      </w:r>
      <w:r w:rsidRPr="003265C6">
        <w:rPr>
          <w:b/>
        </w:rPr>
        <w:tab/>
      </w:r>
      <w:r w:rsidR="001540E0" w:rsidRPr="008319C8">
        <w:t>Descriptive Models of Decision</w:t>
      </w:r>
      <w:r w:rsidR="00BE4FDE">
        <w:t>-</w:t>
      </w:r>
      <w:r w:rsidR="001540E0" w:rsidRPr="008319C8">
        <w:t>Making</w:t>
      </w:r>
    </w:p>
    <w:p w14:paraId="30BE505C" w14:textId="1B3311A7" w:rsidR="00CB0D6D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A.</w:t>
      </w:r>
      <w:r w:rsidRPr="003265C6">
        <w:rPr>
          <w:b/>
        </w:rPr>
        <w:tab/>
      </w:r>
      <w:r w:rsidR="00CB0D6D" w:rsidRPr="008319C8">
        <w:rPr>
          <w:b/>
        </w:rPr>
        <w:t>Image theory</w:t>
      </w:r>
      <w:r w:rsidR="00CB0D6D" w:rsidRPr="008319C8">
        <w:t xml:space="preserve"> is a descriptive model of how people make decisions.</w:t>
      </w:r>
    </w:p>
    <w:p w14:paraId="5D0B932D" w14:textId="2AC9CFBB" w:rsidR="00CB0D6D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CB0D6D" w:rsidRPr="008319C8">
        <w:t>In this model, a “prechoice screening of options” narrows the number of options to a small number.</w:t>
      </w:r>
    </w:p>
    <w:p w14:paraId="26C093D6" w14:textId="144C00F3" w:rsidR="00CB0D6D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CB0D6D" w:rsidRPr="008319C8">
        <w:t xml:space="preserve">This prochoice screening is done by asking yourself whether an alternative is compatible with three images: the </w:t>
      </w:r>
      <w:r w:rsidR="00CB0D6D" w:rsidRPr="008319C8">
        <w:rPr>
          <w:i/>
        </w:rPr>
        <w:t>trajectory image</w:t>
      </w:r>
      <w:r w:rsidR="00CB0D6D" w:rsidRPr="008319C8">
        <w:t xml:space="preserve"> (containing your goals for the future), the </w:t>
      </w:r>
      <w:r w:rsidR="00CB0D6D" w:rsidRPr="008319C8">
        <w:rPr>
          <w:i/>
        </w:rPr>
        <w:t xml:space="preserve">value image </w:t>
      </w:r>
      <w:r w:rsidR="00CB0D6D" w:rsidRPr="008319C8">
        <w:t xml:space="preserve">(containing your values and morals), and the </w:t>
      </w:r>
      <w:r w:rsidR="00CB0D6D" w:rsidRPr="008319C8">
        <w:rPr>
          <w:i/>
        </w:rPr>
        <w:t xml:space="preserve">strategic image </w:t>
      </w:r>
      <w:r w:rsidR="00CB0D6D" w:rsidRPr="008319C8">
        <w:t>(the way in which you plan to attain your goals).</w:t>
      </w:r>
    </w:p>
    <w:p w14:paraId="2FC0F407" w14:textId="7C13E93C" w:rsidR="00E60ABA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3.</w:t>
      </w:r>
      <w:r w:rsidRPr="003265C6">
        <w:rPr>
          <w:b/>
        </w:rPr>
        <w:tab/>
      </w:r>
      <w:r w:rsidR="00E60ABA" w:rsidRPr="008319C8">
        <w:t>Alternatives that are incompatible with one or more of these three images are dropped from further consideration; no tradeoffs are made.</w:t>
      </w:r>
    </w:p>
    <w:p w14:paraId="185E84C4" w14:textId="42CD173C" w:rsidR="00E60ABA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B.</w:t>
      </w:r>
      <w:r w:rsidRPr="003265C6">
        <w:rPr>
          <w:b/>
        </w:rPr>
        <w:tab/>
      </w:r>
      <w:r w:rsidR="00E60ABA" w:rsidRPr="008319C8">
        <w:t xml:space="preserve">When experts make time-pressured, high-stakes decisions, the </w:t>
      </w:r>
      <w:r w:rsidR="00E60ABA" w:rsidRPr="008319C8">
        <w:rPr>
          <w:b/>
        </w:rPr>
        <w:t>recognition-primed decision</w:t>
      </w:r>
      <w:r w:rsidR="00BE4FDE">
        <w:rPr>
          <w:b/>
        </w:rPr>
        <w:t>-</w:t>
      </w:r>
      <w:r w:rsidR="00E60ABA" w:rsidRPr="008319C8">
        <w:rPr>
          <w:b/>
        </w:rPr>
        <w:t>making</w:t>
      </w:r>
      <w:r w:rsidR="00E60ABA" w:rsidRPr="008319C8">
        <w:t xml:space="preserve"> model may capture their cognitive processes best.</w:t>
      </w:r>
    </w:p>
    <w:p w14:paraId="4B575DC6" w14:textId="306DA625" w:rsidR="00E60ABA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0E40B4" w:rsidRPr="008319C8">
        <w:t>In these conditions, experts rely on intuition, mental simulation</w:t>
      </w:r>
      <w:r w:rsidR="00B053DF" w:rsidRPr="008319C8">
        <w:t>, analogies, and recalling or creating stories.</w:t>
      </w:r>
    </w:p>
    <w:p w14:paraId="562CD991" w14:textId="0DC3ED27" w:rsidR="00B053DF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B053DF" w:rsidRPr="008319C8">
        <w:t>Experts consider one option at a time, mentally simulating the likely effect of that decision, and either take action or reject that alternative.</w:t>
      </w:r>
    </w:p>
    <w:p w14:paraId="06A9E7A3" w14:textId="51013209" w:rsidR="001540E0" w:rsidRPr="008319C8" w:rsidRDefault="008319C8" w:rsidP="003265C6">
      <w:pPr>
        <w:pStyle w:val="ListParagraph"/>
        <w:spacing w:before="200" w:line="360" w:lineRule="auto"/>
        <w:ind w:left="720" w:hanging="720"/>
        <w:contextualSpacing w:val="0"/>
      </w:pPr>
      <w:r w:rsidRPr="003265C6">
        <w:rPr>
          <w:b/>
        </w:rPr>
        <w:lastRenderedPageBreak/>
        <w:t>VII.</w:t>
      </w:r>
      <w:r w:rsidRPr="003265C6">
        <w:rPr>
          <w:b/>
        </w:rPr>
        <w:tab/>
      </w:r>
      <w:r w:rsidR="001540E0" w:rsidRPr="008319C8">
        <w:t>Neuropsychological Evidence on Reasoning and Decision</w:t>
      </w:r>
      <w:r w:rsidR="00BE4FDE">
        <w:t>-</w:t>
      </w:r>
      <w:r w:rsidR="001540E0" w:rsidRPr="008319C8">
        <w:t>Making</w:t>
      </w:r>
    </w:p>
    <w:p w14:paraId="524CB334" w14:textId="35E969EC" w:rsidR="00EC2360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A.</w:t>
      </w:r>
      <w:r w:rsidRPr="003265C6">
        <w:rPr>
          <w:b/>
        </w:rPr>
        <w:tab/>
      </w:r>
      <w:r w:rsidR="003753E0" w:rsidRPr="008319C8">
        <w:t>Trying to localize brain regions involved in reasoning and decision</w:t>
      </w:r>
      <w:r w:rsidR="00BE4FDE">
        <w:t>-</w:t>
      </w:r>
      <w:r w:rsidR="003753E0" w:rsidRPr="008319C8">
        <w:t>making is a difficult task.</w:t>
      </w:r>
    </w:p>
    <w:p w14:paraId="6E1E93F2" w14:textId="009AFBB9" w:rsidR="003753E0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3753E0" w:rsidRPr="008319C8">
        <w:t>These processes involve other cognitive processes such as memory and language.</w:t>
      </w:r>
    </w:p>
    <w:p w14:paraId="007ADC61" w14:textId="569156BA" w:rsidR="003753E0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3753E0" w:rsidRPr="008319C8">
        <w:t>Thus, it is likely that no one place in the brain is associated with all instances of reasoning or decision</w:t>
      </w:r>
      <w:r w:rsidR="00BE4FDE">
        <w:t>-</w:t>
      </w:r>
      <w:r w:rsidR="003753E0" w:rsidRPr="008319C8">
        <w:t>making.</w:t>
      </w:r>
    </w:p>
    <w:p w14:paraId="1DBECC72" w14:textId="0DCCB899" w:rsidR="003753E0" w:rsidRPr="008319C8" w:rsidRDefault="008319C8" w:rsidP="003265C6">
      <w:pPr>
        <w:pStyle w:val="ListParagraph"/>
        <w:spacing w:before="200" w:line="360" w:lineRule="auto"/>
        <w:ind w:left="1440" w:hanging="720"/>
        <w:contextualSpacing w:val="0"/>
      </w:pPr>
      <w:r w:rsidRPr="003265C6">
        <w:rPr>
          <w:b/>
        </w:rPr>
        <w:t>B.</w:t>
      </w:r>
      <w:r w:rsidRPr="003265C6">
        <w:rPr>
          <w:b/>
        </w:rPr>
        <w:tab/>
      </w:r>
      <w:r w:rsidR="003753E0" w:rsidRPr="008319C8">
        <w:t>Nevertheless, evidence is growing for the role of the prefrontal cortex in higher-order cognitive functions.</w:t>
      </w:r>
    </w:p>
    <w:p w14:paraId="3BB5ECAF" w14:textId="580D3590" w:rsidR="003753E0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1.</w:t>
      </w:r>
      <w:r w:rsidRPr="003265C6">
        <w:rPr>
          <w:b/>
        </w:rPr>
        <w:tab/>
      </w:r>
      <w:r w:rsidR="003753E0" w:rsidRPr="008319C8">
        <w:t>Patients with prefrontal cortex damage were severely hampered in their ability to reason.</w:t>
      </w:r>
    </w:p>
    <w:p w14:paraId="08589C86" w14:textId="20B90F2A" w:rsidR="003753E0" w:rsidRPr="008319C8" w:rsidRDefault="008319C8" w:rsidP="003265C6">
      <w:pPr>
        <w:pStyle w:val="ListParagraph"/>
        <w:spacing w:before="200" w:line="360" w:lineRule="auto"/>
        <w:ind w:left="2880" w:hanging="720"/>
        <w:contextualSpacing w:val="0"/>
      </w:pPr>
      <w:r w:rsidRPr="003265C6">
        <w:rPr>
          <w:b/>
        </w:rPr>
        <w:t>2.</w:t>
      </w:r>
      <w:r w:rsidRPr="003265C6">
        <w:rPr>
          <w:b/>
        </w:rPr>
        <w:tab/>
      </w:r>
      <w:r w:rsidR="003753E0" w:rsidRPr="008319C8">
        <w:t>Brain imaging studies of individuals carrying out decision-making tasks support the idea that the prefrontal cortex plays an important role in decision</w:t>
      </w:r>
      <w:r w:rsidR="00BE4FDE">
        <w:t>-</w:t>
      </w:r>
      <w:r w:rsidR="003753E0" w:rsidRPr="008319C8">
        <w:t>making.</w:t>
      </w:r>
    </w:p>
    <w:sectPr w:rsidR="003753E0" w:rsidRPr="008319C8" w:rsidSect="003265C6">
      <w:headerReference w:type="default" r:id="rId7"/>
      <w:pgSz w:w="12240" w:h="15840"/>
      <w:pgMar w:top="1440" w:right="1440" w:bottom="1440" w:left="1440" w:header="14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77BE" w14:textId="77777777" w:rsidR="00194100" w:rsidRDefault="00194100" w:rsidP="007962DE">
      <w:r>
        <w:separator/>
      </w:r>
    </w:p>
  </w:endnote>
  <w:endnote w:type="continuationSeparator" w:id="0">
    <w:p w14:paraId="5B1E60FE" w14:textId="77777777" w:rsidR="00194100" w:rsidRDefault="00194100" w:rsidP="0079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48971" w14:textId="77777777" w:rsidR="00194100" w:rsidRDefault="00194100" w:rsidP="007962DE">
      <w:r>
        <w:separator/>
      </w:r>
    </w:p>
  </w:footnote>
  <w:footnote w:type="continuationSeparator" w:id="0">
    <w:p w14:paraId="1B84113C" w14:textId="77777777" w:rsidR="00194100" w:rsidRDefault="00194100" w:rsidP="00796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8DDE8" w14:textId="77777777" w:rsidR="008319C8" w:rsidRPr="008319C8" w:rsidRDefault="008319C8" w:rsidP="008319C8">
    <w:pPr>
      <w:pStyle w:val="Header"/>
      <w:jc w:val="right"/>
    </w:pPr>
    <w:r w:rsidRPr="008319C8">
      <w:t>Instructor Resource</w:t>
    </w:r>
  </w:p>
  <w:p w14:paraId="5CB5FAD3" w14:textId="77777777" w:rsidR="008319C8" w:rsidRPr="008319C8" w:rsidRDefault="008319C8" w:rsidP="008319C8">
    <w:pPr>
      <w:pStyle w:val="Header"/>
      <w:jc w:val="right"/>
    </w:pPr>
    <w:r w:rsidRPr="008319C8">
      <w:t xml:space="preserve">Galotti, </w:t>
    </w:r>
    <w:r w:rsidRPr="008319C8">
      <w:rPr>
        <w:i/>
      </w:rPr>
      <w:t>Cognitive Psychology: In and Out of the Laboratory, 6e</w:t>
    </w:r>
  </w:p>
  <w:p w14:paraId="695B0E3D" w14:textId="77BB7312" w:rsidR="007962DE" w:rsidRPr="008319C8" w:rsidRDefault="008319C8" w:rsidP="003265C6">
    <w:pPr>
      <w:pStyle w:val="Header"/>
      <w:jc w:val="right"/>
    </w:pPr>
    <w:r w:rsidRPr="008319C8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2F2EDF"/>
    <w:multiLevelType w:val="hybridMultilevel"/>
    <w:tmpl w:val="A384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603C7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4B00F18"/>
    <w:multiLevelType w:val="multilevel"/>
    <w:tmpl w:val="A76A17B4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88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600" w:hanging="72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decimal"/>
      <w:lvlText w:val="(%5)"/>
      <w:lvlJc w:val="left"/>
      <w:pPr>
        <w:ind w:left="432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Letter"/>
      <w:lvlText w:val="(%6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648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720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720"/>
      </w:pPr>
      <w:rPr>
        <w:rFonts w:hint="default"/>
      </w:rPr>
    </w:lvl>
  </w:abstractNum>
  <w:abstractNum w:abstractNumId="9" w15:restartNumberingAfterBreak="0">
    <w:nsid w:val="356654FB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5D327B6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10C17"/>
    <w:multiLevelType w:val="multilevel"/>
    <w:tmpl w:val="1F6A92D8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3">
      <w:start w:val="1"/>
      <w:numFmt w:val="lowerLetter"/>
      <w:pStyle w:val="Heading4"/>
      <w:lvlText w:val="%4)"/>
      <w:lvlJc w:val="left"/>
      <w:pPr>
        <w:ind w:left="288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4">
      <w:start w:val="1"/>
      <w:numFmt w:val="decimal"/>
      <w:pStyle w:val="Heading5"/>
      <w:lvlText w:val="(%5)"/>
      <w:lvlJc w:val="left"/>
      <w:pPr>
        <w:ind w:left="360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5">
      <w:start w:val="1"/>
      <w:numFmt w:val="lowerLetter"/>
      <w:pStyle w:val="Heading6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528F0BB3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04EC4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D0A1370"/>
    <w:multiLevelType w:val="multilevel"/>
    <w:tmpl w:val="4BA096EA"/>
    <w:lvl w:ilvl="0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B13A3"/>
    <w:multiLevelType w:val="hybridMultilevel"/>
    <w:tmpl w:val="4BA096EA"/>
    <w:lvl w:ilvl="0" w:tplc="EBDE2B9C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7742E"/>
    <w:multiLevelType w:val="multilevel"/>
    <w:tmpl w:val="39840D92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88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600" w:hanging="72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432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720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720"/>
      </w:pPr>
      <w:rPr>
        <w:rFonts w:hint="default"/>
      </w:rPr>
    </w:lvl>
  </w:abstractNum>
  <w:abstractNum w:abstractNumId="21" w15:restartNumberingAfterBreak="0">
    <w:nsid w:val="67F168AE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20BF0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4B75E7D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7"/>
  </w:num>
  <w:num w:numId="5">
    <w:abstractNumId w:val="21"/>
  </w:num>
  <w:num w:numId="6">
    <w:abstractNumId w:val="24"/>
  </w:num>
  <w:num w:numId="7">
    <w:abstractNumId w:val="10"/>
  </w:num>
  <w:num w:numId="8">
    <w:abstractNumId w:val="14"/>
  </w:num>
  <w:num w:numId="9">
    <w:abstractNumId w:val="7"/>
  </w:num>
  <w:num w:numId="10">
    <w:abstractNumId w:val="9"/>
  </w:num>
  <w:num w:numId="11">
    <w:abstractNumId w:val="16"/>
  </w:num>
  <w:num w:numId="12">
    <w:abstractNumId w:val="23"/>
  </w:num>
  <w:num w:numId="13">
    <w:abstractNumId w:val="8"/>
  </w:num>
  <w:num w:numId="14">
    <w:abstractNumId w:val="20"/>
  </w:num>
  <w:num w:numId="15">
    <w:abstractNumId w:val="6"/>
  </w:num>
  <w:num w:numId="16">
    <w:abstractNumId w:val="25"/>
  </w:num>
  <w:num w:numId="17">
    <w:abstractNumId w:val="15"/>
  </w:num>
  <w:num w:numId="18">
    <w:abstractNumId w:val="11"/>
  </w:num>
  <w:num w:numId="19">
    <w:abstractNumId w:val="12"/>
  </w:num>
  <w:num w:numId="20">
    <w:abstractNumId w:val="4"/>
  </w:num>
  <w:num w:numId="21">
    <w:abstractNumId w:val="2"/>
  </w:num>
  <w:num w:numId="22">
    <w:abstractNumId w:val="1"/>
  </w:num>
  <w:num w:numId="23">
    <w:abstractNumId w:val="0"/>
  </w:num>
  <w:num w:numId="24">
    <w:abstractNumId w:val="3"/>
  </w:num>
  <w:num w:numId="25">
    <w:abstractNumId w:val="1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DE"/>
    <w:rsid w:val="0006158F"/>
    <w:rsid w:val="000C2D86"/>
    <w:rsid w:val="000E40B4"/>
    <w:rsid w:val="001540E0"/>
    <w:rsid w:val="00194100"/>
    <w:rsid w:val="001B0B61"/>
    <w:rsid w:val="00246C8D"/>
    <w:rsid w:val="0027543E"/>
    <w:rsid w:val="0028682A"/>
    <w:rsid w:val="00297518"/>
    <w:rsid w:val="003265C6"/>
    <w:rsid w:val="0033114F"/>
    <w:rsid w:val="00337101"/>
    <w:rsid w:val="00363B3C"/>
    <w:rsid w:val="003753E0"/>
    <w:rsid w:val="003A2DCD"/>
    <w:rsid w:val="003B1508"/>
    <w:rsid w:val="003B182E"/>
    <w:rsid w:val="00413317"/>
    <w:rsid w:val="004A7DD9"/>
    <w:rsid w:val="004D234B"/>
    <w:rsid w:val="004D2871"/>
    <w:rsid w:val="004D48A2"/>
    <w:rsid w:val="004E26EC"/>
    <w:rsid w:val="004F7FB3"/>
    <w:rsid w:val="006860E3"/>
    <w:rsid w:val="006B0E0C"/>
    <w:rsid w:val="006D6D7D"/>
    <w:rsid w:val="00702AFD"/>
    <w:rsid w:val="00750323"/>
    <w:rsid w:val="007962DE"/>
    <w:rsid w:val="008319C8"/>
    <w:rsid w:val="0089130C"/>
    <w:rsid w:val="008E3887"/>
    <w:rsid w:val="009127ED"/>
    <w:rsid w:val="00924260"/>
    <w:rsid w:val="00933BD9"/>
    <w:rsid w:val="00936355"/>
    <w:rsid w:val="009521D6"/>
    <w:rsid w:val="00955437"/>
    <w:rsid w:val="00985F88"/>
    <w:rsid w:val="009945F5"/>
    <w:rsid w:val="009C15D6"/>
    <w:rsid w:val="00AC776C"/>
    <w:rsid w:val="00B053DF"/>
    <w:rsid w:val="00B17435"/>
    <w:rsid w:val="00B23880"/>
    <w:rsid w:val="00B40A49"/>
    <w:rsid w:val="00B5183E"/>
    <w:rsid w:val="00B52FD8"/>
    <w:rsid w:val="00BE4FDE"/>
    <w:rsid w:val="00C003D8"/>
    <w:rsid w:val="00CB0D6D"/>
    <w:rsid w:val="00CC01BF"/>
    <w:rsid w:val="00CE42A6"/>
    <w:rsid w:val="00D50DA3"/>
    <w:rsid w:val="00D64E55"/>
    <w:rsid w:val="00D73A08"/>
    <w:rsid w:val="00DF1E4F"/>
    <w:rsid w:val="00E60ABA"/>
    <w:rsid w:val="00E902E1"/>
    <w:rsid w:val="00EC2360"/>
    <w:rsid w:val="00F3662C"/>
    <w:rsid w:val="00F52C44"/>
    <w:rsid w:val="00F57CB2"/>
    <w:rsid w:val="00F7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34D0F"/>
  <w14:defaultImageDpi w14:val="32767"/>
  <w15:docId w15:val="{56C247F1-724F-4D07-BD44-93AA3DC5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9C8"/>
    <w:pPr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8319C8"/>
    <w:pPr>
      <w:keepNext/>
      <w:keepLines/>
      <w:spacing w:after="24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319C8"/>
    <w:pPr>
      <w:keepNext/>
      <w:keepLines/>
      <w:spacing w:before="40" w:after="12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319C8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962DE"/>
    <w:pPr>
      <w:keepNext/>
      <w:keepLines/>
      <w:numPr>
        <w:ilvl w:val="3"/>
        <w:numId w:val="1"/>
      </w:numP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2DE"/>
    <w:pPr>
      <w:keepNext/>
      <w:keepLines/>
      <w:numPr>
        <w:ilvl w:val="4"/>
        <w:numId w:val="1"/>
      </w:numPr>
      <w:spacing w:before="4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2DE"/>
    <w:pPr>
      <w:keepNext/>
      <w:keepLines/>
      <w:numPr>
        <w:ilvl w:val="5"/>
        <w:numId w:val="1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2DE"/>
    <w:pPr>
      <w:keepNext/>
      <w:keepLines/>
      <w:numPr>
        <w:ilvl w:val="6"/>
        <w:numId w:val="1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2DE"/>
    <w:pPr>
      <w:keepNext/>
      <w:keepLines/>
      <w:numPr>
        <w:ilvl w:val="7"/>
        <w:numId w:val="1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2DE"/>
    <w:pPr>
      <w:keepNext/>
      <w:keepLines/>
      <w:numPr>
        <w:ilvl w:val="8"/>
        <w:numId w:val="1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19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62D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8319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319C8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8319C8"/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8319C8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319C8"/>
    <w:rPr>
      <w:rFonts w:ascii="Times New Roman" w:eastAsiaTheme="majorEastAsia" w:hAnsi="Times New Roman" w:cstheme="majorBidi"/>
      <w:color w:val="1F3864" w:themeColor="accent1" w:themeShade="80"/>
    </w:rPr>
  </w:style>
  <w:style w:type="character" w:customStyle="1" w:styleId="Heading4Char">
    <w:name w:val="Heading 4 Char"/>
    <w:basedOn w:val="DefaultParagraphFont"/>
    <w:link w:val="Heading4"/>
    <w:uiPriority w:val="9"/>
    <w:rsid w:val="007962DE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2DE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2DE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2DE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2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2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autoRedefine/>
    <w:qFormat/>
    <w:rsid w:val="008319C8"/>
    <w:pPr>
      <w:pBdr>
        <w:bottom w:val="single" w:sz="8" w:space="4" w:color="4472C4" w:themeColor="accent1"/>
      </w:pBdr>
      <w:spacing w:after="12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319C8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319C8"/>
    <w:rPr>
      <w:rFonts w:eastAsia="Calibri"/>
      <w:szCs w:val="22"/>
    </w:rPr>
  </w:style>
  <w:style w:type="character" w:styleId="PageNumber">
    <w:name w:val="page number"/>
    <w:basedOn w:val="DefaultParagraphFont"/>
    <w:rsid w:val="008319C8"/>
  </w:style>
  <w:style w:type="character" w:styleId="Hyperlink">
    <w:name w:val="Hyperlink"/>
    <w:uiPriority w:val="99"/>
    <w:unhideWhenUsed/>
    <w:rsid w:val="008319C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319C8"/>
  </w:style>
  <w:style w:type="paragraph" w:customStyle="1" w:styleId="NumberedList">
    <w:name w:val="Numbered List"/>
    <w:basedOn w:val="Normal"/>
    <w:uiPriority w:val="99"/>
    <w:qFormat/>
    <w:rsid w:val="008319C8"/>
    <w:pPr>
      <w:numPr>
        <w:numId w:val="25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8319C8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831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19C8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8319C8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8</TotalTime>
  <Pages>11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Van Wallendael</dc:creator>
  <cp:keywords/>
  <dc:description/>
  <cp:lastModifiedBy>Stephanie Palermini</cp:lastModifiedBy>
  <cp:revision>2</cp:revision>
  <dcterms:created xsi:type="dcterms:W3CDTF">2017-07-31T01:17:00Z</dcterms:created>
  <dcterms:modified xsi:type="dcterms:W3CDTF">2017-07-31T01:17:00Z</dcterms:modified>
</cp:coreProperties>
</file>