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C45C2C" w:rsidRDefault="007962DE" w:rsidP="00C45C2C">
      <w:pPr>
        <w:pStyle w:val="Title"/>
        <w:spacing w:line="360" w:lineRule="auto"/>
        <w:rPr>
          <w:rFonts w:cs="Times New Roman"/>
        </w:rPr>
      </w:pPr>
      <w:bookmarkStart w:id="0" w:name="_GoBack"/>
      <w:bookmarkEnd w:id="0"/>
      <w:r w:rsidRPr="00C45C2C">
        <w:rPr>
          <w:rFonts w:cs="Times New Roman"/>
        </w:rPr>
        <w:t>Lecture Notes</w:t>
      </w:r>
    </w:p>
    <w:p w14:paraId="5B4F9411" w14:textId="29FF69B6" w:rsidR="007962DE" w:rsidRPr="00C45C2C" w:rsidRDefault="007962DE" w:rsidP="00C45C2C">
      <w:pPr>
        <w:pStyle w:val="Heading1"/>
        <w:spacing w:line="360" w:lineRule="auto"/>
        <w:rPr>
          <w:rFonts w:cs="Times New Roman"/>
        </w:rPr>
      </w:pPr>
      <w:r w:rsidRPr="00C45C2C">
        <w:rPr>
          <w:rFonts w:cs="Times New Roman"/>
        </w:rPr>
        <w:t>Chapter 2</w:t>
      </w:r>
      <w:r w:rsidR="00424501">
        <w:rPr>
          <w:rFonts w:cs="Times New Roman"/>
        </w:rPr>
        <w:t xml:space="preserve">: </w:t>
      </w:r>
      <w:r w:rsidR="00424501" w:rsidRPr="0055299F">
        <w:rPr>
          <w:rFonts w:cs="Times New Roman"/>
        </w:rPr>
        <w:t>The Brain: An Overview of Structure and Function</w:t>
      </w:r>
    </w:p>
    <w:p w14:paraId="16F0485D" w14:textId="6F933ABE" w:rsidR="007962DE" w:rsidRPr="00C45C2C" w:rsidRDefault="007962DE" w:rsidP="00C45C2C">
      <w:pPr>
        <w:pStyle w:val="Heading2"/>
        <w:spacing w:line="360" w:lineRule="auto"/>
        <w:rPr>
          <w:sz w:val="28"/>
          <w:szCs w:val="28"/>
        </w:rPr>
      </w:pPr>
      <w:r w:rsidRPr="00C45C2C">
        <w:rPr>
          <w:sz w:val="28"/>
          <w:szCs w:val="28"/>
        </w:rPr>
        <w:t>Learning Objectives</w:t>
      </w:r>
    </w:p>
    <w:p w14:paraId="05A57C01" w14:textId="248D8F6A" w:rsidR="00EC21AF" w:rsidRDefault="00EC21AF" w:rsidP="00C45C2C">
      <w:pPr>
        <w:pStyle w:val="ListParagraph"/>
        <w:numPr>
          <w:ilvl w:val="0"/>
          <w:numId w:val="28"/>
        </w:numPr>
        <w:spacing w:line="360" w:lineRule="auto"/>
      </w:pPr>
      <w:r>
        <w:t>Recognize the differences between psychologists’ interests in brain functioning in present and past cognitive psychology</w:t>
      </w:r>
    </w:p>
    <w:p w14:paraId="3892E790" w14:textId="1E338621" w:rsidR="00EC21AF" w:rsidRDefault="00EC21AF" w:rsidP="00C45C2C">
      <w:pPr>
        <w:pStyle w:val="ListParagraph"/>
        <w:numPr>
          <w:ilvl w:val="0"/>
          <w:numId w:val="28"/>
        </w:numPr>
        <w:spacing w:line="360" w:lineRule="auto"/>
      </w:pPr>
      <w:r>
        <w:t>Describe the structures of the brain</w:t>
      </w:r>
    </w:p>
    <w:p w14:paraId="76CA57CD" w14:textId="4AB53EE6" w:rsidR="00EC21AF" w:rsidRDefault="00EC21AF" w:rsidP="00C45C2C">
      <w:pPr>
        <w:pStyle w:val="ListParagraph"/>
        <w:numPr>
          <w:ilvl w:val="0"/>
          <w:numId w:val="28"/>
        </w:numPr>
        <w:spacing w:line="360" w:lineRule="auto"/>
      </w:pPr>
      <w:r>
        <w:t>Explain the approaches to localization of function</w:t>
      </w:r>
    </w:p>
    <w:p w14:paraId="4B97412B" w14:textId="3D6E2C72" w:rsidR="00EC21AF" w:rsidRDefault="00EC21AF" w:rsidP="00C45C2C">
      <w:pPr>
        <w:pStyle w:val="ListParagraph"/>
        <w:numPr>
          <w:ilvl w:val="0"/>
          <w:numId w:val="28"/>
        </w:numPr>
        <w:spacing w:line="360" w:lineRule="auto"/>
      </w:pPr>
      <w:r>
        <w:t>Compare and contrast the two cerebral hemispheres using lateralization of function</w:t>
      </w:r>
    </w:p>
    <w:p w14:paraId="04ABE578" w14:textId="4C55EF52" w:rsidR="00EC21AF" w:rsidRDefault="00EC21AF" w:rsidP="00C45C2C">
      <w:pPr>
        <w:pStyle w:val="ListParagraph"/>
        <w:numPr>
          <w:ilvl w:val="0"/>
          <w:numId w:val="28"/>
        </w:numPr>
        <w:spacing w:line="360" w:lineRule="auto"/>
      </w:pPr>
      <w:r>
        <w:t>Differentiate among various brain-imaging techniques</w:t>
      </w:r>
    </w:p>
    <w:p w14:paraId="518ECDB6" w14:textId="5F841A3F" w:rsidR="00EC21AF" w:rsidRDefault="00EC21AF" w:rsidP="00C45C2C">
      <w:pPr>
        <w:pStyle w:val="ListParagraph"/>
        <w:numPr>
          <w:ilvl w:val="0"/>
          <w:numId w:val="28"/>
        </w:numPr>
        <w:spacing w:line="360" w:lineRule="auto"/>
      </w:pPr>
      <w:r>
        <w:t>Examine the differences among electrical brain-recording methods</w:t>
      </w:r>
    </w:p>
    <w:p w14:paraId="1A42F069" w14:textId="2A6B679D" w:rsidR="007962DE" w:rsidRDefault="00EC21AF" w:rsidP="00C45C2C">
      <w:pPr>
        <w:pStyle w:val="ListParagraph"/>
        <w:numPr>
          <w:ilvl w:val="0"/>
          <w:numId w:val="28"/>
        </w:numPr>
        <w:spacing w:line="360" w:lineRule="auto"/>
      </w:pPr>
      <w:r>
        <w:t>Argue whether or not the brain can be trained</w:t>
      </w:r>
    </w:p>
    <w:p w14:paraId="47526131" w14:textId="77777777" w:rsidR="007962DE" w:rsidRPr="00FF5EA1" w:rsidRDefault="007962DE" w:rsidP="00C45C2C">
      <w:pPr>
        <w:spacing w:line="360" w:lineRule="auto"/>
      </w:pPr>
    </w:p>
    <w:p w14:paraId="3E676D97" w14:textId="33B4FFC0" w:rsidR="007962DE" w:rsidRPr="00C45C2C" w:rsidRDefault="007962DE" w:rsidP="00C45C2C">
      <w:pPr>
        <w:pStyle w:val="Heading2"/>
        <w:spacing w:line="360" w:lineRule="auto"/>
        <w:rPr>
          <w:b w:val="0"/>
        </w:rPr>
      </w:pPr>
      <w:r w:rsidRPr="00FD2203">
        <w:t>Outline</w:t>
      </w:r>
    </w:p>
    <w:p w14:paraId="6A3BB52B" w14:textId="41C42D9C" w:rsidR="009C15D6" w:rsidRPr="00FF5EA1" w:rsidRDefault="00424501" w:rsidP="00C45C2C">
      <w:pPr>
        <w:pStyle w:val="ListParagraph"/>
        <w:spacing w:before="200" w:line="360" w:lineRule="auto"/>
        <w:ind w:left="720" w:hanging="720"/>
        <w:contextualSpacing w:val="0"/>
      </w:pPr>
      <w:r w:rsidRPr="00C45C2C">
        <w:rPr>
          <w:b/>
        </w:rPr>
        <w:t>I.</w:t>
      </w:r>
      <w:r w:rsidRPr="00C45C2C">
        <w:rPr>
          <w:b/>
        </w:rPr>
        <w:tab/>
      </w:r>
      <w:r w:rsidR="003B182E" w:rsidRPr="00FF5EA1">
        <w:t>Setting the Stage</w:t>
      </w:r>
    </w:p>
    <w:p w14:paraId="0FA221F8" w14:textId="1E1690BE" w:rsidR="007962DE" w:rsidRPr="00FF5EA1" w:rsidRDefault="00424501" w:rsidP="00C45C2C">
      <w:pPr>
        <w:pStyle w:val="ListParagraph"/>
        <w:spacing w:before="200" w:line="360" w:lineRule="auto"/>
        <w:ind w:left="1440" w:hanging="720"/>
        <w:contextualSpacing w:val="0"/>
      </w:pPr>
      <w:r w:rsidRPr="00C45C2C">
        <w:rPr>
          <w:b/>
        </w:rPr>
        <w:t>A.</w:t>
      </w:r>
      <w:r w:rsidRPr="00C45C2C">
        <w:rPr>
          <w:b/>
        </w:rPr>
        <w:tab/>
      </w:r>
      <w:r w:rsidR="00466F18" w:rsidRPr="00FF5EA1">
        <w:t>In the 1950s and 60s, cognitive psychologists believed that the workings of the brain were not necessarily relevant to their understanding of cognitive processes</w:t>
      </w:r>
      <w:r w:rsidR="007962DE" w:rsidRPr="00FF5EA1">
        <w:t>.</w:t>
      </w:r>
    </w:p>
    <w:p w14:paraId="59FDD76C" w14:textId="2163F150" w:rsidR="007962DE" w:rsidRPr="00424501" w:rsidRDefault="00424501" w:rsidP="00C45C2C">
      <w:pPr>
        <w:pStyle w:val="ListParagraph"/>
        <w:spacing w:line="360" w:lineRule="auto"/>
        <w:ind w:left="2880" w:hanging="720"/>
        <w:contextualSpacing w:val="0"/>
      </w:pPr>
      <w:r w:rsidRPr="00C45C2C">
        <w:rPr>
          <w:b/>
        </w:rPr>
        <w:t>1.</w:t>
      </w:r>
      <w:r w:rsidRPr="00C45C2C">
        <w:rPr>
          <w:b/>
        </w:rPr>
        <w:tab/>
      </w:r>
      <w:r w:rsidR="00466F18" w:rsidRPr="00FF5EA1">
        <w:t>Many believed that a description of how each neuron in the brain worked would not help us to understand how a person decides what to order in a restaurant, for example.</w:t>
      </w:r>
    </w:p>
    <w:p w14:paraId="0A9400B8" w14:textId="41A99272" w:rsidR="0089130C" w:rsidRPr="00424501" w:rsidRDefault="00424501" w:rsidP="00C45C2C">
      <w:pPr>
        <w:pStyle w:val="ListParagraph"/>
        <w:spacing w:line="360" w:lineRule="auto"/>
        <w:ind w:left="2880" w:hanging="720"/>
        <w:contextualSpacing w:val="0"/>
      </w:pPr>
      <w:r w:rsidRPr="00C45C2C">
        <w:rPr>
          <w:b/>
        </w:rPr>
        <w:t>2.</w:t>
      </w:r>
      <w:r w:rsidRPr="00C45C2C">
        <w:rPr>
          <w:b/>
        </w:rPr>
        <w:tab/>
      </w:r>
      <w:r w:rsidR="00466F18" w:rsidRPr="00FF5EA1">
        <w:t>Theorists believed that higher levels of abstraction, in terms of theoretical ideas such as memory storage areas, would be more useful in describing cognitio</w:t>
      </w:r>
      <w:r w:rsidR="00466F18" w:rsidRPr="00424501">
        <w:t>n.</w:t>
      </w:r>
    </w:p>
    <w:p w14:paraId="3DE39419" w14:textId="2A134E24" w:rsidR="007962DE" w:rsidRPr="00424501" w:rsidRDefault="00424501" w:rsidP="00C45C2C">
      <w:pPr>
        <w:pStyle w:val="ListParagraph"/>
        <w:spacing w:before="200" w:line="360" w:lineRule="auto"/>
        <w:ind w:left="1440" w:hanging="720"/>
        <w:contextualSpacing w:val="0"/>
      </w:pPr>
      <w:r w:rsidRPr="00C45C2C">
        <w:rPr>
          <w:b/>
        </w:rPr>
        <w:lastRenderedPageBreak/>
        <w:t>B.</w:t>
      </w:r>
      <w:r w:rsidRPr="00C45C2C">
        <w:rPr>
          <w:b/>
        </w:rPr>
        <w:tab/>
      </w:r>
      <w:r w:rsidR="00466F18" w:rsidRPr="00FF5EA1">
        <w:t>There is still disagreement among psychologists, biologists, computer scientists, and philosophers regarding which level of explanation is most useful for understanding cognitive activity.</w:t>
      </w:r>
    </w:p>
    <w:p w14:paraId="5EB56802" w14:textId="12B44DA4" w:rsidR="007962DE" w:rsidRPr="00424501" w:rsidRDefault="00424501" w:rsidP="00C45C2C">
      <w:pPr>
        <w:pStyle w:val="ListParagraph"/>
        <w:spacing w:before="200" w:line="360" w:lineRule="auto"/>
        <w:ind w:left="1440" w:hanging="720"/>
        <w:contextualSpacing w:val="0"/>
      </w:pPr>
      <w:r w:rsidRPr="00C45C2C">
        <w:rPr>
          <w:b/>
        </w:rPr>
        <w:t>C.</w:t>
      </w:r>
      <w:r w:rsidRPr="00C45C2C">
        <w:rPr>
          <w:b/>
        </w:rPr>
        <w:tab/>
      </w:r>
      <w:r w:rsidR="00466F18" w:rsidRPr="00FF5EA1">
        <w:t xml:space="preserve">Many cognitive psychologists today, however, do feel that a </w:t>
      </w:r>
      <w:r w:rsidR="00466F18" w:rsidRPr="00424501">
        <w:t>working knowledge of the brain is essential for investigating cognition.</w:t>
      </w:r>
    </w:p>
    <w:p w14:paraId="70640843" w14:textId="482D737D" w:rsidR="007962DE" w:rsidRPr="00424501" w:rsidRDefault="00424501" w:rsidP="00C45C2C">
      <w:pPr>
        <w:pStyle w:val="ListParagraph"/>
        <w:spacing w:before="200" w:line="360" w:lineRule="auto"/>
        <w:ind w:left="720" w:hanging="720"/>
        <w:contextualSpacing w:val="0"/>
      </w:pPr>
      <w:r w:rsidRPr="00C45C2C">
        <w:rPr>
          <w:b/>
        </w:rPr>
        <w:t>II.</w:t>
      </w:r>
      <w:r w:rsidRPr="00C45C2C">
        <w:rPr>
          <w:b/>
        </w:rPr>
        <w:tab/>
      </w:r>
      <w:r w:rsidR="00007C02" w:rsidRPr="00FF5EA1">
        <w:t>Structure of the Brain</w:t>
      </w:r>
    </w:p>
    <w:p w14:paraId="790A07F0" w14:textId="61A66995" w:rsidR="00007C02" w:rsidRPr="00424501" w:rsidRDefault="00424501" w:rsidP="00C45C2C">
      <w:pPr>
        <w:pStyle w:val="ListParagraph"/>
        <w:spacing w:before="200" w:line="360" w:lineRule="auto"/>
        <w:ind w:left="1440" w:hanging="720"/>
        <w:contextualSpacing w:val="0"/>
      </w:pPr>
      <w:r w:rsidRPr="00C45C2C">
        <w:rPr>
          <w:b/>
        </w:rPr>
        <w:t>A.</w:t>
      </w:r>
      <w:r w:rsidRPr="00C45C2C">
        <w:rPr>
          <w:b/>
        </w:rPr>
        <w:tab/>
      </w:r>
      <w:r w:rsidR="00007C02" w:rsidRPr="00FF5EA1">
        <w:t xml:space="preserve">The </w:t>
      </w:r>
      <w:r w:rsidR="00007C02" w:rsidRPr="00424501">
        <w:rPr>
          <w:b/>
        </w:rPr>
        <w:t>hindbrain</w:t>
      </w:r>
      <w:r w:rsidR="00007C02" w:rsidRPr="00424501">
        <w:t xml:space="preserve"> and </w:t>
      </w:r>
      <w:r w:rsidR="00007C02" w:rsidRPr="00424501">
        <w:rPr>
          <w:b/>
        </w:rPr>
        <w:t>midbrain</w:t>
      </w:r>
      <w:r w:rsidR="00007C02" w:rsidRPr="00424501">
        <w:t xml:space="preserve"> contain structures that regulate life support functions, muscular activity, and arousal, among other functions.</w:t>
      </w:r>
    </w:p>
    <w:p w14:paraId="173DF00D" w14:textId="2801A1BC" w:rsidR="00007C02"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007C02" w:rsidRPr="00FF5EA1">
        <w:t xml:space="preserve">The </w:t>
      </w:r>
      <w:r w:rsidR="00007C02" w:rsidRPr="00424501">
        <w:rPr>
          <w:b/>
        </w:rPr>
        <w:t>medulla,</w:t>
      </w:r>
      <w:r w:rsidR="00007C02" w:rsidRPr="00424501">
        <w:t xml:space="preserve"> located in the hindbrain, regulates life support functions such as breathing, heart rate, and blood pressure.</w:t>
      </w:r>
    </w:p>
    <w:p w14:paraId="61BF1FBD" w14:textId="4816A696" w:rsidR="00007C02"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007C02" w:rsidRPr="00FF5EA1">
        <w:t xml:space="preserve">Also located in the hindbrain, the </w:t>
      </w:r>
      <w:r w:rsidR="00007C02" w:rsidRPr="00424501">
        <w:rPr>
          <w:b/>
        </w:rPr>
        <w:t>pons</w:t>
      </w:r>
      <w:r w:rsidR="00007C02" w:rsidRPr="00424501">
        <w:t xml:space="preserve"> is involved in balance, sleep, and arousal.</w:t>
      </w:r>
    </w:p>
    <w:p w14:paraId="6B01BAAF" w14:textId="508CE414" w:rsidR="00007C02" w:rsidRPr="00424501" w:rsidRDefault="00424501" w:rsidP="00C45C2C">
      <w:pPr>
        <w:pStyle w:val="ListParagraph"/>
        <w:spacing w:before="200" w:line="360" w:lineRule="auto"/>
        <w:ind w:left="2880" w:hanging="720"/>
        <w:contextualSpacing w:val="0"/>
      </w:pPr>
      <w:r w:rsidRPr="00C45C2C">
        <w:rPr>
          <w:b/>
        </w:rPr>
        <w:t>3.</w:t>
      </w:r>
      <w:r w:rsidRPr="00C45C2C">
        <w:rPr>
          <w:b/>
        </w:rPr>
        <w:tab/>
      </w:r>
      <w:r w:rsidR="00007C02" w:rsidRPr="00FF5EA1">
        <w:t xml:space="preserve">The </w:t>
      </w:r>
      <w:r w:rsidR="00007C02" w:rsidRPr="00424501">
        <w:rPr>
          <w:b/>
        </w:rPr>
        <w:t>cerebellum</w:t>
      </w:r>
      <w:r w:rsidR="00007C02" w:rsidRPr="00424501">
        <w:t xml:space="preserve"> is one of the most primitive brain structures, containing neurons that coordinate muscular activity.</w:t>
      </w:r>
    </w:p>
    <w:p w14:paraId="5E75D43F" w14:textId="089829EB" w:rsidR="00007C02" w:rsidRPr="00424501" w:rsidRDefault="00424501" w:rsidP="00C45C2C">
      <w:pPr>
        <w:pStyle w:val="ListParagraph"/>
        <w:spacing w:before="200" w:line="360" w:lineRule="auto"/>
        <w:ind w:left="2880" w:hanging="720"/>
        <w:contextualSpacing w:val="0"/>
      </w:pPr>
      <w:r w:rsidRPr="00C45C2C">
        <w:rPr>
          <w:b/>
        </w:rPr>
        <w:t>4.</w:t>
      </w:r>
      <w:r w:rsidRPr="00C45C2C">
        <w:rPr>
          <w:b/>
        </w:rPr>
        <w:tab/>
      </w:r>
      <w:r w:rsidR="00007C02" w:rsidRPr="00FF5EA1">
        <w:t xml:space="preserve">The </w:t>
      </w:r>
      <w:r w:rsidR="00007C02" w:rsidRPr="00424501">
        <w:rPr>
          <w:b/>
        </w:rPr>
        <w:t>midbrain</w:t>
      </w:r>
      <w:r w:rsidR="00007C02" w:rsidRPr="00424501">
        <w:t xml:space="preserve"> contains structures that relay information between other brain regions.</w:t>
      </w:r>
    </w:p>
    <w:p w14:paraId="530417B9" w14:textId="333EBAFC" w:rsidR="00007C02" w:rsidRPr="00424501" w:rsidRDefault="00424501" w:rsidP="00C45C2C">
      <w:pPr>
        <w:pStyle w:val="ListParagraph"/>
        <w:spacing w:before="200" w:line="360" w:lineRule="auto"/>
        <w:ind w:left="1440" w:hanging="720"/>
        <w:contextualSpacing w:val="0"/>
      </w:pPr>
      <w:r w:rsidRPr="00C45C2C">
        <w:rPr>
          <w:b/>
        </w:rPr>
        <w:t>B.</w:t>
      </w:r>
      <w:r w:rsidRPr="00C45C2C">
        <w:rPr>
          <w:b/>
        </w:rPr>
        <w:tab/>
      </w:r>
      <w:r w:rsidR="00B9728C" w:rsidRPr="00FF5EA1">
        <w:t xml:space="preserve">The </w:t>
      </w:r>
      <w:r w:rsidR="00B9728C" w:rsidRPr="00424501">
        <w:rPr>
          <w:b/>
        </w:rPr>
        <w:t>forebrain</w:t>
      </w:r>
      <w:r w:rsidR="00B9728C" w:rsidRPr="00424501">
        <w:t xml:space="preserve"> includes the thalamus, the hypothalamus, the hippocampus, the amygdala, and the cerebrum.</w:t>
      </w:r>
    </w:p>
    <w:p w14:paraId="62C6421C" w14:textId="09844B05" w:rsidR="00B9728C"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B9728C" w:rsidRPr="00FF5EA1">
        <w:t xml:space="preserve">The </w:t>
      </w:r>
      <w:r w:rsidR="00B9728C" w:rsidRPr="00424501">
        <w:rPr>
          <w:b/>
        </w:rPr>
        <w:t>thalamus</w:t>
      </w:r>
      <w:r w:rsidR="00B9728C" w:rsidRPr="00424501">
        <w:t xml:space="preserve"> relays information to the cerebral cortex.</w:t>
      </w:r>
    </w:p>
    <w:p w14:paraId="2B6BCD46" w14:textId="4C6CEB1B" w:rsidR="00B9728C"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B9728C" w:rsidRPr="00FF5EA1">
        <w:t xml:space="preserve">Hormones released by the </w:t>
      </w:r>
      <w:r w:rsidR="00B9728C" w:rsidRPr="00424501">
        <w:rPr>
          <w:b/>
        </w:rPr>
        <w:t>hypothalamus</w:t>
      </w:r>
      <w:r w:rsidR="00B9728C" w:rsidRPr="00424501">
        <w:t xml:space="preserve"> help to regulate other glands in the body.</w:t>
      </w:r>
    </w:p>
    <w:p w14:paraId="5DEB300B" w14:textId="0E64CF2F" w:rsidR="00B9728C" w:rsidRPr="00424501" w:rsidRDefault="00424501" w:rsidP="00C45C2C">
      <w:pPr>
        <w:pStyle w:val="ListParagraph"/>
        <w:spacing w:before="200" w:line="360" w:lineRule="auto"/>
        <w:ind w:left="2880" w:hanging="720"/>
        <w:contextualSpacing w:val="0"/>
      </w:pPr>
      <w:r w:rsidRPr="00C45C2C">
        <w:rPr>
          <w:b/>
        </w:rPr>
        <w:t>3.</w:t>
      </w:r>
      <w:r w:rsidRPr="00C45C2C">
        <w:rPr>
          <w:b/>
        </w:rPr>
        <w:tab/>
      </w:r>
      <w:r w:rsidR="00B9728C" w:rsidRPr="00FF5EA1">
        <w:t xml:space="preserve">The </w:t>
      </w:r>
      <w:r w:rsidR="00B9728C" w:rsidRPr="00424501">
        <w:rPr>
          <w:b/>
        </w:rPr>
        <w:t xml:space="preserve">hippocampus </w:t>
      </w:r>
      <w:r w:rsidR="00B9728C" w:rsidRPr="00424501">
        <w:t>is involved in the formation of long-term memories.</w:t>
      </w:r>
    </w:p>
    <w:p w14:paraId="28803E78" w14:textId="51358CBB" w:rsidR="00B9728C" w:rsidRPr="00424501" w:rsidRDefault="00424501" w:rsidP="00C45C2C">
      <w:pPr>
        <w:pStyle w:val="ListParagraph"/>
        <w:spacing w:before="200" w:line="360" w:lineRule="auto"/>
        <w:ind w:left="2880" w:hanging="720"/>
        <w:contextualSpacing w:val="0"/>
      </w:pPr>
      <w:r w:rsidRPr="00C45C2C">
        <w:rPr>
          <w:b/>
        </w:rPr>
        <w:lastRenderedPageBreak/>
        <w:t>4.</w:t>
      </w:r>
      <w:r w:rsidRPr="00C45C2C">
        <w:rPr>
          <w:b/>
        </w:rPr>
        <w:tab/>
      </w:r>
      <w:r w:rsidR="00B9728C" w:rsidRPr="00FF5EA1">
        <w:t xml:space="preserve">The </w:t>
      </w:r>
      <w:r w:rsidR="00B9728C" w:rsidRPr="00424501">
        <w:rPr>
          <w:b/>
        </w:rPr>
        <w:t>amygdala</w:t>
      </w:r>
      <w:r w:rsidR="00B9728C" w:rsidRPr="00424501">
        <w:t xml:space="preserve"> is involved in emotional learning and emotional memories.</w:t>
      </w:r>
    </w:p>
    <w:p w14:paraId="08C3C66E" w14:textId="2A105FBD" w:rsidR="00B9728C" w:rsidRPr="00424501" w:rsidRDefault="00424501" w:rsidP="00C45C2C">
      <w:pPr>
        <w:pStyle w:val="ListParagraph"/>
        <w:spacing w:before="200" w:line="360" w:lineRule="auto"/>
        <w:ind w:left="2880" w:hanging="720"/>
        <w:contextualSpacing w:val="0"/>
      </w:pPr>
      <w:r w:rsidRPr="00C45C2C">
        <w:rPr>
          <w:b/>
        </w:rPr>
        <w:t>5.</w:t>
      </w:r>
      <w:r w:rsidRPr="00C45C2C">
        <w:rPr>
          <w:b/>
        </w:rPr>
        <w:tab/>
      </w:r>
      <w:r w:rsidR="00B9728C" w:rsidRPr="00FF5EA1">
        <w:t>T</w:t>
      </w:r>
      <w:r w:rsidR="00B9728C" w:rsidRPr="00424501">
        <w:t xml:space="preserve">he </w:t>
      </w:r>
      <w:r w:rsidR="00B9728C" w:rsidRPr="00424501">
        <w:rPr>
          <w:b/>
        </w:rPr>
        <w:t>cerebral cortex</w:t>
      </w:r>
      <w:r w:rsidR="00B9728C" w:rsidRPr="00424501">
        <w:t xml:space="preserve"> is divided into four lobes.</w:t>
      </w:r>
    </w:p>
    <w:p w14:paraId="3C62E732" w14:textId="66F397B8" w:rsidR="00B9728C" w:rsidRPr="00424501" w:rsidRDefault="00424501" w:rsidP="00C45C2C">
      <w:pPr>
        <w:pStyle w:val="ListParagraph"/>
        <w:spacing w:before="200" w:line="360" w:lineRule="auto"/>
        <w:ind w:left="3600" w:hanging="720"/>
        <w:contextualSpacing w:val="0"/>
      </w:pPr>
      <w:r w:rsidRPr="00C45C2C">
        <w:rPr>
          <w:b/>
        </w:rPr>
        <w:t>a)</w:t>
      </w:r>
      <w:r w:rsidRPr="00C45C2C">
        <w:rPr>
          <w:b/>
        </w:rPr>
        <w:tab/>
      </w:r>
      <w:r w:rsidR="00B9728C" w:rsidRPr="00FF5EA1">
        <w:t xml:space="preserve">The </w:t>
      </w:r>
      <w:r w:rsidR="00B9728C" w:rsidRPr="00424501">
        <w:rPr>
          <w:b/>
        </w:rPr>
        <w:t>frontal lobe</w:t>
      </w:r>
      <w:r w:rsidR="00B9728C" w:rsidRPr="00424501">
        <w:t xml:space="preserve"> is located underneath the forehead, and has three separate regions.</w:t>
      </w:r>
    </w:p>
    <w:p w14:paraId="2F700344" w14:textId="3BF2A6BE" w:rsidR="00B9728C" w:rsidRPr="00424501" w:rsidRDefault="00424501" w:rsidP="00C45C2C">
      <w:pPr>
        <w:pStyle w:val="ListParagraph"/>
        <w:spacing w:before="200" w:line="360" w:lineRule="auto"/>
        <w:ind w:left="4320" w:hanging="720"/>
        <w:contextualSpacing w:val="0"/>
      </w:pPr>
      <w:r w:rsidRPr="00C45C2C">
        <w:rPr>
          <w:b/>
        </w:rPr>
        <w:t>(1)</w:t>
      </w:r>
      <w:r w:rsidRPr="00C45C2C">
        <w:rPr>
          <w:b/>
        </w:rPr>
        <w:tab/>
      </w:r>
      <w:r w:rsidR="00B9728C" w:rsidRPr="00FF5EA1">
        <w:t xml:space="preserve">The </w:t>
      </w:r>
      <w:r w:rsidR="00B9728C" w:rsidRPr="00424501">
        <w:rPr>
          <w:b/>
        </w:rPr>
        <w:t>motor cortex</w:t>
      </w:r>
      <w:r w:rsidR="00B9728C" w:rsidRPr="00424501">
        <w:t xml:space="preserve"> directs fine motor movements.</w:t>
      </w:r>
    </w:p>
    <w:p w14:paraId="084100AA" w14:textId="68F3F372" w:rsidR="00B9728C" w:rsidRPr="00424501" w:rsidRDefault="00424501" w:rsidP="00C45C2C">
      <w:pPr>
        <w:pStyle w:val="ListParagraph"/>
        <w:spacing w:before="200" w:line="360" w:lineRule="auto"/>
        <w:ind w:left="4320" w:hanging="720"/>
        <w:contextualSpacing w:val="0"/>
      </w:pPr>
      <w:r w:rsidRPr="00C45C2C">
        <w:rPr>
          <w:b/>
        </w:rPr>
        <w:t>(2)</w:t>
      </w:r>
      <w:r w:rsidRPr="00C45C2C">
        <w:rPr>
          <w:b/>
        </w:rPr>
        <w:tab/>
      </w:r>
      <w:r w:rsidR="00B9728C" w:rsidRPr="00FF5EA1">
        <w:t xml:space="preserve">The </w:t>
      </w:r>
      <w:r w:rsidR="00B9728C" w:rsidRPr="00424501">
        <w:rPr>
          <w:b/>
        </w:rPr>
        <w:t>prefrontal cortex</w:t>
      </w:r>
      <w:r w:rsidR="00B9728C" w:rsidRPr="00424501">
        <w:t xml:space="preserve"> is involved with </w:t>
      </w:r>
      <w:r w:rsidR="00B9728C" w:rsidRPr="00424501">
        <w:rPr>
          <w:b/>
        </w:rPr>
        <w:t xml:space="preserve">executive functioning </w:t>
      </w:r>
      <w:r w:rsidR="00B9728C" w:rsidRPr="00424501">
        <w:t>(planning and decision-making, for example)</w:t>
      </w:r>
    </w:p>
    <w:p w14:paraId="7B220DBB" w14:textId="62BB7F0C" w:rsidR="00B9728C" w:rsidRPr="00424501" w:rsidRDefault="00424501" w:rsidP="00C45C2C">
      <w:pPr>
        <w:pStyle w:val="ListParagraph"/>
        <w:spacing w:before="200" w:line="360" w:lineRule="auto"/>
        <w:ind w:left="3600" w:hanging="720"/>
        <w:contextualSpacing w:val="0"/>
      </w:pPr>
      <w:r w:rsidRPr="00C45C2C">
        <w:rPr>
          <w:b/>
        </w:rPr>
        <w:t>b)</w:t>
      </w:r>
      <w:r w:rsidRPr="00C45C2C">
        <w:rPr>
          <w:b/>
        </w:rPr>
        <w:tab/>
      </w:r>
      <w:r w:rsidR="00B9728C" w:rsidRPr="00FF5EA1">
        <w:t xml:space="preserve">The </w:t>
      </w:r>
      <w:r w:rsidR="00B9728C" w:rsidRPr="00424501">
        <w:rPr>
          <w:b/>
        </w:rPr>
        <w:t xml:space="preserve">parietal lobe </w:t>
      </w:r>
      <w:r w:rsidR="00B9728C" w:rsidRPr="00424501">
        <w:t>is located underneath the top rear part of the skull and contains the somatosensory cortex, which processes sensory information such as pain and pressure.</w:t>
      </w:r>
    </w:p>
    <w:p w14:paraId="0C106869" w14:textId="40A6D632" w:rsidR="00B9728C" w:rsidRPr="00424501" w:rsidRDefault="00424501" w:rsidP="00C45C2C">
      <w:pPr>
        <w:pStyle w:val="ListParagraph"/>
        <w:spacing w:before="200" w:line="360" w:lineRule="auto"/>
        <w:ind w:left="3600" w:hanging="720"/>
        <w:contextualSpacing w:val="0"/>
      </w:pPr>
      <w:r w:rsidRPr="00C45C2C">
        <w:rPr>
          <w:b/>
        </w:rPr>
        <w:t>c)</w:t>
      </w:r>
      <w:r w:rsidRPr="00C45C2C">
        <w:rPr>
          <w:b/>
        </w:rPr>
        <w:tab/>
      </w:r>
      <w:r w:rsidR="00B9728C" w:rsidRPr="00FF5EA1">
        <w:t xml:space="preserve">At the back of the head are the </w:t>
      </w:r>
      <w:r w:rsidR="00B9728C" w:rsidRPr="00424501">
        <w:rPr>
          <w:b/>
        </w:rPr>
        <w:t>occipital lobes</w:t>
      </w:r>
      <w:r w:rsidR="00B9728C" w:rsidRPr="0018600C">
        <w:rPr>
          <w:b/>
        </w:rPr>
        <w:t>,</w:t>
      </w:r>
      <w:r w:rsidR="00B9728C" w:rsidRPr="00424501">
        <w:t xml:space="preserve"> which process visual information</w:t>
      </w:r>
      <w:r w:rsidR="00B9728C" w:rsidRPr="00424501">
        <w:rPr>
          <w:b/>
        </w:rPr>
        <w:t>.</w:t>
      </w:r>
    </w:p>
    <w:p w14:paraId="4BD8EDB0" w14:textId="4E05C7C6" w:rsidR="00B9728C" w:rsidRPr="00424501" w:rsidRDefault="00424501" w:rsidP="00C45C2C">
      <w:pPr>
        <w:pStyle w:val="ListParagraph"/>
        <w:spacing w:before="200" w:line="360" w:lineRule="auto"/>
        <w:ind w:left="3600" w:hanging="720"/>
        <w:contextualSpacing w:val="0"/>
      </w:pPr>
      <w:r w:rsidRPr="00C45C2C">
        <w:rPr>
          <w:b/>
        </w:rPr>
        <w:t>d)</w:t>
      </w:r>
      <w:r w:rsidRPr="00C45C2C">
        <w:rPr>
          <w:b/>
        </w:rPr>
        <w:tab/>
      </w:r>
      <w:r w:rsidR="00B9728C" w:rsidRPr="00FF5EA1">
        <w:t xml:space="preserve">The </w:t>
      </w:r>
      <w:r w:rsidR="00B9728C" w:rsidRPr="00424501">
        <w:rPr>
          <w:b/>
        </w:rPr>
        <w:t xml:space="preserve">temporal lobes </w:t>
      </w:r>
      <w:r w:rsidR="00B9728C" w:rsidRPr="00424501">
        <w:t>are located on the sides of the head and process auditory information.</w:t>
      </w:r>
    </w:p>
    <w:p w14:paraId="1E59399F" w14:textId="2FFA21B1" w:rsidR="00B9728C" w:rsidRPr="00424501" w:rsidRDefault="00424501" w:rsidP="00C45C2C">
      <w:pPr>
        <w:pStyle w:val="ListParagraph"/>
        <w:spacing w:before="200" w:line="360" w:lineRule="auto"/>
        <w:ind w:left="2880" w:hanging="720"/>
        <w:contextualSpacing w:val="0"/>
      </w:pPr>
      <w:r w:rsidRPr="00C45C2C">
        <w:rPr>
          <w:b/>
        </w:rPr>
        <w:t>6.</w:t>
      </w:r>
      <w:r w:rsidRPr="00C45C2C">
        <w:rPr>
          <w:b/>
        </w:rPr>
        <w:tab/>
      </w:r>
      <w:r w:rsidR="00B9728C" w:rsidRPr="00FF5EA1">
        <w:t xml:space="preserve">Two </w:t>
      </w:r>
      <w:r w:rsidR="00B9728C" w:rsidRPr="00424501">
        <w:t>hemispheres of the cerebral cortex are connected by the corpus callosum and anterior commissure; we actually have two lobes of each kind, one in the right hemisphere and one in the left.</w:t>
      </w:r>
    </w:p>
    <w:p w14:paraId="489DF5FD" w14:textId="57995260" w:rsidR="007962DE" w:rsidRPr="00424501" w:rsidRDefault="00424501" w:rsidP="00C45C2C">
      <w:pPr>
        <w:pStyle w:val="ListParagraph"/>
        <w:spacing w:before="200" w:line="360" w:lineRule="auto"/>
        <w:ind w:left="720" w:hanging="720"/>
        <w:contextualSpacing w:val="0"/>
      </w:pPr>
      <w:r w:rsidRPr="00C45C2C">
        <w:rPr>
          <w:b/>
        </w:rPr>
        <w:t>III.</w:t>
      </w:r>
      <w:r w:rsidRPr="00C45C2C">
        <w:rPr>
          <w:b/>
        </w:rPr>
        <w:tab/>
      </w:r>
      <w:r w:rsidR="002D5ABB" w:rsidRPr="00FF5EA1">
        <w:t>Localization of Function</w:t>
      </w:r>
    </w:p>
    <w:p w14:paraId="7BBC28E3" w14:textId="7DBD05ED" w:rsidR="00685C5C" w:rsidRPr="00424501" w:rsidRDefault="00424501" w:rsidP="00C45C2C">
      <w:pPr>
        <w:pStyle w:val="ListParagraph"/>
        <w:spacing w:before="200" w:line="360" w:lineRule="auto"/>
        <w:ind w:left="1440" w:hanging="720"/>
        <w:contextualSpacing w:val="0"/>
      </w:pPr>
      <w:r w:rsidRPr="00C45C2C">
        <w:rPr>
          <w:b/>
        </w:rPr>
        <w:t>A.</w:t>
      </w:r>
      <w:r w:rsidRPr="00C45C2C">
        <w:rPr>
          <w:b/>
        </w:rPr>
        <w:tab/>
      </w:r>
      <w:r w:rsidR="00623331" w:rsidRPr="00FF5EA1">
        <w:t>The idea of localization of function traces back to Austrian anatomist Franz Gall.</w:t>
      </w:r>
    </w:p>
    <w:p w14:paraId="19D54B6E" w14:textId="5B58EE5B" w:rsidR="00623331"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623331" w:rsidRPr="00FF5EA1">
        <w:t xml:space="preserve">Gall believed in </w:t>
      </w:r>
      <w:r w:rsidR="00623331" w:rsidRPr="00424501">
        <w:rPr>
          <w:b/>
        </w:rPr>
        <w:t>faculty psychology</w:t>
      </w:r>
      <w:r w:rsidR="00623331" w:rsidRPr="0018600C">
        <w:rPr>
          <w:b/>
        </w:rPr>
        <w:t>,</w:t>
      </w:r>
      <w:r w:rsidR="00623331" w:rsidRPr="00424501">
        <w:t xml:space="preserve"> the theory that different mental abilities were carried out in different parts of the brain.</w:t>
      </w:r>
    </w:p>
    <w:p w14:paraId="1225774C" w14:textId="4ECDDDA8" w:rsidR="00623331" w:rsidRPr="00424501" w:rsidRDefault="00424501" w:rsidP="00C45C2C">
      <w:pPr>
        <w:pStyle w:val="ListParagraph"/>
        <w:spacing w:before="200" w:line="360" w:lineRule="auto"/>
        <w:ind w:left="2880" w:hanging="720"/>
        <w:contextualSpacing w:val="0"/>
      </w:pPr>
      <w:r w:rsidRPr="00C45C2C">
        <w:rPr>
          <w:b/>
        </w:rPr>
        <w:lastRenderedPageBreak/>
        <w:t>2.</w:t>
      </w:r>
      <w:r w:rsidRPr="00C45C2C">
        <w:rPr>
          <w:b/>
        </w:rPr>
        <w:tab/>
      </w:r>
      <w:r w:rsidR="00623331" w:rsidRPr="00FF5EA1">
        <w:t xml:space="preserve">Gall’s student, Johan Spurzheim, developed the study of </w:t>
      </w:r>
      <w:r w:rsidR="00623331" w:rsidRPr="00424501">
        <w:rPr>
          <w:b/>
        </w:rPr>
        <w:t>phrenology</w:t>
      </w:r>
      <w:r w:rsidR="00623331" w:rsidRPr="0018600C">
        <w:rPr>
          <w:b/>
        </w:rPr>
        <w:t>,</w:t>
      </w:r>
      <w:r w:rsidR="00623331" w:rsidRPr="00424501">
        <w:t xml:space="preserve"> the incorrect idea that differences in psychological abilities could be seen in the relative size of different brain areas.</w:t>
      </w:r>
    </w:p>
    <w:p w14:paraId="6309D02B" w14:textId="1FFA790A" w:rsidR="00623331" w:rsidRPr="00424501" w:rsidRDefault="00424501" w:rsidP="00C45C2C">
      <w:pPr>
        <w:pStyle w:val="ListParagraph"/>
        <w:spacing w:before="200" w:line="360" w:lineRule="auto"/>
        <w:ind w:left="1440" w:hanging="720"/>
        <w:contextualSpacing w:val="0"/>
      </w:pPr>
      <w:r w:rsidRPr="00C45C2C">
        <w:rPr>
          <w:b/>
        </w:rPr>
        <w:t>B.</w:t>
      </w:r>
      <w:r w:rsidRPr="00C45C2C">
        <w:rPr>
          <w:b/>
        </w:rPr>
        <w:tab/>
      </w:r>
      <w:r w:rsidR="00623331" w:rsidRPr="00FF5EA1">
        <w:t>Modern approaches to</w:t>
      </w:r>
      <w:r w:rsidR="00623331" w:rsidRPr="00424501">
        <w:t xml:space="preserve"> localizing function in the brain date back to early studies of aphasias (disruptions of language) that result from damage to particular parts of the brain.</w:t>
      </w:r>
    </w:p>
    <w:p w14:paraId="47F87218" w14:textId="44FFAF72" w:rsidR="00623331"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623331" w:rsidRPr="00FF5EA1">
        <w:t xml:space="preserve">Paul Broca discovered that injuries to a part of the left frontal lobe (now known as Broca’s area) </w:t>
      </w:r>
      <w:r w:rsidR="00623331" w:rsidRPr="00424501">
        <w:t>result in disruption of expressive language.</w:t>
      </w:r>
    </w:p>
    <w:p w14:paraId="3D0DD441" w14:textId="59BD0F45" w:rsidR="00623331"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623331" w:rsidRPr="00FF5EA1">
        <w:t>A decade later, Carl Wernicke discovered an area (now known as Wernicke’s area) in the superior, posterior temporal lobe that controls language understanding.</w:t>
      </w:r>
    </w:p>
    <w:p w14:paraId="5C267DB6" w14:textId="5C879DC9" w:rsidR="00623331" w:rsidRPr="00424501" w:rsidRDefault="00424501" w:rsidP="00C45C2C">
      <w:pPr>
        <w:pStyle w:val="ListParagraph"/>
        <w:spacing w:before="200" w:line="360" w:lineRule="auto"/>
        <w:ind w:left="2880" w:hanging="720"/>
        <w:contextualSpacing w:val="0"/>
      </w:pPr>
      <w:r w:rsidRPr="00C45C2C">
        <w:rPr>
          <w:b/>
        </w:rPr>
        <w:t>3.</w:t>
      </w:r>
      <w:r w:rsidRPr="00C45C2C">
        <w:rPr>
          <w:b/>
        </w:rPr>
        <w:tab/>
      </w:r>
      <w:r w:rsidR="00623331" w:rsidRPr="00FF5EA1">
        <w:t>Work by other neuropsychologists established connect</w:t>
      </w:r>
      <w:r w:rsidR="00623331" w:rsidRPr="00424501">
        <w:t xml:space="preserve">ions between lesions in particular brain regions and abilities such as specific motor control </w:t>
      </w:r>
      <w:r w:rsidR="00FF1F83" w:rsidRPr="00424501">
        <w:t xml:space="preserve">(in the motor cortex) </w:t>
      </w:r>
      <w:r w:rsidR="00623331" w:rsidRPr="00424501">
        <w:t>and sensory reception</w:t>
      </w:r>
      <w:r w:rsidR="00FF1F83" w:rsidRPr="00424501">
        <w:t xml:space="preserve"> (in the </w:t>
      </w:r>
      <w:r w:rsidR="00FF1F83" w:rsidRPr="00424501">
        <w:rPr>
          <w:b/>
        </w:rPr>
        <w:t>primary somatosensory cortex</w:t>
      </w:r>
      <w:r w:rsidR="00FF1F83" w:rsidRPr="00424501">
        <w:t>)</w:t>
      </w:r>
      <w:r w:rsidR="00623331" w:rsidRPr="00424501">
        <w:t>.</w:t>
      </w:r>
    </w:p>
    <w:p w14:paraId="28AE7279" w14:textId="62867D73" w:rsidR="00221E22" w:rsidRPr="00424501" w:rsidRDefault="00424501" w:rsidP="00C45C2C">
      <w:pPr>
        <w:pStyle w:val="ListParagraph"/>
        <w:spacing w:before="200" w:line="360" w:lineRule="auto"/>
        <w:ind w:left="1440" w:hanging="720"/>
        <w:contextualSpacing w:val="0"/>
      </w:pPr>
      <w:r w:rsidRPr="00C45C2C">
        <w:rPr>
          <w:b/>
        </w:rPr>
        <w:t>C.</w:t>
      </w:r>
      <w:r w:rsidRPr="00C45C2C">
        <w:rPr>
          <w:b/>
        </w:rPr>
        <w:tab/>
      </w:r>
      <w:r w:rsidR="00221E22" w:rsidRPr="00FF5EA1">
        <w:t xml:space="preserve">Higher-order cognitive processes, such as </w:t>
      </w:r>
      <w:r w:rsidR="00897DA0" w:rsidRPr="00424501">
        <w:t>thinking and remembering, do not seem to be localized to one particular region.</w:t>
      </w:r>
    </w:p>
    <w:p w14:paraId="35E2A947" w14:textId="66C65A63" w:rsidR="00897DA0"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897DA0" w:rsidRPr="00FF5EA1">
        <w:t xml:space="preserve">Lashley’s studies of </w:t>
      </w:r>
      <w:r w:rsidR="00897DA0" w:rsidRPr="00424501">
        <w:rPr>
          <w:b/>
        </w:rPr>
        <w:t>ablation</w:t>
      </w:r>
      <w:r w:rsidR="00897DA0" w:rsidRPr="00424501">
        <w:t xml:space="preserve"> (removal of parts of the brain) show that rats’ abilities to</w:t>
      </w:r>
      <w:r w:rsidR="00417302" w:rsidRPr="00424501">
        <w:t xml:space="preserve"> run mazes were related to the total amount of cortex removed, not the specific area removed.</w:t>
      </w:r>
    </w:p>
    <w:p w14:paraId="52DB04CA" w14:textId="23DCC034" w:rsidR="00417302"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417302" w:rsidRPr="00FF5EA1">
        <w:t>Furthermore, some brain regio</w:t>
      </w:r>
      <w:r w:rsidR="00417302" w:rsidRPr="00424501">
        <w:t xml:space="preserve">ns can take over the functions of damaged regions, particularly in the young—a phenomenon known as </w:t>
      </w:r>
      <w:r w:rsidR="00417302" w:rsidRPr="00424501">
        <w:rPr>
          <w:b/>
        </w:rPr>
        <w:t>plasticity.</w:t>
      </w:r>
    </w:p>
    <w:p w14:paraId="6EF2CA4B" w14:textId="0BD274F0" w:rsidR="007962DE" w:rsidRPr="00424501" w:rsidRDefault="00424501" w:rsidP="00C45C2C">
      <w:pPr>
        <w:pStyle w:val="ListParagraph"/>
        <w:spacing w:before="200" w:line="360" w:lineRule="auto"/>
        <w:ind w:left="720" w:hanging="720"/>
        <w:contextualSpacing w:val="0"/>
      </w:pPr>
      <w:r w:rsidRPr="00C45C2C">
        <w:rPr>
          <w:b/>
        </w:rPr>
        <w:t>IV.</w:t>
      </w:r>
      <w:r w:rsidRPr="00C45C2C">
        <w:rPr>
          <w:b/>
        </w:rPr>
        <w:tab/>
      </w:r>
      <w:r w:rsidR="002D5ABB" w:rsidRPr="00FF5EA1">
        <w:t>Lateralization of Function</w:t>
      </w:r>
    </w:p>
    <w:p w14:paraId="3F6B5BD2" w14:textId="1256178F" w:rsidR="00A81DBE" w:rsidRPr="00424501" w:rsidRDefault="00424501" w:rsidP="00C45C2C">
      <w:pPr>
        <w:pStyle w:val="ListParagraph"/>
        <w:spacing w:before="200" w:line="360" w:lineRule="auto"/>
        <w:ind w:left="1440" w:hanging="720"/>
        <w:contextualSpacing w:val="0"/>
      </w:pPr>
      <w:r w:rsidRPr="00C45C2C">
        <w:rPr>
          <w:b/>
        </w:rPr>
        <w:lastRenderedPageBreak/>
        <w:t>A.</w:t>
      </w:r>
      <w:r w:rsidRPr="00C45C2C">
        <w:rPr>
          <w:b/>
        </w:rPr>
        <w:tab/>
      </w:r>
      <w:r w:rsidR="009170CD" w:rsidRPr="00FF5EA1">
        <w:t xml:space="preserve">The term </w:t>
      </w:r>
      <w:r w:rsidR="009170CD" w:rsidRPr="00424501">
        <w:rPr>
          <w:b/>
        </w:rPr>
        <w:t>lateralization</w:t>
      </w:r>
      <w:r w:rsidR="009170CD" w:rsidRPr="00424501">
        <w:t xml:space="preserve"> refers to the fact that the two cerebral hemispheres play different roles in cognitive functioning.</w:t>
      </w:r>
    </w:p>
    <w:p w14:paraId="128B2A7C" w14:textId="6C5BA1AB" w:rsidR="009170CD"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9170CD" w:rsidRPr="00FF5EA1">
        <w:t>About 95% of people</w:t>
      </w:r>
      <w:r w:rsidR="00F033B7" w:rsidRPr="00424501">
        <w:t xml:space="preserve"> show a specialization for language in the left hemisphere.</w:t>
      </w:r>
    </w:p>
    <w:p w14:paraId="2C467696" w14:textId="695B3DB8" w:rsidR="00F033B7"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F033B7" w:rsidRPr="00FF5EA1">
        <w:t>The right hemisphere is dominant for spatial processing, musical ability, an</w:t>
      </w:r>
      <w:r w:rsidR="00F033B7" w:rsidRPr="00424501">
        <w:t>d other cognitive activities that involve synthesis of parts into a whole.</w:t>
      </w:r>
    </w:p>
    <w:p w14:paraId="085BF29B" w14:textId="4C11FE72" w:rsidR="00F033B7" w:rsidRPr="00424501" w:rsidRDefault="00424501" w:rsidP="00C45C2C">
      <w:pPr>
        <w:pStyle w:val="ListParagraph"/>
        <w:spacing w:before="200" w:line="360" w:lineRule="auto"/>
        <w:ind w:left="1440" w:hanging="720"/>
        <w:contextualSpacing w:val="0"/>
      </w:pPr>
      <w:r w:rsidRPr="00C45C2C">
        <w:rPr>
          <w:b/>
        </w:rPr>
        <w:t>B.</w:t>
      </w:r>
      <w:r w:rsidRPr="00C45C2C">
        <w:rPr>
          <w:b/>
        </w:rPr>
        <w:tab/>
      </w:r>
      <w:r w:rsidR="00F033B7" w:rsidRPr="00FF5EA1">
        <w:t xml:space="preserve">In most people, the two hemispheres are connected by a structure known as the </w:t>
      </w:r>
      <w:r w:rsidR="00F033B7" w:rsidRPr="00424501">
        <w:rPr>
          <w:b/>
        </w:rPr>
        <w:t>corpus callosum</w:t>
      </w:r>
      <w:r w:rsidR="00F033B7" w:rsidRPr="00C45C2C">
        <w:t>.</w:t>
      </w:r>
    </w:p>
    <w:p w14:paraId="38E6FF65" w14:textId="461FC694" w:rsidR="00F033B7"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F033B7" w:rsidRPr="00FF5EA1">
        <w:t xml:space="preserve">In the late 1950s, epilepsy treatment sometimes involved severing the corpus callosum </w:t>
      </w:r>
      <w:r w:rsidR="00F033B7" w:rsidRPr="00424501">
        <w:t xml:space="preserve">to stop the spread of seizures; people who underwent this surgery were known as </w:t>
      </w:r>
      <w:r w:rsidR="00F033B7" w:rsidRPr="00424501">
        <w:rPr>
          <w:b/>
        </w:rPr>
        <w:t>split-brained patients</w:t>
      </w:r>
      <w:r w:rsidR="00F033B7" w:rsidRPr="00424501">
        <w:t>.</w:t>
      </w:r>
    </w:p>
    <w:p w14:paraId="10E089A8" w14:textId="739F6CD9" w:rsidR="00F033B7"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F033B7" w:rsidRPr="00FF5EA1">
        <w:t>Researchers studied these patients by quickly presenting pictures of objects to only one side of visual space, which sends messages to the opposite brai</w:t>
      </w:r>
      <w:r w:rsidR="00F033B7" w:rsidRPr="00424501">
        <w:t>n hemisphere.</w:t>
      </w:r>
    </w:p>
    <w:p w14:paraId="53BABA01" w14:textId="7BA492C4" w:rsidR="00144BEC" w:rsidRPr="00424501" w:rsidRDefault="00424501" w:rsidP="00C45C2C">
      <w:pPr>
        <w:pStyle w:val="ListParagraph"/>
        <w:spacing w:before="200" w:line="360" w:lineRule="auto"/>
        <w:ind w:left="2880" w:hanging="720"/>
        <w:contextualSpacing w:val="0"/>
      </w:pPr>
      <w:r w:rsidRPr="00C45C2C">
        <w:rPr>
          <w:b/>
        </w:rPr>
        <w:t>3.</w:t>
      </w:r>
      <w:r w:rsidRPr="00C45C2C">
        <w:rPr>
          <w:b/>
        </w:rPr>
        <w:tab/>
      </w:r>
      <w:r w:rsidR="00F033B7" w:rsidRPr="00FF5EA1">
        <w:t>Split-brained patients who view a pencil in the left visual field (information going to the right hemisphere) can search out a pencil with the left hand, but cannot say the name of what they saw.</w:t>
      </w:r>
    </w:p>
    <w:p w14:paraId="7E8C30E2" w14:textId="696C5277" w:rsidR="002D5ABB" w:rsidRPr="00424501" w:rsidRDefault="00424501" w:rsidP="00C45C2C">
      <w:pPr>
        <w:pStyle w:val="ListParagraph"/>
        <w:spacing w:before="200" w:line="360" w:lineRule="auto"/>
        <w:ind w:left="720" w:hanging="720"/>
        <w:contextualSpacing w:val="0"/>
      </w:pPr>
      <w:r w:rsidRPr="00C45C2C">
        <w:rPr>
          <w:b/>
        </w:rPr>
        <w:t>V.</w:t>
      </w:r>
      <w:r w:rsidRPr="00C45C2C">
        <w:rPr>
          <w:b/>
        </w:rPr>
        <w:tab/>
      </w:r>
      <w:r w:rsidR="002D5ABB" w:rsidRPr="00FF5EA1">
        <w:t>Brain-Imaging Techniques</w:t>
      </w:r>
    </w:p>
    <w:p w14:paraId="4471C6F8" w14:textId="672DF712" w:rsidR="00144BEC" w:rsidRPr="00424501" w:rsidRDefault="00424501" w:rsidP="00C45C2C">
      <w:pPr>
        <w:pStyle w:val="ListParagraph"/>
        <w:spacing w:before="200" w:line="360" w:lineRule="auto"/>
        <w:ind w:left="1440" w:hanging="720"/>
        <w:contextualSpacing w:val="0"/>
      </w:pPr>
      <w:r w:rsidRPr="00C45C2C">
        <w:rPr>
          <w:b/>
        </w:rPr>
        <w:t>A.</w:t>
      </w:r>
      <w:r w:rsidRPr="00C45C2C">
        <w:rPr>
          <w:b/>
        </w:rPr>
        <w:tab/>
      </w:r>
      <w:r w:rsidR="005E5A03" w:rsidRPr="00FF5EA1">
        <w:rPr>
          <w:b/>
        </w:rPr>
        <w:t>Computerized axial to</w:t>
      </w:r>
      <w:r w:rsidR="005E5A03" w:rsidRPr="00424501">
        <w:rPr>
          <w:b/>
        </w:rPr>
        <w:t xml:space="preserve">mography (CAT) </w:t>
      </w:r>
      <w:r w:rsidR="005E5A03" w:rsidRPr="00424501">
        <w:t>scans allow us to see “slices” of a living brain, helping physicians to diagnose brain injury.</w:t>
      </w:r>
    </w:p>
    <w:p w14:paraId="6FF1AC98" w14:textId="10E2C861" w:rsidR="005E5A03" w:rsidRPr="00424501" w:rsidRDefault="00424501" w:rsidP="00C45C2C">
      <w:pPr>
        <w:pStyle w:val="ListParagraph"/>
        <w:spacing w:before="200" w:line="360" w:lineRule="auto"/>
        <w:ind w:left="1440" w:hanging="720"/>
        <w:contextualSpacing w:val="0"/>
      </w:pPr>
      <w:r w:rsidRPr="00C45C2C">
        <w:rPr>
          <w:b/>
        </w:rPr>
        <w:t>B.</w:t>
      </w:r>
      <w:r w:rsidRPr="00C45C2C">
        <w:rPr>
          <w:b/>
        </w:rPr>
        <w:tab/>
      </w:r>
      <w:r w:rsidR="005E5A03" w:rsidRPr="00FF5EA1">
        <w:t xml:space="preserve">CAT scans are not used as frequently today as </w:t>
      </w:r>
      <w:r w:rsidR="005E5A03" w:rsidRPr="00424501">
        <w:rPr>
          <w:b/>
        </w:rPr>
        <w:t>magnetic resonance imaging (MRI)</w:t>
      </w:r>
      <w:r w:rsidR="005E5A03" w:rsidRPr="00C45C2C">
        <w:t>,</w:t>
      </w:r>
      <w:r w:rsidR="005E5A03" w:rsidRPr="00424501">
        <w:t xml:space="preserve"> which does not require radiation exposure and permits clearer pictures of the brain.</w:t>
      </w:r>
    </w:p>
    <w:p w14:paraId="4D33287D" w14:textId="2611B894" w:rsidR="005E5A03" w:rsidRPr="00424501" w:rsidRDefault="00424501" w:rsidP="00C45C2C">
      <w:pPr>
        <w:pStyle w:val="ListParagraph"/>
        <w:spacing w:before="200" w:line="360" w:lineRule="auto"/>
        <w:ind w:left="1440" w:hanging="720"/>
        <w:contextualSpacing w:val="0"/>
      </w:pPr>
      <w:r w:rsidRPr="00C45C2C">
        <w:rPr>
          <w:b/>
        </w:rPr>
        <w:lastRenderedPageBreak/>
        <w:t>C.</w:t>
      </w:r>
      <w:r w:rsidRPr="00C45C2C">
        <w:rPr>
          <w:b/>
        </w:rPr>
        <w:tab/>
      </w:r>
      <w:r w:rsidR="005E5A03" w:rsidRPr="00FF5EA1">
        <w:t>CAT scans and MRI show us a static picture of brain structure, but more recent techniques have allowed us to show brain activity when people perform different tasks.</w:t>
      </w:r>
    </w:p>
    <w:p w14:paraId="5D7D07A6" w14:textId="2F21283F" w:rsidR="005E5A03" w:rsidRPr="00424501" w:rsidRDefault="00424501" w:rsidP="00C45C2C">
      <w:pPr>
        <w:pStyle w:val="ListParagraph"/>
        <w:spacing w:before="200" w:line="360" w:lineRule="auto"/>
        <w:ind w:left="2880" w:hanging="720"/>
        <w:contextualSpacing w:val="0"/>
      </w:pPr>
      <w:r w:rsidRPr="00C45C2C">
        <w:rPr>
          <w:b/>
        </w:rPr>
        <w:t>1.</w:t>
      </w:r>
      <w:r w:rsidRPr="00C45C2C">
        <w:rPr>
          <w:b/>
        </w:rPr>
        <w:tab/>
      </w:r>
      <w:r w:rsidR="005E5A03" w:rsidRPr="00FF5EA1">
        <w:rPr>
          <w:b/>
        </w:rPr>
        <w:t>Positron emission tomography (PET)</w:t>
      </w:r>
      <w:r w:rsidR="005E5A03" w:rsidRPr="00424501">
        <w:t xml:space="preserve"> techniques involve injecting a radioactively labeled compound and measuring the blood flow to different regions of the brain.</w:t>
      </w:r>
    </w:p>
    <w:p w14:paraId="225899F5" w14:textId="6934F17D" w:rsidR="005E5A03" w:rsidRPr="00424501" w:rsidRDefault="00424501" w:rsidP="00C45C2C">
      <w:pPr>
        <w:pStyle w:val="ListParagraph"/>
        <w:spacing w:before="200" w:line="360" w:lineRule="auto"/>
        <w:ind w:left="2880" w:hanging="720"/>
        <w:contextualSpacing w:val="0"/>
      </w:pPr>
      <w:r w:rsidRPr="00C45C2C">
        <w:rPr>
          <w:b/>
        </w:rPr>
        <w:t>2.</w:t>
      </w:r>
      <w:r w:rsidRPr="00C45C2C">
        <w:rPr>
          <w:b/>
        </w:rPr>
        <w:tab/>
      </w:r>
      <w:r w:rsidR="005E5A03" w:rsidRPr="00FF5EA1">
        <w:rPr>
          <w:b/>
        </w:rPr>
        <w:t>Functional magnetic resonance imaging (fMRI)</w:t>
      </w:r>
      <w:r w:rsidR="005E5A03" w:rsidRPr="00FF5EA1">
        <w:t xml:space="preserve"> uses the magnetic properties of the blood to achieve the same </w:t>
      </w:r>
      <w:r w:rsidR="00A31611" w:rsidRPr="00424501">
        <w:t>goals</w:t>
      </w:r>
      <w:r w:rsidR="005E5A03" w:rsidRPr="00424501">
        <w:t xml:space="preserve"> without radiation.</w:t>
      </w:r>
    </w:p>
    <w:p w14:paraId="43F64DD2" w14:textId="79A5D04C" w:rsidR="002D5ABB" w:rsidRPr="00FF5EA1" w:rsidRDefault="00424501" w:rsidP="00C45C2C">
      <w:pPr>
        <w:pStyle w:val="ListParagraph"/>
        <w:spacing w:before="200" w:line="360" w:lineRule="auto"/>
        <w:ind w:left="720" w:hanging="720"/>
        <w:contextualSpacing w:val="0"/>
      </w:pPr>
      <w:r w:rsidRPr="00C45C2C">
        <w:rPr>
          <w:b/>
        </w:rPr>
        <w:t>VI.</w:t>
      </w:r>
      <w:r w:rsidRPr="00C45C2C">
        <w:rPr>
          <w:b/>
        </w:rPr>
        <w:tab/>
      </w:r>
      <w:r w:rsidR="002D5ABB" w:rsidRPr="00FF5EA1">
        <w:t>Other Brain-Recording Techniques</w:t>
      </w:r>
    </w:p>
    <w:p w14:paraId="1F0C2D3A" w14:textId="2BA525BF" w:rsidR="00A31611" w:rsidRPr="00424501" w:rsidRDefault="00424501" w:rsidP="00C45C2C">
      <w:pPr>
        <w:pStyle w:val="ListParagraph"/>
        <w:spacing w:before="200" w:line="360" w:lineRule="auto"/>
        <w:ind w:left="1440" w:hanging="720"/>
        <w:contextualSpacing w:val="0"/>
      </w:pPr>
      <w:r w:rsidRPr="00C45C2C">
        <w:rPr>
          <w:b/>
        </w:rPr>
        <w:t>A.</w:t>
      </w:r>
      <w:r w:rsidRPr="00C45C2C">
        <w:rPr>
          <w:b/>
        </w:rPr>
        <w:tab/>
      </w:r>
      <w:r w:rsidR="00A31611" w:rsidRPr="00FF5EA1">
        <w:t xml:space="preserve">To detect different states of consciousness, such as stages of sleep, </w:t>
      </w:r>
      <w:r w:rsidR="00A31611" w:rsidRPr="00424501">
        <w:rPr>
          <w:b/>
        </w:rPr>
        <w:t>electroencephalography (EEG)</w:t>
      </w:r>
      <w:r w:rsidR="00A31611" w:rsidRPr="00424501">
        <w:t xml:space="preserve"> can be used.</w:t>
      </w:r>
    </w:p>
    <w:p w14:paraId="2F48A801" w14:textId="3C5BDFCA" w:rsidR="00A31611" w:rsidRPr="00424501" w:rsidRDefault="00424501" w:rsidP="00C45C2C">
      <w:pPr>
        <w:pStyle w:val="ListParagraph"/>
        <w:spacing w:before="200" w:line="360" w:lineRule="auto"/>
        <w:ind w:left="1440" w:hanging="720"/>
        <w:contextualSpacing w:val="0"/>
      </w:pPr>
      <w:r w:rsidRPr="00C45C2C">
        <w:rPr>
          <w:b/>
        </w:rPr>
        <w:t>B.</w:t>
      </w:r>
      <w:r w:rsidRPr="00C45C2C">
        <w:rPr>
          <w:b/>
        </w:rPr>
        <w:tab/>
      </w:r>
      <w:r w:rsidR="00A31611" w:rsidRPr="00FF5EA1">
        <w:rPr>
          <w:b/>
        </w:rPr>
        <w:t>Magnetoencephalography (MEG)</w:t>
      </w:r>
      <w:r w:rsidR="00A31611" w:rsidRPr="00FF5EA1">
        <w:t xml:space="preserve"> measures changes in magnetic fields generated by electrical activity of neurons, giving a magnetic equivalent to an EEG, with more precise spatial localization of brain region activity.</w:t>
      </w:r>
    </w:p>
    <w:p w14:paraId="541519A8" w14:textId="09E54A31" w:rsidR="00A31611" w:rsidRPr="00424501" w:rsidRDefault="00424501" w:rsidP="00C45C2C">
      <w:pPr>
        <w:pStyle w:val="ListParagraph"/>
        <w:spacing w:before="200" w:line="360" w:lineRule="auto"/>
        <w:ind w:left="1440" w:hanging="720"/>
        <w:contextualSpacing w:val="0"/>
      </w:pPr>
      <w:r w:rsidRPr="00C45C2C">
        <w:rPr>
          <w:b/>
        </w:rPr>
        <w:t>C.</w:t>
      </w:r>
      <w:r w:rsidRPr="00C45C2C">
        <w:rPr>
          <w:b/>
        </w:rPr>
        <w:tab/>
      </w:r>
      <w:r w:rsidR="00A31611" w:rsidRPr="00FF5EA1">
        <w:t xml:space="preserve">The technique of </w:t>
      </w:r>
      <w:r w:rsidR="00A31611" w:rsidRPr="00FF5EA1">
        <w:rPr>
          <w:b/>
        </w:rPr>
        <w:t>event-related potential (ERP)</w:t>
      </w:r>
      <w:r w:rsidR="00A31611" w:rsidRPr="00424501">
        <w:t xml:space="preserve"> measures an area of the brain’s response to a specific event.</w:t>
      </w:r>
    </w:p>
    <w:p w14:paraId="2107BEFB" w14:textId="46B787E6" w:rsidR="00A31611" w:rsidRPr="00424501" w:rsidRDefault="00424501" w:rsidP="00C45C2C">
      <w:pPr>
        <w:pStyle w:val="ListParagraph"/>
        <w:spacing w:before="200" w:line="360" w:lineRule="auto"/>
        <w:ind w:left="1440" w:hanging="720"/>
        <w:contextualSpacing w:val="0"/>
      </w:pPr>
      <w:r w:rsidRPr="00C45C2C">
        <w:rPr>
          <w:b/>
        </w:rPr>
        <w:t>D.</w:t>
      </w:r>
      <w:r w:rsidRPr="00C45C2C">
        <w:rPr>
          <w:b/>
        </w:rPr>
        <w:tab/>
      </w:r>
      <w:r w:rsidR="00A31611" w:rsidRPr="00FF5EA1">
        <w:t xml:space="preserve">A newer technique, </w:t>
      </w:r>
      <w:r w:rsidR="00A31611" w:rsidRPr="00FF5EA1">
        <w:rPr>
          <w:b/>
        </w:rPr>
        <w:t>transcranial magnetic stimulation (TMS)</w:t>
      </w:r>
      <w:r w:rsidR="00A31611" w:rsidRPr="00424501">
        <w:t xml:space="preserve"> allows investigators to measure activity of specific brain circuits when an area of the brain is excited or inhibited.</w:t>
      </w:r>
    </w:p>
    <w:p w14:paraId="34034921" w14:textId="12D66A45" w:rsidR="002D5ABB" w:rsidRPr="00FF5EA1" w:rsidRDefault="00424501" w:rsidP="00C45C2C">
      <w:pPr>
        <w:pStyle w:val="ListParagraph"/>
        <w:spacing w:before="200" w:line="360" w:lineRule="auto"/>
        <w:ind w:left="720" w:hanging="720"/>
        <w:contextualSpacing w:val="0"/>
      </w:pPr>
      <w:r w:rsidRPr="00C45C2C">
        <w:rPr>
          <w:b/>
        </w:rPr>
        <w:t>VII.</w:t>
      </w:r>
      <w:r w:rsidRPr="00C45C2C">
        <w:rPr>
          <w:b/>
        </w:rPr>
        <w:tab/>
      </w:r>
      <w:r w:rsidR="002D5ABB" w:rsidRPr="00FF5EA1">
        <w:t>Training the Brain</w:t>
      </w:r>
    </w:p>
    <w:p w14:paraId="25CFB4AA" w14:textId="61158D31" w:rsidR="007557B3" w:rsidRPr="00424501" w:rsidRDefault="00424501" w:rsidP="00C45C2C">
      <w:pPr>
        <w:pStyle w:val="ListParagraph"/>
        <w:spacing w:before="200" w:line="360" w:lineRule="auto"/>
        <w:ind w:left="1440" w:hanging="720"/>
        <w:contextualSpacing w:val="0"/>
      </w:pPr>
      <w:r w:rsidRPr="00C45C2C">
        <w:rPr>
          <w:b/>
        </w:rPr>
        <w:t>A.</w:t>
      </w:r>
      <w:r w:rsidRPr="00C45C2C">
        <w:rPr>
          <w:b/>
        </w:rPr>
        <w:tab/>
      </w:r>
      <w:r w:rsidR="00B12030" w:rsidRPr="00FF5EA1">
        <w:t>Research with young animals suggests that experience can change the structure of the brain itself, as rats raised in enriched environments show better brain development than rats raised in standard cages.</w:t>
      </w:r>
    </w:p>
    <w:p w14:paraId="17985736" w14:textId="4ABD50FE" w:rsidR="00B12030" w:rsidRPr="00424501" w:rsidRDefault="00424501" w:rsidP="00C45C2C">
      <w:pPr>
        <w:pStyle w:val="ListParagraph"/>
        <w:spacing w:before="200" w:line="360" w:lineRule="auto"/>
        <w:ind w:left="1440" w:hanging="720"/>
        <w:contextualSpacing w:val="0"/>
      </w:pPr>
      <w:r w:rsidRPr="00C45C2C">
        <w:rPr>
          <w:b/>
        </w:rPr>
        <w:lastRenderedPageBreak/>
        <w:t>B.</w:t>
      </w:r>
      <w:r w:rsidRPr="00C45C2C">
        <w:rPr>
          <w:b/>
        </w:rPr>
        <w:tab/>
      </w:r>
      <w:r w:rsidR="00B12030" w:rsidRPr="00FF5EA1">
        <w:t>Research on human adults, however, has shown mixed results of “brain training games” on cognitive functioning.</w:t>
      </w:r>
    </w:p>
    <w:sectPr w:rsidR="00B12030" w:rsidRPr="00424501" w:rsidSect="00C45C2C">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B73F1" w14:textId="77777777" w:rsidR="00B57D51" w:rsidRDefault="00B57D51" w:rsidP="007962DE">
      <w:r>
        <w:separator/>
      </w:r>
    </w:p>
  </w:endnote>
  <w:endnote w:type="continuationSeparator" w:id="0">
    <w:p w14:paraId="381022A2" w14:textId="77777777" w:rsidR="00B57D51" w:rsidRDefault="00B57D51"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A814A" w14:textId="77777777" w:rsidR="00B57D51" w:rsidRDefault="00B57D51" w:rsidP="007962DE">
      <w:r>
        <w:separator/>
      </w:r>
    </w:p>
  </w:footnote>
  <w:footnote w:type="continuationSeparator" w:id="0">
    <w:p w14:paraId="10F790D1" w14:textId="77777777" w:rsidR="00B57D51" w:rsidRDefault="00B57D51"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2A0F2" w14:textId="77777777" w:rsidR="00424501" w:rsidRPr="008522D6" w:rsidRDefault="00424501" w:rsidP="00424501">
    <w:pPr>
      <w:pStyle w:val="Header"/>
      <w:jc w:val="right"/>
    </w:pPr>
    <w:r w:rsidRPr="008522D6">
      <w:t>Instructor Resource</w:t>
    </w:r>
  </w:p>
  <w:p w14:paraId="5D8531EA" w14:textId="77777777" w:rsidR="00424501" w:rsidRPr="008522D6" w:rsidRDefault="00424501" w:rsidP="00424501">
    <w:pPr>
      <w:pStyle w:val="Header"/>
      <w:jc w:val="right"/>
    </w:pPr>
    <w:r w:rsidRPr="008522D6">
      <w:t xml:space="preserve">Galotti, </w:t>
    </w:r>
    <w:r w:rsidRPr="008522D6">
      <w:rPr>
        <w:i/>
      </w:rPr>
      <w:t>Cognitive Psychology: In and Out of the Laboratory, 6e</w:t>
    </w:r>
  </w:p>
  <w:p w14:paraId="695B0E3D" w14:textId="5D769EA3" w:rsidR="007962DE" w:rsidRDefault="00424501" w:rsidP="00C45C2C">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0D603C7"/>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4B00F18"/>
    <w:multiLevelType w:val="multilevel"/>
    <w:tmpl w:val="881C171A"/>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decimal"/>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9" w15:restartNumberingAfterBreak="0">
    <w:nsid w:val="356654FB"/>
    <w:multiLevelType w:val="multilevel"/>
    <w:tmpl w:val="E0D4DABA"/>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5D327B6"/>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82C61"/>
    <w:multiLevelType w:val="hybridMultilevel"/>
    <w:tmpl w:val="9A0EAF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27538"/>
    <w:multiLevelType w:val="multilevel"/>
    <w:tmpl w:val="39840D92"/>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880" w:hanging="720"/>
      </w:pPr>
      <w:rPr>
        <w:rFonts w:asciiTheme="minorHAnsi" w:hAnsiTheme="minorHAnsi" w:hint="default"/>
        <w:b/>
        <w:i w:val="0"/>
        <w:sz w:val="24"/>
      </w:rPr>
    </w:lvl>
    <w:lvl w:ilvl="3">
      <w:start w:val="1"/>
      <w:numFmt w:val="lowerLetter"/>
      <w:lvlText w:val="%4)"/>
      <w:lvlJc w:val="left"/>
      <w:pPr>
        <w:ind w:left="3600" w:hanging="720"/>
      </w:pPr>
      <w:rPr>
        <w:rFonts w:asciiTheme="minorHAnsi" w:hAnsiTheme="minorHAnsi" w:hint="default"/>
        <w:b/>
        <w:i w:val="0"/>
        <w:sz w:val="24"/>
      </w:rPr>
    </w:lvl>
    <w:lvl w:ilvl="4">
      <w:start w:val="1"/>
      <w:numFmt w:val="lowerRoman"/>
      <w:lvlText w:val="%5."/>
      <w:lvlJc w:val="left"/>
      <w:pPr>
        <w:ind w:left="4320" w:hanging="720"/>
      </w:pPr>
      <w:rPr>
        <w:rFonts w:asciiTheme="minorHAnsi" w:hAnsiTheme="minorHAnsi" w:hint="default"/>
        <w:b/>
        <w:i w:val="0"/>
        <w:sz w:val="24"/>
      </w:rPr>
    </w:lvl>
    <w:lvl w:ilvl="5">
      <w:start w:val="1"/>
      <w:numFmt w:val="lowerRoman"/>
      <w:lvlText w:val="%6."/>
      <w:lvlJc w:val="left"/>
      <w:pPr>
        <w:tabs>
          <w:tab w:val="num" w:pos="5760"/>
        </w:tabs>
        <w:ind w:left="5760" w:hanging="720"/>
      </w:pPr>
      <w:rPr>
        <w:rFonts w:hint="default"/>
      </w:rPr>
    </w:lvl>
    <w:lvl w:ilvl="6">
      <w:start w:val="1"/>
      <w:numFmt w:val="decimal"/>
      <w:lvlText w:val="%7."/>
      <w:lvlJc w:val="left"/>
      <w:pPr>
        <w:ind w:left="6480" w:hanging="720"/>
      </w:pPr>
      <w:rPr>
        <w:rFonts w:hint="default"/>
      </w:rPr>
    </w:lvl>
    <w:lvl w:ilvl="7">
      <w:start w:val="1"/>
      <w:numFmt w:val="lowerLetter"/>
      <w:lvlText w:val="%8."/>
      <w:lvlJc w:val="left"/>
      <w:pPr>
        <w:tabs>
          <w:tab w:val="num" w:pos="6480"/>
        </w:tabs>
        <w:ind w:left="7200" w:hanging="720"/>
      </w:pPr>
      <w:rPr>
        <w:rFonts w:hint="default"/>
      </w:rPr>
    </w:lvl>
    <w:lvl w:ilvl="8">
      <w:start w:val="1"/>
      <w:numFmt w:val="lowerRoman"/>
      <w:lvlText w:val="%9."/>
      <w:lvlJc w:val="right"/>
      <w:pPr>
        <w:ind w:left="7920" w:hanging="720"/>
      </w:pPr>
      <w:rPr>
        <w:rFonts w:hint="default"/>
      </w:rPr>
    </w:lvl>
  </w:abstractNum>
  <w:abstractNum w:abstractNumId="15" w15:restartNumberingAfterBreak="0">
    <w:nsid w:val="4C910C17"/>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6" w15:restartNumberingAfterBreak="0">
    <w:nsid w:val="528F0BB3"/>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2A96DC3"/>
    <w:multiLevelType w:val="hybridMultilevel"/>
    <w:tmpl w:val="2E443EE8"/>
    <w:lvl w:ilvl="0" w:tplc="510EEBE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504EC4"/>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820BF0"/>
    <w:multiLevelType w:val="multilevel"/>
    <w:tmpl w:val="7C147A7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2160" w:hanging="1080"/>
      </w:pPr>
      <w:rPr>
        <w:rFonts w:asciiTheme="minorHAnsi" w:hAnsiTheme="minorHAnsi" w:hint="default"/>
        <w:b/>
        <w:i w:val="0"/>
        <w:sz w:val="24"/>
      </w:rPr>
    </w:lvl>
    <w:lvl w:ilvl="2">
      <w:start w:val="1"/>
      <w:numFmt w:val="decimal"/>
      <w:lvlText w:val="%3."/>
      <w:lvlJc w:val="right"/>
      <w:pPr>
        <w:ind w:left="3240" w:hanging="720"/>
      </w:pPr>
      <w:rPr>
        <w:rFonts w:asciiTheme="minorHAnsi" w:hAnsiTheme="minorHAnsi" w:hint="default"/>
        <w:b/>
        <w:i w:val="0"/>
        <w:sz w:val="24"/>
      </w:rPr>
    </w:lvl>
    <w:lvl w:ilvl="3">
      <w:start w:val="1"/>
      <w:numFmt w:val="lowerLetter"/>
      <w:lvlText w:val="%4)"/>
      <w:lvlJc w:val="left"/>
      <w:pPr>
        <w:ind w:left="4320" w:hanging="1080"/>
      </w:pPr>
      <w:rPr>
        <w:rFonts w:asciiTheme="minorHAnsi" w:hAnsiTheme="minorHAnsi" w:hint="default"/>
        <w:b/>
        <w:i w:val="0"/>
        <w:sz w:val="24"/>
      </w:rPr>
    </w:lvl>
    <w:lvl w:ilvl="4">
      <w:start w:val="1"/>
      <w:numFmt w:val="lowerRoman"/>
      <w:lvlText w:val="%5."/>
      <w:lvlJc w:val="left"/>
      <w:pPr>
        <w:ind w:left="5400" w:hanging="1080"/>
      </w:pPr>
      <w:rPr>
        <w:rFonts w:asciiTheme="minorHAnsi" w:hAnsiTheme="minorHAnsi" w:hint="default"/>
        <w:b/>
        <w:i w:val="0"/>
        <w:sz w:val="24"/>
      </w:rPr>
    </w:lvl>
    <w:lvl w:ilvl="5">
      <w:start w:val="1"/>
      <w:numFmt w:val="lowerRoman"/>
      <w:lvlText w:val="%6."/>
      <w:lvlJc w:val="left"/>
      <w:pPr>
        <w:tabs>
          <w:tab w:val="num" w:pos="5760"/>
        </w:tabs>
        <w:ind w:left="6480" w:hanging="720"/>
      </w:pPr>
      <w:rPr>
        <w:rFonts w:hint="default"/>
      </w:rPr>
    </w:lvl>
    <w:lvl w:ilvl="6">
      <w:start w:val="1"/>
      <w:numFmt w:val="decimal"/>
      <w:lvlText w:val="%7."/>
      <w:lvlJc w:val="left"/>
      <w:pPr>
        <w:ind w:left="7200" w:hanging="72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5"/>
  </w:num>
  <w:num w:numId="3">
    <w:abstractNumId w:val="21"/>
  </w:num>
  <w:num w:numId="4">
    <w:abstractNumId w:val="20"/>
  </w:num>
  <w:num w:numId="5">
    <w:abstractNumId w:val="23"/>
  </w:num>
  <w:num w:numId="6">
    <w:abstractNumId w:val="26"/>
  </w:num>
  <w:num w:numId="7">
    <w:abstractNumId w:val="10"/>
  </w:num>
  <w:num w:numId="8">
    <w:abstractNumId w:val="16"/>
  </w:num>
  <w:num w:numId="9">
    <w:abstractNumId w:val="7"/>
  </w:num>
  <w:num w:numId="10">
    <w:abstractNumId w:val="9"/>
  </w:num>
  <w:num w:numId="11">
    <w:abstractNumId w:val="19"/>
  </w:num>
  <w:num w:numId="12">
    <w:abstractNumId w:val="25"/>
  </w:num>
  <w:num w:numId="13">
    <w:abstractNumId w:val="8"/>
  </w:num>
  <w:num w:numId="14">
    <w:abstractNumId w:val="14"/>
  </w:num>
  <w:num w:numId="15">
    <w:abstractNumId w:val="6"/>
  </w:num>
  <w:num w:numId="16">
    <w:abstractNumId w:val="27"/>
  </w:num>
  <w:num w:numId="17">
    <w:abstractNumId w:val="18"/>
  </w:num>
  <w:num w:numId="18">
    <w:abstractNumId w:val="11"/>
  </w:num>
  <w:num w:numId="19">
    <w:abstractNumId w:val="13"/>
  </w:num>
  <w:num w:numId="20">
    <w:abstractNumId w:val="4"/>
  </w:num>
  <w:num w:numId="21">
    <w:abstractNumId w:val="2"/>
  </w:num>
  <w:num w:numId="22">
    <w:abstractNumId w:val="1"/>
  </w:num>
  <w:num w:numId="23">
    <w:abstractNumId w:val="0"/>
  </w:num>
  <w:num w:numId="24">
    <w:abstractNumId w:val="3"/>
  </w:num>
  <w:num w:numId="25">
    <w:abstractNumId w:val="22"/>
  </w:num>
  <w:num w:numId="26">
    <w:abstractNumId w:val="24"/>
  </w:num>
  <w:num w:numId="27">
    <w:abstractNumId w:val="1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07C02"/>
    <w:rsid w:val="000C2D86"/>
    <w:rsid w:val="00144BEC"/>
    <w:rsid w:val="0018600C"/>
    <w:rsid w:val="00221E22"/>
    <w:rsid w:val="00297518"/>
    <w:rsid w:val="002B1FB2"/>
    <w:rsid w:val="002D5ABB"/>
    <w:rsid w:val="003A2DCD"/>
    <w:rsid w:val="003B182E"/>
    <w:rsid w:val="00417302"/>
    <w:rsid w:val="00424501"/>
    <w:rsid w:val="00466F18"/>
    <w:rsid w:val="00582BCA"/>
    <w:rsid w:val="0059135A"/>
    <w:rsid w:val="005E5A03"/>
    <w:rsid w:val="00623331"/>
    <w:rsid w:val="00685C5C"/>
    <w:rsid w:val="006B0E91"/>
    <w:rsid w:val="00736853"/>
    <w:rsid w:val="007557B3"/>
    <w:rsid w:val="007962DE"/>
    <w:rsid w:val="0089130C"/>
    <w:rsid w:val="00897DA0"/>
    <w:rsid w:val="009170CD"/>
    <w:rsid w:val="00985F88"/>
    <w:rsid w:val="009C15D6"/>
    <w:rsid w:val="00A31611"/>
    <w:rsid w:val="00A65A86"/>
    <w:rsid w:val="00A81DBE"/>
    <w:rsid w:val="00B12030"/>
    <w:rsid w:val="00B57D51"/>
    <w:rsid w:val="00B9728C"/>
    <w:rsid w:val="00C45C2C"/>
    <w:rsid w:val="00CC01BF"/>
    <w:rsid w:val="00CE42A6"/>
    <w:rsid w:val="00DC0BC2"/>
    <w:rsid w:val="00EC21AF"/>
    <w:rsid w:val="00F033B7"/>
    <w:rsid w:val="00F4230E"/>
    <w:rsid w:val="00FD2203"/>
    <w:rsid w:val="00FF1F83"/>
    <w:rsid w:val="00FF5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34D0F"/>
  <w14:defaultImageDpi w14:val="32767"/>
  <w15:docId w15:val="{BEA82A6C-D714-48EE-BC4D-24B1A92A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501"/>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424501"/>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424501"/>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424501"/>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24501"/>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424501"/>
    <w:pPr>
      <w:tabs>
        <w:tab w:val="center" w:pos="4680"/>
        <w:tab w:val="right" w:pos="9360"/>
      </w:tabs>
    </w:pPr>
  </w:style>
  <w:style w:type="character" w:customStyle="1" w:styleId="FooterChar">
    <w:name w:val="Footer Char"/>
    <w:basedOn w:val="DefaultParagraphFont"/>
    <w:link w:val="Footer"/>
    <w:rsid w:val="00424501"/>
    <w:rPr>
      <w:rFonts w:ascii="Times New Roman" w:eastAsia="Times New Roman" w:hAnsi="Times New Roman" w:cs="Times New Roman"/>
    </w:rPr>
  </w:style>
  <w:style w:type="character" w:customStyle="1" w:styleId="Heading1Char">
    <w:name w:val="Heading 1 Char"/>
    <w:basedOn w:val="DefaultParagraphFont"/>
    <w:link w:val="Heading1"/>
    <w:rsid w:val="00424501"/>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42450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424501"/>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424501"/>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424501"/>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424501"/>
    <w:rPr>
      <w:rFonts w:eastAsia="Calibri"/>
      <w:szCs w:val="22"/>
    </w:rPr>
  </w:style>
  <w:style w:type="character" w:styleId="PageNumber">
    <w:name w:val="page number"/>
    <w:basedOn w:val="DefaultParagraphFont"/>
    <w:rsid w:val="00424501"/>
  </w:style>
  <w:style w:type="character" w:styleId="Hyperlink">
    <w:name w:val="Hyperlink"/>
    <w:uiPriority w:val="99"/>
    <w:unhideWhenUsed/>
    <w:rsid w:val="00424501"/>
    <w:rPr>
      <w:color w:val="0000FF"/>
      <w:u w:val="single"/>
    </w:rPr>
  </w:style>
  <w:style w:type="character" w:customStyle="1" w:styleId="apple-converted-space">
    <w:name w:val="apple-converted-space"/>
    <w:basedOn w:val="DefaultParagraphFont"/>
    <w:rsid w:val="00424501"/>
  </w:style>
  <w:style w:type="paragraph" w:customStyle="1" w:styleId="NumberedList">
    <w:name w:val="Numbered List"/>
    <w:basedOn w:val="Normal"/>
    <w:uiPriority w:val="99"/>
    <w:qFormat/>
    <w:rsid w:val="00424501"/>
    <w:pPr>
      <w:numPr>
        <w:numId w:val="25"/>
      </w:numPr>
      <w:spacing w:before="120"/>
    </w:pPr>
    <w:rPr>
      <w:rFonts w:eastAsia="Calibri"/>
      <w:szCs w:val="22"/>
    </w:rPr>
  </w:style>
  <w:style w:type="paragraph" w:customStyle="1" w:styleId="ReferenceText">
    <w:name w:val="Reference Text"/>
    <w:basedOn w:val="Normal"/>
    <w:uiPriority w:val="99"/>
    <w:qFormat/>
    <w:rsid w:val="00424501"/>
    <w:pPr>
      <w:spacing w:before="120"/>
      <w:ind w:left="720" w:hanging="720"/>
    </w:pPr>
    <w:rPr>
      <w:rFonts w:eastAsiaTheme="minorHAnsi" w:cstheme="minorBidi"/>
      <w:szCs w:val="22"/>
    </w:rPr>
  </w:style>
  <w:style w:type="paragraph" w:styleId="BalloonText">
    <w:name w:val="Balloon Text"/>
    <w:basedOn w:val="Normal"/>
    <w:link w:val="BalloonTextChar"/>
    <w:rsid w:val="00424501"/>
    <w:rPr>
      <w:rFonts w:ascii="Tahoma" w:hAnsi="Tahoma" w:cs="Tahoma"/>
      <w:sz w:val="16"/>
      <w:szCs w:val="16"/>
    </w:rPr>
  </w:style>
  <w:style w:type="character" w:customStyle="1" w:styleId="BalloonTextChar">
    <w:name w:val="Balloon Text Char"/>
    <w:basedOn w:val="DefaultParagraphFont"/>
    <w:link w:val="BalloonText"/>
    <w:rsid w:val="00424501"/>
    <w:rPr>
      <w:rFonts w:ascii="Tahoma" w:eastAsia="Times New Roman" w:hAnsi="Tahoma" w:cs="Tahoma"/>
      <w:sz w:val="16"/>
      <w:szCs w:val="16"/>
    </w:rPr>
  </w:style>
  <w:style w:type="paragraph" w:customStyle="1" w:styleId="BulletedList">
    <w:name w:val="Bulleted List"/>
    <w:basedOn w:val="Normal"/>
    <w:qFormat/>
    <w:rsid w:val="00424501"/>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10</TotalTime>
  <Pages>7</Pages>
  <Words>1152</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2017-07-31T01:19:00Z</dcterms:created>
  <dcterms:modified xsi:type="dcterms:W3CDTF">2017-07-31T01:19:00Z</dcterms:modified>
</cp:coreProperties>
</file>