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5EB" w:rsidRPr="00CC01B6" w:rsidRDefault="00C83349" w:rsidP="00C5095C">
      <w:pPr>
        <w:widowControl w:val="0"/>
        <w:spacing w:line="360" w:lineRule="auto"/>
        <w:ind w:left="-72"/>
        <w:jc w:val="center"/>
        <w:rPr>
          <w:rFonts w:asciiTheme="minorHAnsi" w:hAnsiTheme="minorHAnsi"/>
          <w:b/>
          <w:sz w:val="24"/>
          <w:szCs w:val="24"/>
        </w:rPr>
      </w:pPr>
      <w:r>
        <w:rPr>
          <w:rFonts w:asciiTheme="minorHAnsi" w:hAnsiTheme="minorHAnsi"/>
          <w:b/>
          <w:sz w:val="24"/>
          <w:szCs w:val="24"/>
        </w:rPr>
        <w:t>DISCUSSION QUESTIONS</w:t>
      </w:r>
    </w:p>
    <w:p w:rsidR="00CE63F4" w:rsidRDefault="00D8698F" w:rsidP="00AD6035">
      <w:pPr>
        <w:widowControl w:val="0"/>
        <w:spacing w:line="360" w:lineRule="auto"/>
        <w:ind w:left="-72"/>
        <w:jc w:val="center"/>
        <w:rPr>
          <w:rFonts w:asciiTheme="minorHAnsi" w:hAnsiTheme="minorHAnsi"/>
          <w:b/>
          <w:sz w:val="24"/>
          <w:szCs w:val="24"/>
        </w:rPr>
      </w:pPr>
      <w:r>
        <w:rPr>
          <w:rFonts w:asciiTheme="minorHAnsi" w:hAnsiTheme="minorHAnsi"/>
          <w:b/>
          <w:sz w:val="24"/>
          <w:szCs w:val="24"/>
        </w:rPr>
        <w:t xml:space="preserve">Chapter </w:t>
      </w:r>
      <w:r w:rsidR="00B91EA1">
        <w:rPr>
          <w:rFonts w:asciiTheme="minorHAnsi" w:hAnsiTheme="minorHAnsi"/>
          <w:b/>
          <w:sz w:val="24"/>
          <w:szCs w:val="24"/>
        </w:rPr>
        <w:t>11</w:t>
      </w:r>
    </w:p>
    <w:p w:rsidR="00AD6035" w:rsidRDefault="00AD6035" w:rsidP="00AD6035">
      <w:pPr>
        <w:pStyle w:val="NoSpacing"/>
      </w:pPr>
    </w:p>
    <w:p w:rsidR="00B91EA1" w:rsidRPr="00426C6B" w:rsidRDefault="00B91EA1" w:rsidP="00B91EA1">
      <w:pPr>
        <w:pStyle w:val="ListParagraph"/>
        <w:numPr>
          <w:ilvl w:val="0"/>
          <w:numId w:val="37"/>
        </w:numPr>
        <w:autoSpaceDE w:val="0"/>
        <w:autoSpaceDN w:val="0"/>
        <w:adjustRightInd w:val="0"/>
        <w:rPr>
          <w:rFonts w:cs="VectoraLH-Italic"/>
          <w:i/>
          <w:iCs/>
          <w:sz w:val="24"/>
          <w:szCs w:val="24"/>
        </w:rPr>
      </w:pPr>
      <w:r w:rsidRPr="00426C6B">
        <w:rPr>
          <w:rFonts w:cs="VectoraLH-Roman"/>
          <w:sz w:val="24"/>
          <w:szCs w:val="24"/>
        </w:rPr>
        <w:t xml:space="preserve">Why do people get married? Why do people </w:t>
      </w:r>
      <w:r w:rsidRPr="00426C6B">
        <w:rPr>
          <w:rFonts w:cs="VectoraLH-Italic"/>
          <w:i/>
          <w:iCs/>
          <w:sz w:val="24"/>
          <w:szCs w:val="24"/>
        </w:rPr>
        <w:t xml:space="preserve">not </w:t>
      </w:r>
      <w:r w:rsidRPr="00426C6B">
        <w:rPr>
          <w:rFonts w:cs="VectoraLH-Roman"/>
          <w:sz w:val="24"/>
          <w:szCs w:val="24"/>
        </w:rPr>
        <w:t>marry? Think about individual and sociological reasons.</w:t>
      </w:r>
      <w:r w:rsidRPr="00426C6B">
        <w:rPr>
          <w:rFonts w:cs="VectoraLH-Italic"/>
          <w:i/>
          <w:iCs/>
          <w:sz w:val="24"/>
          <w:szCs w:val="24"/>
        </w:rPr>
        <w:t xml:space="preserve"> </w:t>
      </w:r>
      <w:r w:rsidRPr="00426C6B">
        <w:rPr>
          <w:rFonts w:cs="VectoraLH-Roman"/>
          <w:sz w:val="24"/>
          <w:szCs w:val="24"/>
        </w:rPr>
        <w:t>Link your answers to the discussion of marriage trends</w:t>
      </w:r>
      <w:r w:rsidRPr="00426C6B">
        <w:rPr>
          <w:rFonts w:cs="VectoraLH-Italic"/>
          <w:i/>
          <w:iCs/>
          <w:sz w:val="24"/>
          <w:szCs w:val="24"/>
        </w:rPr>
        <w:t xml:space="preserve"> </w:t>
      </w:r>
      <w:r w:rsidRPr="00426C6B">
        <w:rPr>
          <w:rFonts w:cs="VectoraLH-Roman"/>
          <w:sz w:val="24"/>
          <w:szCs w:val="24"/>
        </w:rPr>
        <w:t>and the experience of marriage discussed in this</w:t>
      </w:r>
      <w:r w:rsidRPr="00426C6B">
        <w:rPr>
          <w:rFonts w:cs="VectoraLH-Italic"/>
          <w:i/>
          <w:iCs/>
          <w:sz w:val="24"/>
          <w:szCs w:val="24"/>
        </w:rPr>
        <w:t xml:space="preserve"> </w:t>
      </w:r>
      <w:r w:rsidRPr="00426C6B">
        <w:rPr>
          <w:rFonts w:cs="VectoraLH-Roman"/>
          <w:sz w:val="24"/>
          <w:szCs w:val="24"/>
        </w:rPr>
        <w:t>chapter.</w:t>
      </w:r>
    </w:p>
    <w:p w:rsidR="00B91EA1" w:rsidRPr="00426C6B" w:rsidRDefault="00B91EA1" w:rsidP="00B91EA1">
      <w:pPr>
        <w:autoSpaceDE w:val="0"/>
        <w:autoSpaceDN w:val="0"/>
        <w:adjustRightInd w:val="0"/>
        <w:rPr>
          <w:rFonts w:cs="VectoraLH-Roman"/>
          <w:sz w:val="24"/>
          <w:szCs w:val="24"/>
        </w:rPr>
      </w:pPr>
    </w:p>
    <w:p w:rsidR="00B91EA1" w:rsidRPr="00426C6B" w:rsidRDefault="00B91EA1" w:rsidP="00B91EA1">
      <w:pPr>
        <w:pStyle w:val="ListParagraph"/>
        <w:numPr>
          <w:ilvl w:val="0"/>
          <w:numId w:val="37"/>
        </w:numPr>
        <w:autoSpaceDE w:val="0"/>
        <w:autoSpaceDN w:val="0"/>
        <w:adjustRightInd w:val="0"/>
        <w:rPr>
          <w:rFonts w:cs="VectoraLH-Roman"/>
          <w:sz w:val="24"/>
          <w:szCs w:val="24"/>
        </w:rPr>
      </w:pPr>
      <w:r w:rsidRPr="00426C6B">
        <w:rPr>
          <w:rFonts w:cs="VectoraLH-Roman"/>
          <w:sz w:val="24"/>
          <w:szCs w:val="24"/>
        </w:rPr>
        <w:t>Recent data show some changes in the child-care practices of U.S. families. What do trends show? How do sociological factors help to explain the changes?</w:t>
      </w:r>
    </w:p>
    <w:p w:rsidR="00B91EA1" w:rsidRPr="00426C6B" w:rsidRDefault="00B91EA1" w:rsidP="00B91EA1">
      <w:pPr>
        <w:autoSpaceDE w:val="0"/>
        <w:autoSpaceDN w:val="0"/>
        <w:adjustRightInd w:val="0"/>
        <w:rPr>
          <w:rFonts w:cs="VectoraLH-Roman"/>
          <w:sz w:val="24"/>
          <w:szCs w:val="24"/>
        </w:rPr>
      </w:pPr>
    </w:p>
    <w:p w:rsidR="00B91EA1" w:rsidRPr="00426C6B" w:rsidRDefault="00B91EA1" w:rsidP="00B91EA1">
      <w:pPr>
        <w:pStyle w:val="ListParagraph"/>
        <w:numPr>
          <w:ilvl w:val="0"/>
          <w:numId w:val="37"/>
        </w:numPr>
        <w:autoSpaceDE w:val="0"/>
        <w:autoSpaceDN w:val="0"/>
        <w:adjustRightInd w:val="0"/>
        <w:rPr>
          <w:rFonts w:cs="VectoraLH-Roman"/>
          <w:sz w:val="24"/>
          <w:szCs w:val="24"/>
        </w:rPr>
      </w:pPr>
      <w:r w:rsidRPr="00426C6B">
        <w:rPr>
          <w:rFonts w:cs="VectoraLH-Roman"/>
          <w:sz w:val="24"/>
          <w:szCs w:val="24"/>
        </w:rPr>
        <w:t>How does the case of deaf families with hearing children show the opportunities and challenges of family life characterized by different cultures? Can this case be compared to immigrant families with children? What similarities and differences can you identify?</w:t>
      </w:r>
    </w:p>
    <w:p w:rsidR="00B91EA1" w:rsidRPr="00426C6B" w:rsidRDefault="00B91EA1" w:rsidP="00B91EA1">
      <w:pPr>
        <w:autoSpaceDE w:val="0"/>
        <w:autoSpaceDN w:val="0"/>
        <w:adjustRightInd w:val="0"/>
        <w:rPr>
          <w:rFonts w:cs="VectoraLH-Roman"/>
          <w:sz w:val="24"/>
          <w:szCs w:val="24"/>
        </w:rPr>
      </w:pPr>
    </w:p>
    <w:p w:rsidR="00B91EA1" w:rsidRPr="00426C6B" w:rsidRDefault="00B91EA1" w:rsidP="00B91EA1">
      <w:pPr>
        <w:pStyle w:val="ListParagraph"/>
        <w:numPr>
          <w:ilvl w:val="0"/>
          <w:numId w:val="37"/>
        </w:numPr>
        <w:autoSpaceDE w:val="0"/>
        <w:autoSpaceDN w:val="0"/>
        <w:adjustRightInd w:val="0"/>
        <w:rPr>
          <w:rFonts w:cs="VectoraLH-Roman"/>
          <w:sz w:val="24"/>
          <w:szCs w:val="24"/>
        </w:rPr>
      </w:pPr>
      <w:r w:rsidRPr="00426C6B">
        <w:rPr>
          <w:rFonts w:cs="VectoraLH-Roman"/>
          <w:sz w:val="24"/>
          <w:szCs w:val="24"/>
        </w:rPr>
        <w:t>Lareau’s research suggests that middle- and working class families have different child-rearing styles. How does she describe these styles? Why might the differences be sociologically significant?</w:t>
      </w:r>
    </w:p>
    <w:p w:rsidR="00B91EA1" w:rsidRPr="00426C6B" w:rsidRDefault="00B91EA1" w:rsidP="00B91EA1">
      <w:pPr>
        <w:autoSpaceDE w:val="0"/>
        <w:autoSpaceDN w:val="0"/>
        <w:adjustRightInd w:val="0"/>
        <w:rPr>
          <w:rFonts w:cs="VectoraLH-Roman"/>
          <w:sz w:val="24"/>
          <w:szCs w:val="24"/>
        </w:rPr>
      </w:pPr>
    </w:p>
    <w:p w:rsidR="00AD6035" w:rsidRPr="00B91EA1" w:rsidRDefault="00B91EA1" w:rsidP="00B91EA1">
      <w:pPr>
        <w:pStyle w:val="ListParagraph"/>
        <w:numPr>
          <w:ilvl w:val="0"/>
          <w:numId w:val="37"/>
        </w:numPr>
        <w:autoSpaceDE w:val="0"/>
        <w:autoSpaceDN w:val="0"/>
        <w:adjustRightInd w:val="0"/>
        <w:rPr>
          <w:rFonts w:cs="VectoraLH-Roman"/>
          <w:sz w:val="24"/>
          <w:szCs w:val="24"/>
        </w:rPr>
      </w:pPr>
      <w:r w:rsidRPr="00426C6B">
        <w:rPr>
          <w:rFonts w:cs="VectoraLH-Roman"/>
          <w:sz w:val="24"/>
          <w:szCs w:val="24"/>
        </w:rPr>
        <w:t>Who is the “global woman”? What are the costs and benefits to women and families of a global labor market for care work?</w:t>
      </w:r>
      <w:bookmarkStart w:id="0" w:name="_GoBack"/>
      <w:bookmarkEnd w:id="0"/>
    </w:p>
    <w:sectPr w:rsidR="00AD6035" w:rsidRPr="00B91EA1" w:rsidSect="0058233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8DD" w:rsidRDefault="003D58DD" w:rsidP="00F155EB">
      <w:r>
        <w:separator/>
      </w:r>
    </w:p>
  </w:endnote>
  <w:endnote w:type="continuationSeparator" w:id="0">
    <w:p w:rsidR="003D58DD" w:rsidRDefault="003D58DD" w:rsidP="00F15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Font7755">
    <w:altName w:val="Cambria"/>
    <w:panose1 w:val="00000000000000000000"/>
    <w:charset w:val="4D"/>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ctoraLH-Roman">
    <w:panose1 w:val="00000000000000000000"/>
    <w:charset w:val="00"/>
    <w:family w:val="swiss"/>
    <w:notTrueType/>
    <w:pitch w:val="default"/>
    <w:sig w:usb0="00000003" w:usb1="00000000" w:usb2="00000000" w:usb3="00000000" w:csb0="00000001" w:csb1="00000000"/>
  </w:font>
  <w:font w:name="VectoraLH-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8DD" w:rsidRDefault="003D58DD" w:rsidP="00F155EB">
      <w:r>
        <w:separator/>
      </w:r>
    </w:p>
  </w:footnote>
  <w:footnote w:type="continuationSeparator" w:id="0">
    <w:p w:rsidR="003D58DD" w:rsidRDefault="003D58DD" w:rsidP="00F155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1B6" w:rsidRPr="00CC01B6" w:rsidRDefault="00CC01B6" w:rsidP="00CC01B6">
    <w:pPr>
      <w:pStyle w:val="Header"/>
      <w:tabs>
        <w:tab w:val="clear" w:pos="9360"/>
      </w:tabs>
      <w:rPr>
        <w:rFonts w:asciiTheme="minorHAnsi" w:hAnsiTheme="minorHAnsi"/>
        <w:sz w:val="24"/>
        <w:szCs w:val="24"/>
      </w:rPr>
    </w:pPr>
    <w:r w:rsidRPr="00CC01B6">
      <w:rPr>
        <w:rFonts w:asciiTheme="minorHAnsi" w:hAnsiTheme="minorHAnsi"/>
        <w:i/>
        <w:sz w:val="24"/>
        <w:szCs w:val="24"/>
      </w:rPr>
      <w:t xml:space="preserve">Discover Sociology </w:t>
    </w:r>
    <w:r w:rsidRPr="00CC01B6">
      <w:rPr>
        <w:rFonts w:asciiTheme="minorHAnsi" w:hAnsiTheme="minorHAnsi"/>
        <w:sz w:val="24"/>
        <w:szCs w:val="24"/>
      </w:rPr>
      <w:t>2</w:t>
    </w:r>
    <w:r w:rsidRPr="00CC01B6">
      <w:rPr>
        <w:rFonts w:asciiTheme="minorHAnsi" w:hAnsiTheme="minorHAnsi"/>
        <w:sz w:val="24"/>
        <w:szCs w:val="24"/>
        <w:vertAlign w:val="superscript"/>
      </w:rPr>
      <w:t>nd</w:t>
    </w:r>
    <w:r w:rsidRPr="00CC01B6">
      <w:rPr>
        <w:rFonts w:asciiTheme="minorHAnsi" w:hAnsiTheme="minorHAnsi"/>
        <w:sz w:val="24"/>
        <w:szCs w:val="24"/>
      </w:rPr>
      <w:t xml:space="preserve"> edition</w:t>
    </w:r>
    <w:r w:rsidRPr="00CC01B6">
      <w:rPr>
        <w:rFonts w:asciiTheme="minorHAnsi" w:hAnsiTheme="minorHAnsi"/>
        <w:sz w:val="24"/>
        <w:szCs w:val="24"/>
      </w:rPr>
      <w:tab/>
    </w:r>
  </w:p>
  <w:p w:rsidR="00F155EB" w:rsidRPr="00CC01B6" w:rsidRDefault="00CC01B6">
    <w:pPr>
      <w:pStyle w:val="Header"/>
      <w:rPr>
        <w:rFonts w:asciiTheme="minorHAnsi" w:hAnsiTheme="minorHAnsi"/>
        <w:sz w:val="24"/>
        <w:szCs w:val="24"/>
      </w:rPr>
    </w:pPr>
    <w:r w:rsidRPr="00CC01B6">
      <w:rPr>
        <w:rFonts w:asciiTheme="minorHAnsi" w:hAnsiTheme="minorHAnsi"/>
        <w:sz w:val="24"/>
        <w:szCs w:val="24"/>
      </w:rPr>
      <w:t xml:space="preserve">William </w:t>
    </w:r>
    <w:r w:rsidR="00F155EB" w:rsidRPr="00CC01B6">
      <w:rPr>
        <w:rFonts w:asciiTheme="minorHAnsi" w:hAnsiTheme="minorHAnsi"/>
        <w:sz w:val="24"/>
        <w:szCs w:val="24"/>
      </w:rPr>
      <w:t xml:space="preserve">Chambliss and </w:t>
    </w:r>
    <w:r w:rsidRPr="00CC01B6">
      <w:rPr>
        <w:rFonts w:asciiTheme="minorHAnsi" w:hAnsiTheme="minorHAnsi"/>
        <w:sz w:val="24"/>
        <w:szCs w:val="24"/>
      </w:rPr>
      <w:t>Daina Eglitis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A45BA"/>
    <w:multiLevelType w:val="hybridMultilevel"/>
    <w:tmpl w:val="7E9CCA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697A3D"/>
    <w:multiLevelType w:val="hybridMultilevel"/>
    <w:tmpl w:val="ABC2A3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0C73B6"/>
    <w:multiLevelType w:val="hybridMultilevel"/>
    <w:tmpl w:val="D452E16C"/>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nsid w:val="08263806"/>
    <w:multiLevelType w:val="hybridMultilevel"/>
    <w:tmpl w:val="8EB668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1E3921"/>
    <w:multiLevelType w:val="hybridMultilevel"/>
    <w:tmpl w:val="EE9439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D16815"/>
    <w:multiLevelType w:val="hybridMultilevel"/>
    <w:tmpl w:val="702260E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nsid w:val="194F25DF"/>
    <w:multiLevelType w:val="hybridMultilevel"/>
    <w:tmpl w:val="C100D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316373"/>
    <w:multiLevelType w:val="hybridMultilevel"/>
    <w:tmpl w:val="D79C0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F21DC5"/>
    <w:multiLevelType w:val="hybridMultilevel"/>
    <w:tmpl w:val="864EF60C"/>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9">
    <w:nsid w:val="1D864E26"/>
    <w:multiLevelType w:val="hybridMultilevel"/>
    <w:tmpl w:val="BD609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66150F"/>
    <w:multiLevelType w:val="hybridMultilevel"/>
    <w:tmpl w:val="1D92F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5E70BA"/>
    <w:multiLevelType w:val="hybridMultilevel"/>
    <w:tmpl w:val="D8BADD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422E5A"/>
    <w:multiLevelType w:val="hybridMultilevel"/>
    <w:tmpl w:val="F3441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D4137F2"/>
    <w:multiLevelType w:val="hybridMultilevel"/>
    <w:tmpl w:val="F4CE0D2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4">
    <w:nsid w:val="3F0846BC"/>
    <w:multiLevelType w:val="hybridMultilevel"/>
    <w:tmpl w:val="A886C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7957FE"/>
    <w:multiLevelType w:val="hybridMultilevel"/>
    <w:tmpl w:val="CBA4C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4BA5144"/>
    <w:multiLevelType w:val="hybridMultilevel"/>
    <w:tmpl w:val="C5A02A2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nsid w:val="47007D29"/>
    <w:multiLevelType w:val="hybridMultilevel"/>
    <w:tmpl w:val="BD3AE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8EE0416"/>
    <w:multiLevelType w:val="hybridMultilevel"/>
    <w:tmpl w:val="EC12F11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nsid w:val="4A131261"/>
    <w:multiLevelType w:val="hybridMultilevel"/>
    <w:tmpl w:val="9C24B1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C0E7607"/>
    <w:multiLevelType w:val="hybridMultilevel"/>
    <w:tmpl w:val="89CCE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D0613EF"/>
    <w:multiLevelType w:val="hybridMultilevel"/>
    <w:tmpl w:val="E6AC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4EC2AB4"/>
    <w:multiLevelType w:val="hybridMultilevel"/>
    <w:tmpl w:val="D26AAAFE"/>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3">
    <w:nsid w:val="597F21AF"/>
    <w:multiLevelType w:val="hybridMultilevel"/>
    <w:tmpl w:val="C2E20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D73622D"/>
    <w:multiLevelType w:val="hybridMultilevel"/>
    <w:tmpl w:val="4C966CA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nsid w:val="5FD532AE"/>
    <w:multiLevelType w:val="hybridMultilevel"/>
    <w:tmpl w:val="1668F4D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nsid w:val="614F4DC3"/>
    <w:multiLevelType w:val="hybridMultilevel"/>
    <w:tmpl w:val="F836E71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nsid w:val="62AC240D"/>
    <w:multiLevelType w:val="hybridMultilevel"/>
    <w:tmpl w:val="9BE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8345632"/>
    <w:multiLevelType w:val="hybridMultilevel"/>
    <w:tmpl w:val="154E9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B335141"/>
    <w:multiLevelType w:val="hybridMultilevel"/>
    <w:tmpl w:val="0420B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D8E1CB3"/>
    <w:multiLevelType w:val="hybridMultilevel"/>
    <w:tmpl w:val="64C691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EEA61C9"/>
    <w:multiLevelType w:val="hybridMultilevel"/>
    <w:tmpl w:val="6916F968"/>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2">
    <w:nsid w:val="6FB537A3"/>
    <w:multiLevelType w:val="hybridMultilevel"/>
    <w:tmpl w:val="65B08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2C1288A"/>
    <w:multiLevelType w:val="hybridMultilevel"/>
    <w:tmpl w:val="FC7A90C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4">
    <w:nsid w:val="7A456E8A"/>
    <w:multiLevelType w:val="hybridMultilevel"/>
    <w:tmpl w:val="D8561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D8A74AF"/>
    <w:multiLevelType w:val="hybridMultilevel"/>
    <w:tmpl w:val="66309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F791754"/>
    <w:multiLevelType w:val="hybridMultilevel"/>
    <w:tmpl w:val="40766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2"/>
  </w:num>
  <w:num w:numId="3">
    <w:abstractNumId w:val="25"/>
  </w:num>
  <w:num w:numId="4">
    <w:abstractNumId w:val="5"/>
  </w:num>
  <w:num w:numId="5">
    <w:abstractNumId w:val="18"/>
  </w:num>
  <w:num w:numId="6">
    <w:abstractNumId w:val="6"/>
  </w:num>
  <w:num w:numId="7">
    <w:abstractNumId w:val="13"/>
  </w:num>
  <w:num w:numId="8">
    <w:abstractNumId w:val="26"/>
  </w:num>
  <w:num w:numId="9">
    <w:abstractNumId w:val="16"/>
  </w:num>
  <w:num w:numId="10">
    <w:abstractNumId w:val="1"/>
  </w:num>
  <w:num w:numId="11">
    <w:abstractNumId w:val="24"/>
  </w:num>
  <w:num w:numId="12">
    <w:abstractNumId w:val="8"/>
  </w:num>
  <w:num w:numId="13">
    <w:abstractNumId w:val="22"/>
  </w:num>
  <w:num w:numId="14">
    <w:abstractNumId w:val="33"/>
  </w:num>
  <w:num w:numId="15">
    <w:abstractNumId w:val="11"/>
  </w:num>
  <w:num w:numId="16">
    <w:abstractNumId w:val="0"/>
  </w:num>
  <w:num w:numId="17">
    <w:abstractNumId w:val="15"/>
  </w:num>
  <w:num w:numId="18">
    <w:abstractNumId w:val="30"/>
  </w:num>
  <w:num w:numId="19">
    <w:abstractNumId w:val="19"/>
  </w:num>
  <w:num w:numId="20">
    <w:abstractNumId w:val="3"/>
  </w:num>
  <w:num w:numId="21">
    <w:abstractNumId w:val="10"/>
  </w:num>
  <w:num w:numId="22">
    <w:abstractNumId w:val="4"/>
  </w:num>
  <w:num w:numId="23">
    <w:abstractNumId w:val="35"/>
  </w:num>
  <w:num w:numId="24">
    <w:abstractNumId w:val="32"/>
  </w:num>
  <w:num w:numId="25">
    <w:abstractNumId w:val="23"/>
  </w:num>
  <w:num w:numId="26">
    <w:abstractNumId w:val="20"/>
  </w:num>
  <w:num w:numId="27">
    <w:abstractNumId w:val="27"/>
  </w:num>
  <w:num w:numId="28">
    <w:abstractNumId w:val="34"/>
  </w:num>
  <w:num w:numId="29">
    <w:abstractNumId w:val="29"/>
  </w:num>
  <w:num w:numId="30">
    <w:abstractNumId w:val="12"/>
  </w:num>
  <w:num w:numId="31">
    <w:abstractNumId w:val="14"/>
  </w:num>
  <w:num w:numId="32">
    <w:abstractNumId w:val="7"/>
  </w:num>
  <w:num w:numId="33">
    <w:abstractNumId w:val="21"/>
  </w:num>
  <w:num w:numId="34">
    <w:abstractNumId w:val="28"/>
  </w:num>
  <w:num w:numId="35">
    <w:abstractNumId w:val="36"/>
  </w:num>
  <w:num w:numId="36">
    <w:abstractNumId w:val="17"/>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5EB"/>
    <w:rsid w:val="000102C4"/>
    <w:rsid w:val="00025E6E"/>
    <w:rsid w:val="00074872"/>
    <w:rsid w:val="00074E7F"/>
    <w:rsid w:val="000A48CD"/>
    <w:rsid w:val="000A7E1A"/>
    <w:rsid w:val="000D5E3D"/>
    <w:rsid w:val="000D6D97"/>
    <w:rsid w:val="001017E1"/>
    <w:rsid w:val="00140C21"/>
    <w:rsid w:val="00155E4A"/>
    <w:rsid w:val="00170E28"/>
    <w:rsid w:val="001B7774"/>
    <w:rsid w:val="00241FB6"/>
    <w:rsid w:val="00301EEC"/>
    <w:rsid w:val="003474FD"/>
    <w:rsid w:val="00357473"/>
    <w:rsid w:val="00377755"/>
    <w:rsid w:val="00385916"/>
    <w:rsid w:val="003926CD"/>
    <w:rsid w:val="003A7344"/>
    <w:rsid w:val="003C3F5E"/>
    <w:rsid w:val="003D58DD"/>
    <w:rsid w:val="003F79F0"/>
    <w:rsid w:val="004415C0"/>
    <w:rsid w:val="00454353"/>
    <w:rsid w:val="004E41C4"/>
    <w:rsid w:val="004E538B"/>
    <w:rsid w:val="00514104"/>
    <w:rsid w:val="00521A17"/>
    <w:rsid w:val="00580CFE"/>
    <w:rsid w:val="005815A5"/>
    <w:rsid w:val="00582335"/>
    <w:rsid w:val="0059233C"/>
    <w:rsid w:val="005E113A"/>
    <w:rsid w:val="005E1E44"/>
    <w:rsid w:val="005E32CA"/>
    <w:rsid w:val="006353EA"/>
    <w:rsid w:val="006739D1"/>
    <w:rsid w:val="00690DF1"/>
    <w:rsid w:val="006C2068"/>
    <w:rsid w:val="00767CD7"/>
    <w:rsid w:val="00782A53"/>
    <w:rsid w:val="00785E0D"/>
    <w:rsid w:val="00790A58"/>
    <w:rsid w:val="0079223C"/>
    <w:rsid w:val="008061B6"/>
    <w:rsid w:val="00810A8E"/>
    <w:rsid w:val="00831487"/>
    <w:rsid w:val="00866AD5"/>
    <w:rsid w:val="008705C5"/>
    <w:rsid w:val="00885C4B"/>
    <w:rsid w:val="008A0108"/>
    <w:rsid w:val="008D64AD"/>
    <w:rsid w:val="008F20AC"/>
    <w:rsid w:val="008F6264"/>
    <w:rsid w:val="00904F23"/>
    <w:rsid w:val="009311B6"/>
    <w:rsid w:val="009424BC"/>
    <w:rsid w:val="00951072"/>
    <w:rsid w:val="009718DD"/>
    <w:rsid w:val="00990EF0"/>
    <w:rsid w:val="00996741"/>
    <w:rsid w:val="009C48C0"/>
    <w:rsid w:val="009C68D0"/>
    <w:rsid w:val="009E4886"/>
    <w:rsid w:val="00A03440"/>
    <w:rsid w:val="00A23F9B"/>
    <w:rsid w:val="00A26E6F"/>
    <w:rsid w:val="00A3524A"/>
    <w:rsid w:val="00A70752"/>
    <w:rsid w:val="00A74B4E"/>
    <w:rsid w:val="00A95F77"/>
    <w:rsid w:val="00AA544C"/>
    <w:rsid w:val="00AC1578"/>
    <w:rsid w:val="00AD6035"/>
    <w:rsid w:val="00B25646"/>
    <w:rsid w:val="00B278A4"/>
    <w:rsid w:val="00B4721D"/>
    <w:rsid w:val="00B91EA1"/>
    <w:rsid w:val="00BA5E33"/>
    <w:rsid w:val="00BB0401"/>
    <w:rsid w:val="00BB27B7"/>
    <w:rsid w:val="00BC1A1C"/>
    <w:rsid w:val="00BD15C5"/>
    <w:rsid w:val="00C021E9"/>
    <w:rsid w:val="00C10A93"/>
    <w:rsid w:val="00C17832"/>
    <w:rsid w:val="00C5095C"/>
    <w:rsid w:val="00C83349"/>
    <w:rsid w:val="00CA673D"/>
    <w:rsid w:val="00CB15C2"/>
    <w:rsid w:val="00CC01B6"/>
    <w:rsid w:val="00CE172E"/>
    <w:rsid w:val="00CE63F4"/>
    <w:rsid w:val="00CF758D"/>
    <w:rsid w:val="00D00966"/>
    <w:rsid w:val="00D00E0F"/>
    <w:rsid w:val="00D038C7"/>
    <w:rsid w:val="00D34A8B"/>
    <w:rsid w:val="00D4098D"/>
    <w:rsid w:val="00D55D42"/>
    <w:rsid w:val="00D8698F"/>
    <w:rsid w:val="00E12887"/>
    <w:rsid w:val="00E509A8"/>
    <w:rsid w:val="00E81302"/>
    <w:rsid w:val="00EB22BA"/>
    <w:rsid w:val="00F07EF3"/>
    <w:rsid w:val="00F155EB"/>
    <w:rsid w:val="00F17132"/>
    <w:rsid w:val="00F23FB6"/>
    <w:rsid w:val="00F405F8"/>
    <w:rsid w:val="00F444B2"/>
    <w:rsid w:val="00F56E0F"/>
    <w:rsid w:val="00FA15A0"/>
    <w:rsid w:val="00FC538E"/>
    <w:rsid w:val="00FC6CC2"/>
    <w:rsid w:val="00FE1BED"/>
    <w:rsid w:val="00FF7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513159">
      <w:bodyDiv w:val="1"/>
      <w:marLeft w:val="0"/>
      <w:marRight w:val="0"/>
      <w:marTop w:val="0"/>
      <w:marBottom w:val="0"/>
      <w:divBdr>
        <w:top w:val="none" w:sz="0" w:space="0" w:color="auto"/>
        <w:left w:val="none" w:sz="0" w:space="0" w:color="auto"/>
        <w:bottom w:val="none" w:sz="0" w:space="0" w:color="auto"/>
        <w:right w:val="none" w:sz="0" w:space="0" w:color="auto"/>
      </w:divBdr>
    </w:div>
    <w:div w:id="1018507554">
      <w:bodyDiv w:val="1"/>
      <w:marLeft w:val="0"/>
      <w:marRight w:val="0"/>
      <w:marTop w:val="0"/>
      <w:marBottom w:val="0"/>
      <w:divBdr>
        <w:top w:val="none" w:sz="0" w:space="0" w:color="auto"/>
        <w:left w:val="none" w:sz="0" w:space="0" w:color="auto"/>
        <w:bottom w:val="none" w:sz="0" w:space="0" w:color="auto"/>
        <w:right w:val="none" w:sz="0" w:space="0" w:color="auto"/>
      </w:divBdr>
    </w:div>
    <w:div w:id="1112436984">
      <w:bodyDiv w:val="1"/>
      <w:marLeft w:val="0"/>
      <w:marRight w:val="0"/>
      <w:marTop w:val="0"/>
      <w:marBottom w:val="0"/>
      <w:divBdr>
        <w:top w:val="none" w:sz="0" w:space="0" w:color="auto"/>
        <w:left w:val="none" w:sz="0" w:space="0" w:color="auto"/>
        <w:bottom w:val="none" w:sz="0" w:space="0" w:color="auto"/>
        <w:right w:val="none" w:sz="0" w:space="0" w:color="auto"/>
      </w:divBdr>
    </w:div>
    <w:div w:id="1160121363">
      <w:bodyDiv w:val="1"/>
      <w:marLeft w:val="0"/>
      <w:marRight w:val="0"/>
      <w:marTop w:val="0"/>
      <w:marBottom w:val="0"/>
      <w:divBdr>
        <w:top w:val="none" w:sz="0" w:space="0" w:color="auto"/>
        <w:left w:val="none" w:sz="0" w:space="0" w:color="auto"/>
        <w:bottom w:val="none" w:sz="0" w:space="0" w:color="auto"/>
        <w:right w:val="none" w:sz="0" w:space="0" w:color="auto"/>
      </w:divBdr>
    </w:div>
    <w:div w:id="167576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838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Mosier, Daniel</cp:lastModifiedBy>
  <cp:revision>2</cp:revision>
  <dcterms:created xsi:type="dcterms:W3CDTF">2015-03-13T15:31:00Z</dcterms:created>
  <dcterms:modified xsi:type="dcterms:W3CDTF">2015-03-13T15:31:00Z</dcterms:modified>
</cp:coreProperties>
</file>