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27D7F4" w14:textId="77777777" w:rsidR="00A228AC" w:rsidRDefault="00843F70" w:rsidP="00DA0DBE">
      <w:pPr>
        <w:rPr>
          <w:rFonts w:cs="Times New Roman"/>
        </w:rPr>
      </w:pPr>
      <w:r w:rsidRPr="00A228AC">
        <w:rPr>
          <w:rFonts w:cs="Times New Roman"/>
        </w:rPr>
        <w:t>Chapter 13</w:t>
      </w:r>
    </w:p>
    <w:p w14:paraId="2A9470BA" w14:textId="77777777" w:rsidR="00A228AC" w:rsidRDefault="00A228AC" w:rsidP="00DA0DBE">
      <w:pPr>
        <w:rPr>
          <w:rFonts w:cs="Times New Roman"/>
        </w:rPr>
      </w:pPr>
      <w:bookmarkStart w:id="0" w:name="_GoBack"/>
      <w:bookmarkEnd w:id="0"/>
    </w:p>
    <w:p w14:paraId="1BB5552F" w14:textId="77777777" w:rsidR="00843F70" w:rsidRPr="00A724EE" w:rsidRDefault="00843F70" w:rsidP="00DA0DBE">
      <w:pPr>
        <w:rPr>
          <w:rFonts w:cs="Times New Roman"/>
          <w:b/>
          <w:color w:val="000000"/>
        </w:rPr>
      </w:pPr>
      <w:r w:rsidRPr="00A724EE">
        <w:rPr>
          <w:rFonts w:cs="Times New Roman"/>
          <w:b/>
          <w:color w:val="000000"/>
        </w:rPr>
        <w:t>MUSIC PERCEPTION</w:t>
      </w:r>
    </w:p>
    <w:p w14:paraId="1691ACBD" w14:textId="77777777" w:rsidR="00D51396" w:rsidRDefault="00D51396" w:rsidP="00DA0DBE">
      <w:pPr>
        <w:rPr>
          <w:rFonts w:cs="Times New Roman"/>
          <w:color w:val="000000"/>
        </w:rPr>
      </w:pPr>
    </w:p>
    <w:p w14:paraId="6D9C9F21" w14:textId="77777777" w:rsidR="00D51396" w:rsidRDefault="00D51396" w:rsidP="00D51396">
      <w:r>
        <w:t>Music is sound created in ordered and meaningful patterns. Pitch, dynamics, rhythm, and timbre are the basic building blocks of music. Musicians combine these building blocks in infinite ways to create music of all types. Pitch is the subjective experience of sound that is most closely associated with frequency and is related to the experience of whether a sound is high or low. The octave is the interval between one note and a note with either double or half the frequency of that note. Notes that are one octave apart are of the same chroma, which is the subjective quality of a pitch. In Western music, there are 12 semitones (12 equal intervals) within each octave. Western music also uses an equal-temperament scale, meaning that every adjacent note has an identical frequency ratio. Harmony occurs when two or more notes are played together and sound pleasant. When two or more notes are played together, consonance is the perception of harmony, whereas dissonance is the perception of disharmony. Dynamics refers to the relative loudness of music and how loudness changes across a composition. Rhythm is the temporal patterning of music, including tempo (speed of music), meter (temporal pattern of sound across time), and beat (spaced pulses that indicate if a piece is fast or slow). Timbre is the complex sound created by harmonics. Most music starts with a melody is a rhythmically organized sequence of notes, which are perceived as a single musical unit. A scale is a set of ordered notes starting at one note and ending at the same note one octave higher. Key refers to the tonic note that gives a subjective sense of arrival and rest in a musical piece. The gestalt principles of proximity, similarity, closure, and good continuation are applied to melody processing over time.</w:t>
      </w:r>
    </w:p>
    <w:p w14:paraId="2C91B857" w14:textId="77777777" w:rsidR="00D51396" w:rsidRDefault="00D51396" w:rsidP="00D51396"/>
    <w:p w14:paraId="6D59A51D" w14:textId="77777777" w:rsidR="00D51396" w:rsidRDefault="00D51396" w:rsidP="00D51396">
      <w:r>
        <w:t xml:space="preserve">As a result of differences in interest, culture, and exposure to music, there are individual differences in the regions responsible for music perception. Nevertheless, at least five commonalities in music perception are seen across individuals. First, music perception usually causes greater activation in the right temporal lobe than the left temporal. Second, the right secondary auditory cortex is important for pitch perception. Third, rhythm appears to be processed in areas of A1, primarily the right belt and parabelt regions. Fourth, visual areas are activated when listening to music. Fifth, musical training results in different organization of the motor cortex, in response to the demands of the complex motor movements necessary to play most instruments. Synesthesia is a condition in which a stimulus in one modality consistently triggers a response in another modality. People with color-music synesthesia have experiences of colors when particular pitches, notes, and chords are heard, due to greater activation of the tract connecting the frontal lobes and the auditory cortex. Amusia is a condition in which brain damage interferes with music perception, but other auditory processing remains intact. As a result of differences in interest, culture, and exposure to music, there are individual differences in the regions responsible for music perception. </w:t>
      </w:r>
      <w:r>
        <w:rPr>
          <w:rFonts w:cs="Times New Roman"/>
          <w:color w:val="000000"/>
        </w:rPr>
        <w:t>Several musical illusions exist, which occur when our music perceptions are tricked into perceiving patterns that are not present.</w:t>
      </w:r>
    </w:p>
    <w:p w14:paraId="23203CA1" w14:textId="77777777" w:rsidR="00A228AC" w:rsidRPr="00A228AC" w:rsidRDefault="00A228AC" w:rsidP="00DA0DBE"/>
    <w:p w14:paraId="26C29FF7" w14:textId="77777777" w:rsidR="00A228AC" w:rsidRDefault="00A228AC" w:rsidP="00DA0DBE">
      <w:pPr>
        <w:pStyle w:val="Pa21"/>
        <w:spacing w:line="240" w:lineRule="auto"/>
        <w:rPr>
          <w:rFonts w:ascii="Times New Roman" w:hAnsi="Times New Roman" w:cs="Times New Roman"/>
          <w:color w:val="000000"/>
        </w:rPr>
      </w:pPr>
      <w:r>
        <w:rPr>
          <w:rFonts w:ascii="Times New Roman" w:hAnsi="Times New Roman" w:cs="Times New Roman"/>
          <w:color w:val="000000"/>
        </w:rPr>
        <w:t>Introduction</w:t>
      </w:r>
    </w:p>
    <w:p w14:paraId="137F9868" w14:textId="77777777" w:rsidR="00A228AC" w:rsidRDefault="00DA0DBE" w:rsidP="00DA0DBE">
      <w:pPr>
        <w:pStyle w:val="ListParagraph"/>
        <w:numPr>
          <w:ilvl w:val="0"/>
          <w:numId w:val="1"/>
        </w:numPr>
      </w:pPr>
      <w:r>
        <w:t>Music is found all over the world and, if heard, it is instantly recognized as music.</w:t>
      </w:r>
    </w:p>
    <w:p w14:paraId="210680CF" w14:textId="77777777" w:rsidR="00DA0DBE" w:rsidRDefault="00DA0DBE" w:rsidP="00DA0DBE">
      <w:pPr>
        <w:pStyle w:val="ListParagraph"/>
        <w:numPr>
          <w:ilvl w:val="0"/>
          <w:numId w:val="1"/>
        </w:numPr>
      </w:pPr>
      <w:r>
        <w:t>Music also has a long history. Reconstructions of flutes dating back 35,000 years ago show that the notes representing octave equivalence were present.</w:t>
      </w:r>
    </w:p>
    <w:p w14:paraId="1188536D" w14:textId="77777777" w:rsidR="00DA0DBE" w:rsidRDefault="00DA0DBE" w:rsidP="00DA0DBE">
      <w:pPr>
        <w:pStyle w:val="ListParagraph"/>
        <w:numPr>
          <w:ilvl w:val="0"/>
          <w:numId w:val="1"/>
        </w:numPr>
      </w:pPr>
      <w:r>
        <w:lastRenderedPageBreak/>
        <w:t>Though music is essentially universally recognized, it is difficult to come up with a definition of music that satisfies all of its boundary conditions.</w:t>
      </w:r>
    </w:p>
    <w:p w14:paraId="35F5485A" w14:textId="77777777" w:rsidR="00DA0DBE" w:rsidRDefault="00DA0DBE" w:rsidP="00DA0DBE">
      <w:pPr>
        <w:pStyle w:val="ListParagraph"/>
        <w:numPr>
          <w:ilvl w:val="0"/>
          <w:numId w:val="1"/>
        </w:numPr>
      </w:pPr>
      <w:r>
        <w:t xml:space="preserve">Nevertheless, </w:t>
      </w:r>
      <w:r>
        <w:rPr>
          <w:b/>
        </w:rPr>
        <w:t>music</w:t>
      </w:r>
      <w:r>
        <w:t xml:space="preserve"> could be defined as ordered sound made and perceived by humans, created in meaningful patterns.</w:t>
      </w:r>
    </w:p>
    <w:p w14:paraId="1DE570AD" w14:textId="77777777" w:rsidR="002D5FFF" w:rsidRDefault="002D5FFF" w:rsidP="002D5FFF">
      <w:pPr>
        <w:pStyle w:val="ListParagraph"/>
      </w:pPr>
    </w:p>
    <w:p w14:paraId="0620575F" w14:textId="77777777" w:rsidR="00843F70" w:rsidRDefault="00A228AC" w:rsidP="00DA0DBE">
      <w:pPr>
        <w:pStyle w:val="Pa21"/>
        <w:spacing w:line="240" w:lineRule="auto"/>
        <w:rPr>
          <w:rFonts w:ascii="Times New Roman" w:hAnsi="Times New Roman" w:cs="Times New Roman"/>
          <w:color w:val="000000"/>
        </w:rPr>
      </w:pPr>
      <w:r>
        <w:rPr>
          <w:rFonts w:ascii="Times New Roman" w:hAnsi="Times New Roman" w:cs="Times New Roman"/>
          <w:color w:val="000000"/>
        </w:rPr>
        <w:t>The Acoustics of Music</w:t>
      </w:r>
    </w:p>
    <w:p w14:paraId="21C485AB" w14:textId="77777777" w:rsidR="00843F70" w:rsidRDefault="00843F70" w:rsidP="00DA0DBE">
      <w:pPr>
        <w:pStyle w:val="Pa22"/>
        <w:spacing w:line="240" w:lineRule="auto"/>
        <w:ind w:firstLine="720"/>
        <w:rPr>
          <w:rFonts w:ascii="Times New Roman" w:hAnsi="Times New Roman" w:cs="Times New Roman"/>
          <w:color w:val="000000"/>
        </w:rPr>
      </w:pPr>
      <w:r w:rsidRPr="00A228AC">
        <w:rPr>
          <w:rFonts w:ascii="Times New Roman" w:hAnsi="Times New Roman" w:cs="Times New Roman"/>
          <w:color w:val="000000"/>
        </w:rPr>
        <w:t>Pi</w:t>
      </w:r>
      <w:r w:rsidR="00A228AC">
        <w:rPr>
          <w:rFonts w:ascii="Times New Roman" w:hAnsi="Times New Roman" w:cs="Times New Roman"/>
          <w:color w:val="000000"/>
        </w:rPr>
        <w:t>tch, Chroma, and the Octave</w:t>
      </w:r>
    </w:p>
    <w:p w14:paraId="0B48C6C5" w14:textId="77777777" w:rsidR="009E1ED0" w:rsidRPr="009E1ED0" w:rsidRDefault="009E1ED0" w:rsidP="009E1ED0">
      <w:pPr>
        <w:pStyle w:val="ListParagraph"/>
        <w:numPr>
          <w:ilvl w:val="0"/>
          <w:numId w:val="3"/>
        </w:numPr>
      </w:pPr>
      <w:r>
        <w:t xml:space="preserve">Recall that </w:t>
      </w:r>
      <w:r>
        <w:rPr>
          <w:b/>
        </w:rPr>
        <w:t xml:space="preserve">pitch </w:t>
      </w:r>
      <w:r w:rsidRPr="009E1ED0">
        <w:t>is the subjective experience of sound that is most closely associated with frequency.</w:t>
      </w:r>
      <w:r>
        <w:rPr>
          <w:b/>
        </w:rPr>
        <w:t xml:space="preserve"> </w:t>
      </w:r>
    </w:p>
    <w:p w14:paraId="01FE1849" w14:textId="77777777" w:rsidR="009E1ED0" w:rsidRDefault="009E1ED0" w:rsidP="009E1ED0">
      <w:pPr>
        <w:pStyle w:val="ListParagraph"/>
        <w:numPr>
          <w:ilvl w:val="1"/>
          <w:numId w:val="3"/>
        </w:numPr>
      </w:pPr>
      <w:r>
        <w:t>Though humans can hear the range of frequencies from 20 to 20,000 Hz, the range used in music is more restricted, with a range of only up to about 5,000 Hz.</w:t>
      </w:r>
    </w:p>
    <w:p w14:paraId="0BF65C26" w14:textId="77777777" w:rsidR="009E1ED0" w:rsidRDefault="009E1ED0" w:rsidP="009E1ED0">
      <w:pPr>
        <w:pStyle w:val="ListParagraph"/>
        <w:numPr>
          <w:ilvl w:val="2"/>
          <w:numId w:val="3"/>
        </w:numPr>
      </w:pPr>
      <w:r>
        <w:t>A piano has its lowest note tuned at 27.5 H and its highest note tuned at 4,186 Hz.</w:t>
      </w:r>
    </w:p>
    <w:p w14:paraId="0539D70E" w14:textId="77777777" w:rsidR="009E1ED0" w:rsidRDefault="009E1ED0" w:rsidP="009E1ED0">
      <w:pPr>
        <w:pStyle w:val="ListParagraph"/>
        <w:numPr>
          <w:ilvl w:val="2"/>
          <w:numId w:val="3"/>
        </w:numPr>
      </w:pPr>
      <w:r>
        <w:t>Humans have the capacity to sing between 75 Hz and 1,300 Hz.</w:t>
      </w:r>
    </w:p>
    <w:p w14:paraId="16FBF5DE" w14:textId="77777777" w:rsidR="009E1ED0" w:rsidRDefault="009E1ED0" w:rsidP="009E1ED0">
      <w:pPr>
        <w:pStyle w:val="ListParagraph"/>
        <w:numPr>
          <w:ilvl w:val="1"/>
          <w:numId w:val="3"/>
        </w:numPr>
      </w:pPr>
      <w:r>
        <w:t>Although the fundamental frequency of musical notes seldom exceeds 5,000 Hz, harmonics typically range higher than this.</w:t>
      </w:r>
    </w:p>
    <w:p w14:paraId="5B13FC4C" w14:textId="77777777" w:rsidR="009E1ED0" w:rsidRDefault="009E1ED0" w:rsidP="009E1ED0">
      <w:pPr>
        <w:pStyle w:val="ListParagraph"/>
        <w:numPr>
          <w:ilvl w:val="2"/>
          <w:numId w:val="3"/>
        </w:numPr>
      </w:pPr>
      <w:r>
        <w:t>This means that in addition to the pitch that is heard, there are other sounds present at higher frequencies, which contribute to the experience of timbre.</w:t>
      </w:r>
    </w:p>
    <w:p w14:paraId="28C2E0D4" w14:textId="77777777" w:rsidR="009E1ED0" w:rsidRDefault="009E1ED0" w:rsidP="009E1ED0">
      <w:pPr>
        <w:pStyle w:val="ListParagraph"/>
        <w:numPr>
          <w:ilvl w:val="1"/>
          <w:numId w:val="3"/>
        </w:numPr>
      </w:pPr>
      <w:r>
        <w:t>The piccolo has the highest notes of any instrument used in Western music.</w:t>
      </w:r>
    </w:p>
    <w:p w14:paraId="5737EA19" w14:textId="77777777" w:rsidR="009E1ED0" w:rsidRDefault="009E1ED0" w:rsidP="009E1ED0">
      <w:pPr>
        <w:pStyle w:val="ListParagraph"/>
        <w:numPr>
          <w:ilvl w:val="0"/>
          <w:numId w:val="3"/>
        </w:numPr>
      </w:pPr>
      <w:r>
        <w:t xml:space="preserve">The </w:t>
      </w:r>
      <w:r>
        <w:rPr>
          <w:b/>
        </w:rPr>
        <w:t xml:space="preserve">octave </w:t>
      </w:r>
      <w:r>
        <w:t>is the interval between one note and a note with either double the frequency or half the frequency of that note.</w:t>
      </w:r>
    </w:p>
    <w:p w14:paraId="171CAD0E" w14:textId="77777777" w:rsidR="009E1ED0" w:rsidRDefault="009E1ED0" w:rsidP="009E1ED0">
      <w:pPr>
        <w:pStyle w:val="ListParagraph"/>
        <w:numPr>
          <w:ilvl w:val="1"/>
          <w:numId w:val="3"/>
        </w:numPr>
      </w:pPr>
      <w:r>
        <w:t>A frequency of 200 Hz has octaves of 100 Hz below it and 400 Hz above it.</w:t>
      </w:r>
    </w:p>
    <w:p w14:paraId="4227C21C" w14:textId="77777777" w:rsidR="009E1ED0" w:rsidRDefault="009E1ED0" w:rsidP="009E1ED0">
      <w:pPr>
        <w:pStyle w:val="ListParagraph"/>
        <w:numPr>
          <w:ilvl w:val="1"/>
          <w:numId w:val="3"/>
        </w:numPr>
      </w:pPr>
      <w:r>
        <w:t>Psychologically, we hear similarities between these halved and doubled frequencies.</w:t>
      </w:r>
    </w:p>
    <w:p w14:paraId="0A4E85B7" w14:textId="77777777" w:rsidR="009E1ED0" w:rsidRDefault="009E1ED0" w:rsidP="009E1ED0">
      <w:pPr>
        <w:pStyle w:val="ListParagraph"/>
        <w:numPr>
          <w:ilvl w:val="1"/>
          <w:numId w:val="3"/>
        </w:numPr>
      </w:pPr>
      <w:r>
        <w:t>In musical terms, they are referred to as the same note but at different octaves.</w:t>
      </w:r>
    </w:p>
    <w:p w14:paraId="016C7348" w14:textId="77777777" w:rsidR="009E1ED0" w:rsidRDefault="009E1ED0" w:rsidP="009E1ED0">
      <w:pPr>
        <w:pStyle w:val="ListParagraph"/>
        <w:numPr>
          <w:ilvl w:val="0"/>
          <w:numId w:val="3"/>
        </w:numPr>
      </w:pPr>
      <w:r>
        <w:t xml:space="preserve">Notes that are one octave apart are said to be of the same </w:t>
      </w:r>
      <w:r>
        <w:rPr>
          <w:b/>
        </w:rPr>
        <w:t>chroma</w:t>
      </w:r>
      <w:r>
        <w:t>.</w:t>
      </w:r>
    </w:p>
    <w:p w14:paraId="388F54AB" w14:textId="77777777" w:rsidR="009E1ED0" w:rsidRDefault="005D559A" w:rsidP="009E1ED0">
      <w:pPr>
        <w:pStyle w:val="ListParagraph"/>
        <w:numPr>
          <w:ilvl w:val="1"/>
          <w:numId w:val="3"/>
        </w:numPr>
      </w:pPr>
      <w:r>
        <w:t>For example, each C note on a piano shares a feature of sound in common with other C’s, but not with other notes.</w:t>
      </w:r>
    </w:p>
    <w:p w14:paraId="6DAFF0D9" w14:textId="77777777" w:rsidR="005D559A" w:rsidRDefault="005D559A" w:rsidP="009E1ED0">
      <w:pPr>
        <w:pStyle w:val="ListParagraph"/>
        <w:numPr>
          <w:ilvl w:val="1"/>
          <w:numId w:val="3"/>
        </w:numPr>
      </w:pPr>
      <w:r>
        <w:t>The similarity of chroma from one octave to the next can be represented by a pitch helix.</w:t>
      </w:r>
    </w:p>
    <w:p w14:paraId="11B79A23" w14:textId="77777777" w:rsidR="005D559A" w:rsidRDefault="005D559A" w:rsidP="005D559A">
      <w:pPr>
        <w:pStyle w:val="ListParagraph"/>
        <w:numPr>
          <w:ilvl w:val="0"/>
          <w:numId w:val="3"/>
        </w:numPr>
      </w:pPr>
      <w:r>
        <w:t>“Sharps” and “flats” are keys at frequencies approximately halfway between the frequencies of the major chromas of notes (C, D, E, F, G, A, B).</w:t>
      </w:r>
    </w:p>
    <w:p w14:paraId="4BA0FA5E" w14:textId="77777777" w:rsidR="005D559A" w:rsidRDefault="005D559A" w:rsidP="005D559A">
      <w:pPr>
        <w:pStyle w:val="ListParagraph"/>
        <w:numPr>
          <w:ilvl w:val="1"/>
          <w:numId w:val="3"/>
        </w:numPr>
      </w:pPr>
      <w:r>
        <w:t>When the sharps and flats are added to the musical hierarchy, there are 12 notes in an octave, as we ascend from one note to the same note an octave higher.</w:t>
      </w:r>
    </w:p>
    <w:p w14:paraId="79B1D730" w14:textId="77777777" w:rsidR="005D559A" w:rsidRPr="005D559A" w:rsidRDefault="005D559A" w:rsidP="005D559A">
      <w:pPr>
        <w:pStyle w:val="ListParagraph"/>
        <w:numPr>
          <w:ilvl w:val="1"/>
          <w:numId w:val="3"/>
        </w:numPr>
      </w:pPr>
      <w:r>
        <w:t xml:space="preserve">Each adjacent note is called a </w:t>
      </w:r>
      <w:r>
        <w:rPr>
          <w:b/>
        </w:rPr>
        <w:t>semitone.</w:t>
      </w:r>
    </w:p>
    <w:p w14:paraId="369953FC" w14:textId="77777777" w:rsidR="005D559A" w:rsidRDefault="005D559A" w:rsidP="005D559A">
      <w:pPr>
        <w:pStyle w:val="ListParagraph"/>
        <w:numPr>
          <w:ilvl w:val="1"/>
          <w:numId w:val="3"/>
        </w:numPr>
      </w:pPr>
      <w:r>
        <w:t>Almost all Western instruments allow musicians to play all 12 notes of the octave.</w:t>
      </w:r>
    </w:p>
    <w:p w14:paraId="3337B4A7" w14:textId="77777777" w:rsidR="005D559A" w:rsidRDefault="005D559A" w:rsidP="005D559A">
      <w:pPr>
        <w:pStyle w:val="ListParagraph"/>
        <w:numPr>
          <w:ilvl w:val="0"/>
          <w:numId w:val="3"/>
        </w:numPr>
      </w:pPr>
      <w:r>
        <w:t xml:space="preserve">In Western musical tradition, an </w:t>
      </w:r>
      <w:r>
        <w:rPr>
          <w:b/>
        </w:rPr>
        <w:t xml:space="preserve">equal-temperament scale </w:t>
      </w:r>
      <w:r>
        <w:t>is used, meaning that every adjacent note has an identical frequency ratio.</w:t>
      </w:r>
    </w:p>
    <w:p w14:paraId="7B1A36CB" w14:textId="77777777" w:rsidR="005D559A" w:rsidRDefault="005D559A" w:rsidP="005D559A">
      <w:pPr>
        <w:pStyle w:val="ListParagraph"/>
        <w:numPr>
          <w:ilvl w:val="1"/>
          <w:numId w:val="3"/>
        </w:numPr>
      </w:pPr>
      <w:r>
        <w:lastRenderedPageBreak/>
        <w:t>The absolute difference between adjacent notes increases as one gets higher in frequency, but the ratio matters for perception.</w:t>
      </w:r>
    </w:p>
    <w:p w14:paraId="37B4F891" w14:textId="77777777" w:rsidR="005D559A" w:rsidRDefault="005D559A" w:rsidP="005D559A">
      <w:pPr>
        <w:pStyle w:val="ListParagraph"/>
        <w:numPr>
          <w:ilvl w:val="1"/>
          <w:numId w:val="3"/>
        </w:numPr>
      </w:pPr>
      <w:r>
        <w:t>One advantage of the equal-temperament system is that any melody can be played starting on any particular note.</w:t>
      </w:r>
    </w:p>
    <w:p w14:paraId="34B09F07" w14:textId="77777777" w:rsidR="005D559A" w:rsidRDefault="005D559A" w:rsidP="005D559A">
      <w:pPr>
        <w:pStyle w:val="ListParagraph"/>
        <w:numPr>
          <w:ilvl w:val="0"/>
          <w:numId w:val="3"/>
        </w:numPr>
      </w:pPr>
      <w:r>
        <w:t>In most Western music, the differences in frequency between each note are well established and do not vary.</w:t>
      </w:r>
    </w:p>
    <w:p w14:paraId="76D1ACE7" w14:textId="77777777" w:rsidR="005D559A" w:rsidRDefault="005D559A" w:rsidP="005D559A">
      <w:pPr>
        <w:pStyle w:val="ListParagraph"/>
        <w:numPr>
          <w:ilvl w:val="0"/>
          <w:numId w:val="3"/>
        </w:numPr>
      </w:pPr>
      <w:r>
        <w:t>Traditional Chinese music uses a different scale system</w:t>
      </w:r>
      <w:r w:rsidR="00113CF2">
        <w:t>.</w:t>
      </w:r>
    </w:p>
    <w:p w14:paraId="64E30031" w14:textId="77777777" w:rsidR="00113CF2" w:rsidRDefault="00113CF2" w:rsidP="00113CF2">
      <w:pPr>
        <w:pStyle w:val="ListParagraph"/>
        <w:numPr>
          <w:ilvl w:val="1"/>
          <w:numId w:val="3"/>
        </w:numPr>
      </w:pPr>
      <w:r>
        <w:t xml:space="preserve">Instead of the diatonic (eight-note) scale used in Western music, Chinese music uses a pentatonic (five-note) scale </w:t>
      </w:r>
    </w:p>
    <w:p w14:paraId="738B55C1" w14:textId="77777777" w:rsidR="00113CF2" w:rsidRPr="00A228AC" w:rsidRDefault="00113CF2" w:rsidP="00113CF2">
      <w:pPr>
        <w:pStyle w:val="ListParagraph"/>
        <w:numPr>
          <w:ilvl w:val="1"/>
          <w:numId w:val="3"/>
        </w:numPr>
      </w:pPr>
      <w:r>
        <w:t>Also, the notes are not tuned according to an equal-temperament system.</w:t>
      </w:r>
    </w:p>
    <w:p w14:paraId="4365B3EA" w14:textId="77777777" w:rsidR="00A228AC" w:rsidRPr="00A228AC" w:rsidRDefault="00A228AC" w:rsidP="00DA0DBE"/>
    <w:p w14:paraId="2FB3F9F1" w14:textId="77777777" w:rsidR="00843F70" w:rsidRDefault="00A228AC" w:rsidP="00DA0DBE">
      <w:pPr>
        <w:pStyle w:val="Pa22"/>
        <w:spacing w:line="240" w:lineRule="auto"/>
        <w:ind w:firstLine="720"/>
        <w:rPr>
          <w:rFonts w:ascii="Times New Roman" w:hAnsi="Times New Roman" w:cs="Times New Roman"/>
          <w:color w:val="000000"/>
        </w:rPr>
      </w:pPr>
      <w:r>
        <w:rPr>
          <w:rFonts w:ascii="Times New Roman" w:hAnsi="Times New Roman" w:cs="Times New Roman"/>
          <w:color w:val="000000"/>
        </w:rPr>
        <w:t>Consonance and Dissonance</w:t>
      </w:r>
    </w:p>
    <w:p w14:paraId="2688558A" w14:textId="77777777" w:rsidR="00A228AC" w:rsidRDefault="00A51DD7" w:rsidP="00113CF2">
      <w:pPr>
        <w:pStyle w:val="ListParagraph"/>
        <w:numPr>
          <w:ilvl w:val="0"/>
          <w:numId w:val="4"/>
        </w:numPr>
      </w:pPr>
      <w:r>
        <w:rPr>
          <w:b/>
        </w:rPr>
        <w:t xml:space="preserve">Harmony </w:t>
      </w:r>
      <w:r>
        <w:t>refers to the pleasant sound that results when two or more notes are played and fit together.</w:t>
      </w:r>
    </w:p>
    <w:p w14:paraId="57465171" w14:textId="77777777" w:rsidR="00A51DD7" w:rsidRDefault="00A51DD7" w:rsidP="00113CF2">
      <w:pPr>
        <w:pStyle w:val="ListParagraph"/>
        <w:numPr>
          <w:ilvl w:val="0"/>
          <w:numId w:val="4"/>
        </w:numPr>
      </w:pPr>
      <w:r>
        <w:rPr>
          <w:b/>
        </w:rPr>
        <w:t xml:space="preserve">Consonance </w:t>
      </w:r>
      <w:r>
        <w:t>refers to the perception of pleasantness or harmony when two or more notes are played and do not fit together.</w:t>
      </w:r>
    </w:p>
    <w:p w14:paraId="3FAF52BD" w14:textId="77777777" w:rsidR="00A51DD7" w:rsidRDefault="00A51DD7" w:rsidP="00113CF2">
      <w:pPr>
        <w:pStyle w:val="ListParagraph"/>
        <w:numPr>
          <w:ilvl w:val="0"/>
          <w:numId w:val="4"/>
        </w:numPr>
      </w:pPr>
      <w:r>
        <w:rPr>
          <w:b/>
        </w:rPr>
        <w:t xml:space="preserve">Dissonance </w:t>
      </w:r>
      <w:r>
        <w:t xml:space="preserve">refers to the perception of unpleasantness or disharmony when two or more notes are played. </w:t>
      </w:r>
    </w:p>
    <w:p w14:paraId="4405EBB6" w14:textId="77777777" w:rsidR="00A51DD7" w:rsidRDefault="00A51DD7" w:rsidP="00113CF2">
      <w:pPr>
        <w:pStyle w:val="ListParagraph"/>
        <w:numPr>
          <w:ilvl w:val="0"/>
          <w:numId w:val="4"/>
        </w:numPr>
      </w:pPr>
      <w:r>
        <w:t>When more than two notes are played at the same time, the result is called a chord.</w:t>
      </w:r>
    </w:p>
    <w:p w14:paraId="323070CC" w14:textId="77777777" w:rsidR="00A51DD7" w:rsidRDefault="00A51DD7" w:rsidP="00113CF2">
      <w:pPr>
        <w:pStyle w:val="ListParagraph"/>
        <w:numPr>
          <w:ilvl w:val="0"/>
          <w:numId w:val="4"/>
        </w:numPr>
      </w:pPr>
      <w:r>
        <w:t xml:space="preserve">Musical context and culture play a role in our perception of consonance and dissonance. </w:t>
      </w:r>
    </w:p>
    <w:p w14:paraId="0764071F" w14:textId="77777777" w:rsidR="00A51DD7" w:rsidRPr="00A228AC" w:rsidRDefault="00A51DD7" w:rsidP="00A51DD7">
      <w:pPr>
        <w:pStyle w:val="ListParagraph"/>
        <w:ind w:left="1440"/>
      </w:pPr>
    </w:p>
    <w:p w14:paraId="2371EEE7" w14:textId="77777777" w:rsidR="00843F70" w:rsidRDefault="00A228AC" w:rsidP="00DA0DBE">
      <w:pPr>
        <w:pStyle w:val="Pa22"/>
        <w:spacing w:line="240" w:lineRule="auto"/>
        <w:ind w:firstLine="720"/>
        <w:rPr>
          <w:rFonts w:ascii="Times New Roman" w:hAnsi="Times New Roman" w:cs="Times New Roman"/>
          <w:color w:val="000000"/>
        </w:rPr>
      </w:pPr>
      <w:r>
        <w:rPr>
          <w:rFonts w:ascii="Times New Roman" w:hAnsi="Times New Roman" w:cs="Times New Roman"/>
          <w:color w:val="000000"/>
        </w:rPr>
        <w:t>Dynamics and Rhythm</w:t>
      </w:r>
    </w:p>
    <w:p w14:paraId="64E6E80F" w14:textId="77777777" w:rsidR="00A228AC" w:rsidRDefault="00512703" w:rsidP="00A51DD7">
      <w:pPr>
        <w:pStyle w:val="ListParagraph"/>
        <w:numPr>
          <w:ilvl w:val="0"/>
          <w:numId w:val="5"/>
        </w:numPr>
      </w:pPr>
      <w:r>
        <w:rPr>
          <w:b/>
        </w:rPr>
        <w:t xml:space="preserve">Dynamics </w:t>
      </w:r>
      <w:r>
        <w:t>refers to the relative loudness and how loudness changes across a composition.</w:t>
      </w:r>
    </w:p>
    <w:p w14:paraId="096186FB" w14:textId="77777777" w:rsidR="00512703" w:rsidRDefault="00512703" w:rsidP="00512703">
      <w:pPr>
        <w:pStyle w:val="ListParagraph"/>
        <w:numPr>
          <w:ilvl w:val="1"/>
          <w:numId w:val="5"/>
        </w:numPr>
      </w:pPr>
      <w:r>
        <w:t>Changing from loud to soft may be important in transmitting the meaning and emotion in a piece of music.</w:t>
      </w:r>
    </w:p>
    <w:p w14:paraId="7D840480" w14:textId="77777777" w:rsidR="00512703" w:rsidRDefault="00512703" w:rsidP="00512703">
      <w:pPr>
        <w:pStyle w:val="ListParagraph"/>
        <w:numPr>
          <w:ilvl w:val="0"/>
          <w:numId w:val="5"/>
        </w:numPr>
      </w:pPr>
      <w:r>
        <w:rPr>
          <w:b/>
        </w:rPr>
        <w:t>Rhythm</w:t>
      </w:r>
      <w:r>
        <w:t xml:space="preserve"> refers to the temporal patterning of the music, including the tempo, beat, and meter.</w:t>
      </w:r>
    </w:p>
    <w:p w14:paraId="4CADA0FA" w14:textId="77777777" w:rsidR="00512703" w:rsidRDefault="00512703" w:rsidP="00512703">
      <w:pPr>
        <w:pStyle w:val="ListParagraph"/>
        <w:numPr>
          <w:ilvl w:val="1"/>
          <w:numId w:val="5"/>
        </w:numPr>
      </w:pPr>
      <w:r>
        <w:rPr>
          <w:b/>
        </w:rPr>
        <w:t xml:space="preserve">Tempo </w:t>
      </w:r>
      <w:r>
        <w:t>refers to the speed of a piece of music.</w:t>
      </w:r>
    </w:p>
    <w:p w14:paraId="3C05880A" w14:textId="77777777" w:rsidR="00512703" w:rsidRDefault="00512703" w:rsidP="00512703">
      <w:pPr>
        <w:pStyle w:val="ListParagraph"/>
        <w:numPr>
          <w:ilvl w:val="1"/>
          <w:numId w:val="5"/>
        </w:numPr>
      </w:pPr>
      <w:r>
        <w:rPr>
          <w:b/>
        </w:rPr>
        <w:t xml:space="preserve">Meter </w:t>
      </w:r>
      <w:r>
        <w:t>refers to the temporal pattern of sound across time, which usually repeats itself across the piece.</w:t>
      </w:r>
    </w:p>
    <w:p w14:paraId="3B40ACB8" w14:textId="77777777" w:rsidR="00512703" w:rsidRDefault="00512703" w:rsidP="00512703">
      <w:pPr>
        <w:pStyle w:val="ListParagraph"/>
        <w:numPr>
          <w:ilvl w:val="1"/>
          <w:numId w:val="5"/>
        </w:numPr>
      </w:pPr>
      <w:r>
        <w:rPr>
          <w:b/>
        </w:rPr>
        <w:t xml:space="preserve">Beat </w:t>
      </w:r>
      <w:r>
        <w:t>refers to spaced pulses that indicate if a piece is fast or slow.</w:t>
      </w:r>
    </w:p>
    <w:p w14:paraId="3B2ED474" w14:textId="77777777" w:rsidR="00512703" w:rsidRDefault="00512703" w:rsidP="00512703">
      <w:pPr>
        <w:pStyle w:val="ListParagraph"/>
        <w:numPr>
          <w:ilvl w:val="1"/>
          <w:numId w:val="5"/>
        </w:numPr>
      </w:pPr>
      <w:r>
        <w:t>Meter reflects how many beats occur per musical measure and beat reflects the notes that are emphasized.</w:t>
      </w:r>
    </w:p>
    <w:p w14:paraId="0E99362B" w14:textId="77777777" w:rsidR="00512703" w:rsidRPr="00A228AC" w:rsidRDefault="00512703" w:rsidP="00512703">
      <w:pPr>
        <w:pStyle w:val="ListParagraph"/>
        <w:ind w:left="2160"/>
      </w:pPr>
    </w:p>
    <w:p w14:paraId="26BFC2CD" w14:textId="77777777" w:rsidR="00843F70" w:rsidRDefault="00A228AC" w:rsidP="00DA0DBE">
      <w:pPr>
        <w:pStyle w:val="Pa22"/>
        <w:spacing w:line="240" w:lineRule="auto"/>
        <w:ind w:firstLine="720"/>
        <w:rPr>
          <w:rFonts w:ascii="Times New Roman" w:hAnsi="Times New Roman" w:cs="Times New Roman"/>
          <w:color w:val="000000"/>
        </w:rPr>
      </w:pPr>
      <w:r>
        <w:rPr>
          <w:rFonts w:ascii="Times New Roman" w:hAnsi="Times New Roman" w:cs="Times New Roman"/>
          <w:color w:val="000000"/>
        </w:rPr>
        <w:t>Timbre</w:t>
      </w:r>
    </w:p>
    <w:p w14:paraId="25A0E846" w14:textId="77777777" w:rsidR="00512703" w:rsidRDefault="00512703" w:rsidP="00512703">
      <w:pPr>
        <w:pStyle w:val="ListParagraph"/>
        <w:numPr>
          <w:ilvl w:val="0"/>
          <w:numId w:val="6"/>
        </w:numPr>
      </w:pPr>
      <w:r>
        <w:rPr>
          <w:b/>
        </w:rPr>
        <w:t xml:space="preserve">Timbre </w:t>
      </w:r>
      <w:r>
        <w:t>refers to the complex sound created by harmonics.</w:t>
      </w:r>
    </w:p>
    <w:p w14:paraId="28FB88F1" w14:textId="77777777" w:rsidR="00512703" w:rsidRDefault="00512703" w:rsidP="00512703">
      <w:pPr>
        <w:pStyle w:val="ListParagraph"/>
        <w:numPr>
          <w:ilvl w:val="0"/>
          <w:numId w:val="6"/>
        </w:numPr>
      </w:pPr>
      <w:r>
        <w:t>Depending on context, specific timbres of different instruments will convey particular meanings or emotions.</w:t>
      </w:r>
    </w:p>
    <w:p w14:paraId="54C15247" w14:textId="77777777" w:rsidR="00512703" w:rsidRDefault="00512703" w:rsidP="00512703">
      <w:pPr>
        <w:pStyle w:val="ListParagraph"/>
        <w:numPr>
          <w:ilvl w:val="0"/>
          <w:numId w:val="6"/>
        </w:numPr>
      </w:pPr>
      <w:r>
        <w:t>Given that the harmonics of musical notes often exceed 5,000 Hz, recording equipment should be able to record frequencies in excess of 5,000 Hz in order to capture the full timbre of a composition.</w:t>
      </w:r>
    </w:p>
    <w:p w14:paraId="177E47A3" w14:textId="77777777" w:rsidR="00512703" w:rsidRDefault="00512703" w:rsidP="00512703">
      <w:pPr>
        <w:pStyle w:val="ListParagraph"/>
        <w:numPr>
          <w:ilvl w:val="0"/>
          <w:numId w:val="6"/>
        </w:numPr>
      </w:pPr>
      <w:r>
        <w:lastRenderedPageBreak/>
        <w:t>Timbre is also important for distinguishing well-made and poorly made instruments.</w:t>
      </w:r>
    </w:p>
    <w:p w14:paraId="628EE386" w14:textId="77777777" w:rsidR="00F43522" w:rsidRDefault="00512703" w:rsidP="00512703">
      <w:pPr>
        <w:pStyle w:val="ListParagraph"/>
        <w:numPr>
          <w:ilvl w:val="0"/>
          <w:numId w:val="6"/>
        </w:numPr>
      </w:pPr>
      <w:r>
        <w:rPr>
          <w:b/>
        </w:rPr>
        <w:t xml:space="preserve">Attack </w:t>
      </w:r>
      <w:r>
        <w:t xml:space="preserve">refers to the beginning buildup of a note. </w:t>
      </w:r>
    </w:p>
    <w:p w14:paraId="1EBB6512" w14:textId="77777777" w:rsidR="00512703" w:rsidRDefault="00F43522" w:rsidP="00F43522">
      <w:pPr>
        <w:pStyle w:val="ListParagraph"/>
        <w:numPr>
          <w:ilvl w:val="1"/>
          <w:numId w:val="6"/>
        </w:numPr>
      </w:pPr>
      <w:r>
        <w:t xml:space="preserve">Timbre is affected by how quickly an instrument expresses all of its frequencies and if there are any differences in the onset of harmonics. </w:t>
      </w:r>
    </w:p>
    <w:p w14:paraId="162131C4" w14:textId="77777777" w:rsidR="00F43522" w:rsidRDefault="00F43522" w:rsidP="00F43522">
      <w:pPr>
        <w:pStyle w:val="ListParagraph"/>
        <w:numPr>
          <w:ilvl w:val="0"/>
          <w:numId w:val="6"/>
        </w:numPr>
      </w:pPr>
      <w:r>
        <w:rPr>
          <w:b/>
        </w:rPr>
        <w:t xml:space="preserve">Decay </w:t>
      </w:r>
      <w:r>
        <w:t>refers to how long the fundamental frequency and harmonic remain at their peak loudness until they begin to disappear.</w:t>
      </w:r>
    </w:p>
    <w:p w14:paraId="127EF7F5" w14:textId="77777777" w:rsidR="00F43522" w:rsidRDefault="00F43522" w:rsidP="00F43522"/>
    <w:p w14:paraId="2BFB3DFC" w14:textId="77777777" w:rsidR="00F43522" w:rsidRPr="00512703" w:rsidRDefault="00F43522" w:rsidP="00F43522">
      <w:pPr>
        <w:pStyle w:val="ListParagraph"/>
        <w:numPr>
          <w:ilvl w:val="0"/>
          <w:numId w:val="6"/>
        </w:numPr>
      </w:pPr>
      <w:r>
        <w:t xml:space="preserve">Pitch, </w:t>
      </w:r>
      <w:r w:rsidR="007C37D3">
        <w:t>dynamics</w:t>
      </w:r>
      <w:r>
        <w:t>, rhythm, and timbre are the basic building blocks of music. Musicians combine these building blocks in infinite ways to create music of all types.</w:t>
      </w:r>
    </w:p>
    <w:p w14:paraId="6085A710" w14:textId="77777777" w:rsidR="00A228AC" w:rsidRPr="00A228AC" w:rsidRDefault="00A228AC" w:rsidP="00DA0DBE"/>
    <w:p w14:paraId="02670BB3" w14:textId="77777777" w:rsidR="00843F70" w:rsidRDefault="00A228AC" w:rsidP="00DA0DBE">
      <w:pPr>
        <w:pStyle w:val="Pa22"/>
        <w:spacing w:line="240" w:lineRule="auto"/>
        <w:ind w:firstLine="680"/>
        <w:rPr>
          <w:rFonts w:ascii="Times New Roman" w:hAnsi="Times New Roman" w:cs="Times New Roman"/>
          <w:color w:val="000000"/>
        </w:rPr>
      </w:pPr>
      <w:r>
        <w:rPr>
          <w:rFonts w:ascii="Times New Roman" w:hAnsi="Times New Roman" w:cs="Times New Roman"/>
          <w:color w:val="000000"/>
        </w:rPr>
        <w:t>Melody</w:t>
      </w:r>
    </w:p>
    <w:p w14:paraId="4638814F" w14:textId="77777777" w:rsidR="00A228AC" w:rsidRDefault="00D04AA0" w:rsidP="00D04AA0">
      <w:pPr>
        <w:pStyle w:val="ListParagraph"/>
        <w:numPr>
          <w:ilvl w:val="0"/>
          <w:numId w:val="7"/>
        </w:numPr>
      </w:pPr>
      <w:r>
        <w:rPr>
          <w:b/>
        </w:rPr>
        <w:t xml:space="preserve">Melody </w:t>
      </w:r>
      <w:r>
        <w:t>is a rhythmically organized sequence of notes, which are perceived as a single musical unit or idea.</w:t>
      </w:r>
    </w:p>
    <w:p w14:paraId="00C57EC9" w14:textId="77777777" w:rsidR="00D04AA0" w:rsidRDefault="00D04AA0" w:rsidP="00D04AA0">
      <w:pPr>
        <w:pStyle w:val="ListParagraph"/>
        <w:numPr>
          <w:ilvl w:val="0"/>
          <w:numId w:val="7"/>
        </w:numPr>
      </w:pPr>
      <w:r>
        <w:t>Most music starts with a melody.</w:t>
      </w:r>
    </w:p>
    <w:p w14:paraId="339D8949" w14:textId="77777777" w:rsidR="00D04AA0" w:rsidRDefault="00D04AA0" w:rsidP="00D04AA0">
      <w:pPr>
        <w:pStyle w:val="ListParagraph"/>
        <w:ind w:left="1440"/>
      </w:pPr>
    </w:p>
    <w:p w14:paraId="3DA88C10" w14:textId="77777777" w:rsidR="00D04AA0" w:rsidRDefault="00D04AA0" w:rsidP="00D04AA0">
      <w:pPr>
        <w:pStyle w:val="ListParagraph"/>
        <w:ind w:left="1440"/>
      </w:pPr>
      <w:r>
        <w:t>Scales and Keys and Their Relation to Melody</w:t>
      </w:r>
    </w:p>
    <w:p w14:paraId="06121F4A" w14:textId="77777777" w:rsidR="00D04AA0" w:rsidRDefault="00D04AA0" w:rsidP="00D04AA0">
      <w:pPr>
        <w:pStyle w:val="ListParagraph"/>
        <w:numPr>
          <w:ilvl w:val="1"/>
          <w:numId w:val="7"/>
        </w:numPr>
      </w:pPr>
      <w:r>
        <w:t xml:space="preserve">A </w:t>
      </w:r>
      <w:r>
        <w:rPr>
          <w:b/>
        </w:rPr>
        <w:t xml:space="preserve">scale </w:t>
      </w:r>
      <w:r>
        <w:t>is a set of ordered notes starting at one note and ending at the same note one octave higher</w:t>
      </w:r>
      <w:r w:rsidR="00C271E5">
        <w:t>.</w:t>
      </w:r>
    </w:p>
    <w:p w14:paraId="00471109" w14:textId="77777777" w:rsidR="00C271E5" w:rsidRDefault="00C271E5" w:rsidP="00D04AA0">
      <w:pPr>
        <w:pStyle w:val="ListParagraph"/>
        <w:numPr>
          <w:ilvl w:val="1"/>
          <w:numId w:val="7"/>
        </w:numPr>
      </w:pPr>
      <w:r>
        <w:t>In Western music, major scales refer to sequences of notes with the following pattern of semitones: 2, 2, 1, 2, 2, 2, 1.</w:t>
      </w:r>
    </w:p>
    <w:p w14:paraId="41652DC2" w14:textId="77777777" w:rsidR="00C271E5" w:rsidRDefault="00C271E5" w:rsidP="00D04AA0">
      <w:pPr>
        <w:pStyle w:val="ListParagraph"/>
        <w:numPr>
          <w:ilvl w:val="1"/>
          <w:numId w:val="7"/>
        </w:numPr>
      </w:pPr>
      <w:r>
        <w:t>In contrast, chromatic scales refer to notes in which every step is one semitone.</w:t>
      </w:r>
    </w:p>
    <w:p w14:paraId="61993AC0" w14:textId="77777777" w:rsidR="00C271E5" w:rsidRDefault="00C271E5" w:rsidP="00D04AA0">
      <w:pPr>
        <w:pStyle w:val="ListParagraph"/>
        <w:numPr>
          <w:ilvl w:val="1"/>
          <w:numId w:val="7"/>
        </w:numPr>
      </w:pPr>
      <w:r>
        <w:t>Minor scales have different sequences of semitones as one moves from one octave to the next.</w:t>
      </w:r>
    </w:p>
    <w:p w14:paraId="4E6FC6B8" w14:textId="77777777" w:rsidR="00C271E5" w:rsidRDefault="00C271E5" w:rsidP="00D04AA0">
      <w:pPr>
        <w:pStyle w:val="ListParagraph"/>
        <w:numPr>
          <w:ilvl w:val="1"/>
          <w:numId w:val="7"/>
        </w:numPr>
      </w:pPr>
      <w:r>
        <w:t xml:space="preserve">Every melody is played in a particular key, which refers to the main scale pattern. </w:t>
      </w:r>
      <w:r>
        <w:rPr>
          <w:b/>
        </w:rPr>
        <w:t xml:space="preserve">Key </w:t>
      </w:r>
      <w:r>
        <w:t>refers to the tonic note (e.g., C in a C major or minor scale) that gives a subjective sense of arrival and rest in a musical piece.</w:t>
      </w:r>
    </w:p>
    <w:p w14:paraId="31275B0F" w14:textId="77777777" w:rsidR="00C271E5" w:rsidRDefault="00C271E5" w:rsidP="00D04AA0">
      <w:pPr>
        <w:pStyle w:val="ListParagraph"/>
        <w:numPr>
          <w:ilvl w:val="1"/>
          <w:numId w:val="7"/>
        </w:numPr>
      </w:pPr>
      <w:r>
        <w:rPr>
          <w:b/>
        </w:rPr>
        <w:t xml:space="preserve">Transposition </w:t>
      </w:r>
      <w:r>
        <w:t>refers to the ability of a melody to have more than one version that start on different notes but contain the same intervals or sequence of changes in notes.</w:t>
      </w:r>
    </w:p>
    <w:p w14:paraId="4DDD1C99" w14:textId="77777777" w:rsidR="00C271E5" w:rsidRDefault="00C271E5" w:rsidP="00C271E5"/>
    <w:p w14:paraId="369F04BB" w14:textId="77777777" w:rsidR="00C271E5" w:rsidRDefault="00C271E5" w:rsidP="00C271E5">
      <w:pPr>
        <w:ind w:left="1440"/>
      </w:pPr>
      <w:r>
        <w:t>Gestalt Principles of Melody</w:t>
      </w:r>
    </w:p>
    <w:p w14:paraId="0D854A09" w14:textId="77777777" w:rsidR="00C271E5" w:rsidRDefault="00C271E5" w:rsidP="00C271E5">
      <w:pPr>
        <w:pStyle w:val="ListParagraph"/>
        <w:numPr>
          <w:ilvl w:val="1"/>
          <w:numId w:val="7"/>
        </w:numPr>
      </w:pPr>
      <w:r>
        <w:t xml:space="preserve">Given the importance </w:t>
      </w:r>
      <w:r w:rsidR="00125FEB">
        <w:t>of the relation among notes rather than absolute pitch and given that perception of melody is qualitatively different than the perception of a string of pitches, melody perception lends itself to the use of gestalt principles.</w:t>
      </w:r>
    </w:p>
    <w:p w14:paraId="4D75F56A" w14:textId="77777777" w:rsidR="00125FEB" w:rsidRDefault="00125FEB" w:rsidP="00C271E5">
      <w:pPr>
        <w:pStyle w:val="ListParagraph"/>
        <w:numPr>
          <w:ilvl w:val="1"/>
          <w:numId w:val="7"/>
        </w:numPr>
      </w:pPr>
      <w:r>
        <w:t>The gestalt principles of proximity, similarity, closure, and good continuation are applied to melody processing over time.</w:t>
      </w:r>
    </w:p>
    <w:p w14:paraId="4154BB8C" w14:textId="77777777" w:rsidR="00125FEB" w:rsidRDefault="00125FEB" w:rsidP="00C271E5">
      <w:pPr>
        <w:pStyle w:val="ListParagraph"/>
        <w:numPr>
          <w:ilvl w:val="1"/>
          <w:numId w:val="7"/>
        </w:numPr>
      </w:pPr>
      <w:r>
        <w:rPr>
          <w:i/>
        </w:rPr>
        <w:t>Proximity</w:t>
      </w:r>
      <w:r>
        <w:t xml:space="preserve"> refers to the elements being close together in pitch, time, or space.</w:t>
      </w:r>
    </w:p>
    <w:p w14:paraId="6AABD41B" w14:textId="77777777" w:rsidR="00125FEB" w:rsidRDefault="00125FEB" w:rsidP="00C271E5">
      <w:pPr>
        <w:pStyle w:val="ListParagraph"/>
        <w:numPr>
          <w:ilvl w:val="1"/>
          <w:numId w:val="7"/>
        </w:numPr>
      </w:pPr>
      <w:r>
        <w:rPr>
          <w:i/>
        </w:rPr>
        <w:t xml:space="preserve">Similarity </w:t>
      </w:r>
      <w:r>
        <w:t>creates seamless perceptions of melody even when the melody crosses from one voice or instrument to another.</w:t>
      </w:r>
    </w:p>
    <w:p w14:paraId="5CF4FF60" w14:textId="77777777" w:rsidR="00125FEB" w:rsidRDefault="00125FEB" w:rsidP="00C271E5">
      <w:pPr>
        <w:pStyle w:val="ListParagraph"/>
        <w:numPr>
          <w:ilvl w:val="1"/>
          <w:numId w:val="7"/>
        </w:numPr>
      </w:pPr>
      <w:r>
        <w:rPr>
          <w:i/>
        </w:rPr>
        <w:lastRenderedPageBreak/>
        <w:t xml:space="preserve">Closure </w:t>
      </w:r>
      <w:r>
        <w:t>means that a melody should end on the tonic note of any particular scale or another note implied by the progression of the melody.</w:t>
      </w:r>
    </w:p>
    <w:p w14:paraId="3DF5F179" w14:textId="77777777" w:rsidR="00C271E5" w:rsidRPr="00A228AC" w:rsidRDefault="00C271E5" w:rsidP="00C271E5">
      <w:pPr>
        <w:pStyle w:val="ListParagraph"/>
        <w:ind w:left="2520"/>
      </w:pPr>
    </w:p>
    <w:p w14:paraId="1F3D8281" w14:textId="77777777" w:rsidR="00D51396" w:rsidRDefault="00D51396" w:rsidP="00DA0DBE">
      <w:pPr>
        <w:pStyle w:val="Pa21"/>
        <w:spacing w:line="240" w:lineRule="auto"/>
        <w:rPr>
          <w:rFonts w:ascii="Times New Roman" w:hAnsi="Times New Roman" w:cs="Times New Roman"/>
          <w:color w:val="000000"/>
        </w:rPr>
      </w:pPr>
    </w:p>
    <w:p w14:paraId="15C456A6" w14:textId="77777777" w:rsidR="00843F70" w:rsidRDefault="00A228AC" w:rsidP="00DA0DBE">
      <w:pPr>
        <w:pStyle w:val="Pa21"/>
        <w:spacing w:line="240" w:lineRule="auto"/>
        <w:rPr>
          <w:rFonts w:ascii="Times New Roman" w:hAnsi="Times New Roman" w:cs="Times New Roman"/>
          <w:color w:val="000000"/>
        </w:rPr>
      </w:pPr>
      <w:r>
        <w:rPr>
          <w:rFonts w:ascii="Times New Roman" w:hAnsi="Times New Roman" w:cs="Times New Roman"/>
          <w:color w:val="000000"/>
        </w:rPr>
        <w:t>The Neuroscience of Music</w:t>
      </w:r>
    </w:p>
    <w:p w14:paraId="283CD23B" w14:textId="77777777" w:rsidR="00125FEB" w:rsidRDefault="00125FEB" w:rsidP="00DA0DBE">
      <w:pPr>
        <w:ind w:firstLine="720"/>
        <w:rPr>
          <w:rFonts w:cs="Times New Roman"/>
          <w:color w:val="000000"/>
        </w:rPr>
      </w:pPr>
    </w:p>
    <w:p w14:paraId="4059F68D" w14:textId="77777777" w:rsidR="00843F70" w:rsidRDefault="00A228AC" w:rsidP="00DA0DBE">
      <w:pPr>
        <w:ind w:firstLine="720"/>
        <w:rPr>
          <w:rFonts w:cs="Times New Roman"/>
          <w:color w:val="000000"/>
        </w:rPr>
      </w:pPr>
      <w:r>
        <w:rPr>
          <w:rFonts w:cs="Times New Roman"/>
          <w:color w:val="000000"/>
        </w:rPr>
        <w:t>The Neuroanatomy of Music</w:t>
      </w:r>
    </w:p>
    <w:p w14:paraId="5654663F" w14:textId="77777777" w:rsidR="00125FEB" w:rsidRDefault="00125FEB" w:rsidP="00125FEB">
      <w:pPr>
        <w:pStyle w:val="ListParagraph"/>
        <w:numPr>
          <w:ilvl w:val="0"/>
          <w:numId w:val="9"/>
        </w:numPr>
      </w:pPr>
      <w:r>
        <w:t>As a result of differences in interest, culture, and exposure to music, there are individual differences in the regions responsible for music perception.</w:t>
      </w:r>
    </w:p>
    <w:p w14:paraId="7EE375B8" w14:textId="77777777" w:rsidR="00125FEB" w:rsidRDefault="00125FEB" w:rsidP="00125FEB">
      <w:pPr>
        <w:pStyle w:val="ListParagraph"/>
        <w:numPr>
          <w:ilvl w:val="0"/>
          <w:numId w:val="9"/>
        </w:numPr>
      </w:pPr>
      <w:r>
        <w:t>Nevertheless, some generalizations about how music perception occurs in the brain can be made.</w:t>
      </w:r>
    </w:p>
    <w:p w14:paraId="77281731" w14:textId="77777777" w:rsidR="00A00664" w:rsidRDefault="00A00664" w:rsidP="00A00664">
      <w:pPr>
        <w:pStyle w:val="ListParagraph"/>
        <w:numPr>
          <w:ilvl w:val="1"/>
          <w:numId w:val="9"/>
        </w:numPr>
      </w:pPr>
      <w:r>
        <w:t>Music perception usually causes greater activation in the right temporal lobe than the left temporal lobe.</w:t>
      </w:r>
    </w:p>
    <w:p w14:paraId="580E9CAC" w14:textId="77777777" w:rsidR="00A00664" w:rsidRDefault="00A00664" w:rsidP="00A00664">
      <w:pPr>
        <w:pStyle w:val="ListParagraph"/>
        <w:numPr>
          <w:ilvl w:val="1"/>
          <w:numId w:val="9"/>
        </w:numPr>
      </w:pPr>
      <w:r>
        <w:t>The right secondary auditory cortex.is important for pitch perception. However, the greater the musical training, the more left-hemisphere involvement one sees in music perception.</w:t>
      </w:r>
    </w:p>
    <w:p w14:paraId="439D65A6" w14:textId="77777777" w:rsidR="00A00664" w:rsidRDefault="00A00664" w:rsidP="00A00664">
      <w:pPr>
        <w:pStyle w:val="ListParagraph"/>
        <w:numPr>
          <w:ilvl w:val="1"/>
          <w:numId w:val="9"/>
        </w:numPr>
      </w:pPr>
      <w:r>
        <w:t>Rhythm appears to be processed in areas of A1, primarily the right belt and parabelt regions. People producing rhythm have more prominent activity in the left prefrontal cortex, left parietal cortex, and the cerebellum.</w:t>
      </w:r>
    </w:p>
    <w:p w14:paraId="0851721E" w14:textId="77777777" w:rsidR="003F004F" w:rsidRDefault="003F004F" w:rsidP="00A00664">
      <w:pPr>
        <w:pStyle w:val="ListParagraph"/>
        <w:numPr>
          <w:ilvl w:val="1"/>
          <w:numId w:val="9"/>
        </w:numPr>
      </w:pPr>
      <w:r>
        <w:t>Visual areas are activated when listening to music, perhaps because listening to music invokes thoughts that invoke visual images.</w:t>
      </w:r>
    </w:p>
    <w:p w14:paraId="37939016" w14:textId="77777777" w:rsidR="00A00664" w:rsidRDefault="00A00664" w:rsidP="00A00664">
      <w:pPr>
        <w:pStyle w:val="ListParagraph"/>
        <w:numPr>
          <w:ilvl w:val="0"/>
          <w:numId w:val="9"/>
        </w:numPr>
      </w:pPr>
      <w:r>
        <w:t>Musical training results in differences in the networks for musical perception.</w:t>
      </w:r>
    </w:p>
    <w:p w14:paraId="330B75C2" w14:textId="77777777" w:rsidR="00A00664" w:rsidRDefault="00A00664" w:rsidP="00A00664">
      <w:pPr>
        <w:pStyle w:val="ListParagraph"/>
        <w:numPr>
          <w:ilvl w:val="1"/>
          <w:numId w:val="9"/>
        </w:numPr>
      </w:pPr>
      <w:r>
        <w:t>The organization of the motor cortex changes in response to the demands of the complex motor movements need to play many instruments.</w:t>
      </w:r>
    </w:p>
    <w:p w14:paraId="59B15E2E" w14:textId="77777777" w:rsidR="00A00664" w:rsidRPr="00A228AC" w:rsidRDefault="00A00664" w:rsidP="00A00664">
      <w:pPr>
        <w:pStyle w:val="ListParagraph"/>
        <w:numPr>
          <w:ilvl w:val="1"/>
          <w:numId w:val="9"/>
        </w:numPr>
      </w:pPr>
      <w:r>
        <w:t xml:space="preserve">Musically trained individuals recruit </w:t>
      </w:r>
      <w:r w:rsidR="003F004F">
        <w:t>fewer neurons to do an easy manual task relative to controls.</w:t>
      </w:r>
    </w:p>
    <w:p w14:paraId="0476E83A" w14:textId="77777777" w:rsidR="00A228AC" w:rsidRPr="00A228AC" w:rsidRDefault="00A228AC" w:rsidP="00DA0DBE">
      <w:pPr>
        <w:ind w:firstLine="720"/>
        <w:rPr>
          <w:rFonts w:cs="Times New Roman"/>
          <w:color w:val="000000"/>
        </w:rPr>
      </w:pPr>
    </w:p>
    <w:p w14:paraId="60B7A08E" w14:textId="77777777" w:rsidR="00A228AC" w:rsidRDefault="00A228AC" w:rsidP="00DA0DBE">
      <w:pPr>
        <w:autoSpaceDE w:val="0"/>
        <w:autoSpaceDN w:val="0"/>
        <w:adjustRightInd w:val="0"/>
        <w:ind w:firstLine="720"/>
        <w:rPr>
          <w:rFonts w:cs="Times New Roman"/>
          <w:color w:val="000000"/>
        </w:rPr>
      </w:pPr>
      <w:r>
        <w:rPr>
          <w:rFonts w:cs="Times New Roman"/>
          <w:color w:val="000000"/>
        </w:rPr>
        <w:t>Synesthesia</w:t>
      </w:r>
    </w:p>
    <w:p w14:paraId="7F975D38" w14:textId="77777777" w:rsidR="00A228AC" w:rsidRDefault="003F004F" w:rsidP="003F004F">
      <w:pPr>
        <w:pStyle w:val="ListParagraph"/>
        <w:numPr>
          <w:ilvl w:val="0"/>
          <w:numId w:val="10"/>
        </w:numPr>
        <w:autoSpaceDE w:val="0"/>
        <w:autoSpaceDN w:val="0"/>
        <w:adjustRightInd w:val="0"/>
        <w:rPr>
          <w:rFonts w:cs="Times New Roman"/>
          <w:color w:val="000000"/>
        </w:rPr>
      </w:pPr>
      <w:r>
        <w:rPr>
          <w:rFonts w:cs="Times New Roman"/>
          <w:b/>
          <w:color w:val="000000"/>
        </w:rPr>
        <w:t xml:space="preserve">Synesthesia </w:t>
      </w:r>
      <w:r>
        <w:rPr>
          <w:rFonts w:cs="Times New Roman"/>
          <w:color w:val="000000"/>
        </w:rPr>
        <w:t>is a condition in which a stimulus in one modality consistently triggers a response in another modality.</w:t>
      </w:r>
    </w:p>
    <w:p w14:paraId="6CE0344A" w14:textId="77777777" w:rsidR="003F004F" w:rsidRDefault="003F004F" w:rsidP="003F004F">
      <w:pPr>
        <w:pStyle w:val="ListParagraph"/>
        <w:numPr>
          <w:ilvl w:val="0"/>
          <w:numId w:val="10"/>
        </w:numPr>
        <w:autoSpaceDE w:val="0"/>
        <w:autoSpaceDN w:val="0"/>
        <w:adjustRightInd w:val="0"/>
        <w:rPr>
          <w:rFonts w:cs="Times New Roman"/>
          <w:color w:val="000000"/>
        </w:rPr>
      </w:pPr>
      <w:r>
        <w:rPr>
          <w:rFonts w:cs="Times New Roman"/>
          <w:b/>
          <w:color w:val="000000"/>
        </w:rPr>
        <w:t xml:space="preserve">Color-music synesthesia </w:t>
      </w:r>
      <w:r>
        <w:rPr>
          <w:rFonts w:cs="Times New Roman"/>
          <w:color w:val="000000"/>
        </w:rPr>
        <w:t>occurs when particular pitches, notes, or chords elicit experiences of particular visual colors.</w:t>
      </w:r>
    </w:p>
    <w:p w14:paraId="7042D9F7" w14:textId="77777777" w:rsidR="00D51396" w:rsidRPr="00D51396" w:rsidRDefault="003F004F" w:rsidP="00D51396">
      <w:pPr>
        <w:pStyle w:val="ListParagraph"/>
        <w:numPr>
          <w:ilvl w:val="0"/>
          <w:numId w:val="10"/>
        </w:numPr>
        <w:autoSpaceDE w:val="0"/>
        <w:autoSpaceDN w:val="0"/>
        <w:adjustRightInd w:val="0"/>
        <w:rPr>
          <w:rFonts w:cs="Times New Roman"/>
          <w:color w:val="000000"/>
        </w:rPr>
      </w:pPr>
      <w:r>
        <w:rPr>
          <w:rFonts w:cs="Times New Roman"/>
          <w:color w:val="000000"/>
        </w:rPr>
        <w:t>People with synesthesia tend to have stronger connections between one sensory area and another.</w:t>
      </w:r>
      <w:r w:rsidR="00D51396">
        <w:rPr>
          <w:rFonts w:cs="Times New Roman"/>
          <w:color w:val="000000"/>
        </w:rPr>
        <w:t xml:space="preserve"> In particular, people with color-music synesthesia show greater activation of the connection between the frontal lobes and the auditory cortex.</w:t>
      </w:r>
    </w:p>
    <w:p w14:paraId="4FB0C5E6" w14:textId="77777777" w:rsidR="003F004F" w:rsidRPr="003F004F" w:rsidRDefault="003F004F" w:rsidP="003F004F">
      <w:pPr>
        <w:pStyle w:val="ListParagraph"/>
        <w:autoSpaceDE w:val="0"/>
        <w:autoSpaceDN w:val="0"/>
        <w:adjustRightInd w:val="0"/>
        <w:ind w:left="1440"/>
        <w:rPr>
          <w:rFonts w:cs="Times New Roman"/>
          <w:color w:val="000000"/>
        </w:rPr>
      </w:pPr>
    </w:p>
    <w:p w14:paraId="4BA4FB6B" w14:textId="77777777" w:rsidR="00843F70" w:rsidRDefault="00843F70" w:rsidP="00DA0DBE">
      <w:pPr>
        <w:autoSpaceDE w:val="0"/>
        <w:autoSpaceDN w:val="0"/>
        <w:adjustRightInd w:val="0"/>
        <w:ind w:firstLine="720"/>
        <w:rPr>
          <w:rFonts w:cs="Times New Roman"/>
          <w:color w:val="000000"/>
        </w:rPr>
      </w:pPr>
      <w:r w:rsidRPr="00A228AC">
        <w:rPr>
          <w:rFonts w:cs="Times New Roman"/>
          <w:color w:val="000000"/>
        </w:rPr>
        <w:t>T</w:t>
      </w:r>
      <w:r w:rsidR="00A228AC">
        <w:rPr>
          <w:rFonts w:cs="Times New Roman"/>
          <w:color w:val="000000"/>
        </w:rPr>
        <w:t>he Neuropsychology of Music</w:t>
      </w:r>
    </w:p>
    <w:p w14:paraId="134E232C" w14:textId="77777777" w:rsidR="003F004F" w:rsidRPr="003F004F" w:rsidRDefault="003F004F" w:rsidP="003F004F">
      <w:pPr>
        <w:pStyle w:val="ListParagraph"/>
        <w:numPr>
          <w:ilvl w:val="0"/>
          <w:numId w:val="11"/>
        </w:numPr>
        <w:autoSpaceDE w:val="0"/>
        <w:autoSpaceDN w:val="0"/>
        <w:adjustRightInd w:val="0"/>
        <w:rPr>
          <w:rFonts w:cs="Times New Roman"/>
          <w:color w:val="000000"/>
        </w:rPr>
      </w:pPr>
      <w:r>
        <w:rPr>
          <w:rFonts w:cs="Times New Roman"/>
          <w:b/>
          <w:color w:val="000000"/>
        </w:rPr>
        <w:t>Amusia</w:t>
      </w:r>
      <w:r>
        <w:rPr>
          <w:rFonts w:cs="Times New Roman"/>
          <w:color w:val="000000"/>
        </w:rPr>
        <w:t xml:space="preserve"> is a condition in which brain damage interferes with music perception, but does not interfere with other auditory processing. </w:t>
      </w:r>
      <w:r w:rsidRPr="003F004F">
        <w:rPr>
          <w:rFonts w:cs="Times New Roman"/>
          <w:color w:val="000000"/>
        </w:rPr>
        <w:t xml:space="preserve">Usually acquired, there is also a form of </w:t>
      </w:r>
      <w:r w:rsidRPr="003F004F">
        <w:rPr>
          <w:rFonts w:cs="Times New Roman"/>
          <w:b/>
          <w:color w:val="000000"/>
        </w:rPr>
        <w:t>congenital amusia.</w:t>
      </w:r>
    </w:p>
    <w:p w14:paraId="37A806A8" w14:textId="77777777" w:rsidR="003F004F" w:rsidRDefault="003F004F" w:rsidP="003F004F">
      <w:pPr>
        <w:pStyle w:val="ListParagraph"/>
        <w:numPr>
          <w:ilvl w:val="0"/>
          <w:numId w:val="11"/>
        </w:numPr>
        <w:autoSpaceDE w:val="0"/>
        <w:autoSpaceDN w:val="0"/>
        <w:adjustRightInd w:val="0"/>
        <w:rPr>
          <w:rFonts w:cs="Times New Roman"/>
          <w:color w:val="000000"/>
        </w:rPr>
      </w:pPr>
      <w:r>
        <w:rPr>
          <w:rFonts w:cs="Times New Roman"/>
          <w:color w:val="000000"/>
        </w:rPr>
        <w:t>The critical deficit is an impaired ability to discriminate pitches.</w:t>
      </w:r>
    </w:p>
    <w:p w14:paraId="4414334C" w14:textId="77777777" w:rsidR="003F004F" w:rsidRPr="003F004F" w:rsidRDefault="003F004F" w:rsidP="003F004F">
      <w:pPr>
        <w:pStyle w:val="ListParagraph"/>
        <w:autoSpaceDE w:val="0"/>
        <w:autoSpaceDN w:val="0"/>
        <w:adjustRightInd w:val="0"/>
        <w:ind w:left="1440"/>
        <w:rPr>
          <w:rFonts w:cs="Times New Roman"/>
          <w:color w:val="000000"/>
        </w:rPr>
      </w:pPr>
    </w:p>
    <w:p w14:paraId="5600C366" w14:textId="77777777" w:rsidR="00843F70" w:rsidRDefault="00843F70" w:rsidP="00DA0DBE">
      <w:pPr>
        <w:autoSpaceDE w:val="0"/>
        <w:autoSpaceDN w:val="0"/>
        <w:adjustRightInd w:val="0"/>
        <w:rPr>
          <w:rFonts w:cs="Times New Roman"/>
          <w:color w:val="000000"/>
        </w:rPr>
      </w:pPr>
      <w:r w:rsidRPr="00A228AC">
        <w:rPr>
          <w:rFonts w:cs="Times New Roman"/>
          <w:color w:val="000000"/>
        </w:rPr>
        <w:t>Learning, Cu</w:t>
      </w:r>
      <w:r w:rsidR="00A228AC">
        <w:rPr>
          <w:rFonts w:cs="Times New Roman"/>
          <w:color w:val="000000"/>
        </w:rPr>
        <w:t>lture, and Music Perception</w:t>
      </w:r>
    </w:p>
    <w:p w14:paraId="76550342" w14:textId="77777777" w:rsidR="0025551A" w:rsidRPr="003F004F" w:rsidRDefault="0025551A" w:rsidP="0025551A">
      <w:pPr>
        <w:pStyle w:val="ListParagraph"/>
        <w:autoSpaceDE w:val="0"/>
        <w:autoSpaceDN w:val="0"/>
        <w:adjustRightInd w:val="0"/>
        <w:rPr>
          <w:rFonts w:cs="Times New Roman"/>
          <w:color w:val="000000"/>
        </w:rPr>
      </w:pPr>
    </w:p>
    <w:p w14:paraId="366AE7B3" w14:textId="77777777" w:rsidR="00A228AC" w:rsidRDefault="00A228AC" w:rsidP="00DA0DBE">
      <w:pPr>
        <w:autoSpaceDE w:val="0"/>
        <w:autoSpaceDN w:val="0"/>
        <w:adjustRightInd w:val="0"/>
        <w:ind w:firstLine="720"/>
        <w:rPr>
          <w:rFonts w:cs="Times New Roman"/>
          <w:color w:val="000000"/>
        </w:rPr>
      </w:pPr>
      <w:r>
        <w:rPr>
          <w:rFonts w:cs="Times New Roman"/>
          <w:color w:val="000000"/>
        </w:rPr>
        <w:lastRenderedPageBreak/>
        <w:t>Music and Language</w:t>
      </w:r>
    </w:p>
    <w:p w14:paraId="3E478715" w14:textId="77777777" w:rsidR="00A228AC" w:rsidRDefault="0025551A" w:rsidP="0025551A">
      <w:pPr>
        <w:pStyle w:val="ListParagraph"/>
        <w:numPr>
          <w:ilvl w:val="0"/>
          <w:numId w:val="13"/>
        </w:numPr>
        <w:autoSpaceDE w:val="0"/>
        <w:autoSpaceDN w:val="0"/>
        <w:adjustRightInd w:val="0"/>
        <w:rPr>
          <w:rFonts w:cs="Times New Roman"/>
          <w:color w:val="000000"/>
        </w:rPr>
      </w:pPr>
      <w:proofErr w:type="gramStart"/>
      <w:r w:rsidRPr="0025551A">
        <w:rPr>
          <w:rFonts w:cs="Times New Roman"/>
          <w:color w:val="000000"/>
        </w:rPr>
        <w:t xml:space="preserve">An </w:t>
      </w:r>
      <w:r w:rsidR="00D51396">
        <w:t>a</w:t>
      </w:r>
      <w:proofErr w:type="gramEnd"/>
      <w:r w:rsidR="00D51396">
        <w:t xml:space="preserve"> result of differences in interest, culture, and exposure to music, there are individual differences in the regions responsible for music perception</w:t>
      </w:r>
      <w:r w:rsidRPr="0025551A">
        <w:rPr>
          <w:rFonts w:cs="Times New Roman"/>
          <w:color w:val="000000"/>
        </w:rPr>
        <w:t>.</w:t>
      </w:r>
    </w:p>
    <w:p w14:paraId="59160E4A" w14:textId="77777777" w:rsidR="0025551A" w:rsidRDefault="0025551A" w:rsidP="0025551A">
      <w:pPr>
        <w:pStyle w:val="ListParagraph"/>
        <w:numPr>
          <w:ilvl w:val="0"/>
          <w:numId w:val="13"/>
        </w:numPr>
        <w:autoSpaceDE w:val="0"/>
        <w:autoSpaceDN w:val="0"/>
        <w:adjustRightInd w:val="0"/>
        <w:rPr>
          <w:rFonts w:cs="Times New Roman"/>
          <w:color w:val="000000"/>
        </w:rPr>
      </w:pPr>
      <w:r>
        <w:rPr>
          <w:rFonts w:cs="Times New Roman"/>
          <w:color w:val="000000"/>
        </w:rPr>
        <w:t>Music neuroscientist Aniruddh Patel asserts that language and music have much in common at the behavioral level.</w:t>
      </w:r>
    </w:p>
    <w:p w14:paraId="3E2F08AC" w14:textId="77777777" w:rsidR="0025551A" w:rsidRDefault="0025551A" w:rsidP="0025551A">
      <w:pPr>
        <w:pStyle w:val="ListParagraph"/>
        <w:numPr>
          <w:ilvl w:val="1"/>
          <w:numId w:val="13"/>
        </w:numPr>
        <w:autoSpaceDE w:val="0"/>
        <w:autoSpaceDN w:val="0"/>
        <w:adjustRightInd w:val="0"/>
        <w:rPr>
          <w:rFonts w:cs="Times New Roman"/>
          <w:color w:val="000000"/>
        </w:rPr>
      </w:pPr>
      <w:r>
        <w:rPr>
          <w:rFonts w:cs="Times New Roman"/>
          <w:color w:val="000000"/>
        </w:rPr>
        <w:t>Both are perceptive (listening) and productive (singing, talking) systems in which both perceiving and producing are equally important.</w:t>
      </w:r>
    </w:p>
    <w:p w14:paraId="2D6C7585" w14:textId="77777777" w:rsidR="0025551A" w:rsidRDefault="0025551A" w:rsidP="0025551A">
      <w:pPr>
        <w:pStyle w:val="ListParagraph"/>
        <w:numPr>
          <w:ilvl w:val="1"/>
          <w:numId w:val="13"/>
        </w:numPr>
        <w:autoSpaceDE w:val="0"/>
        <w:autoSpaceDN w:val="0"/>
        <w:adjustRightInd w:val="0"/>
        <w:rPr>
          <w:rFonts w:cs="Times New Roman"/>
          <w:color w:val="000000"/>
        </w:rPr>
      </w:pPr>
      <w:r>
        <w:rPr>
          <w:rFonts w:cs="Times New Roman"/>
          <w:color w:val="000000"/>
        </w:rPr>
        <w:t>Both involve perception of novel and complex sounds that unfold rapidly over time.</w:t>
      </w:r>
    </w:p>
    <w:p w14:paraId="34E52A49" w14:textId="77777777" w:rsidR="0025551A" w:rsidRDefault="0025551A" w:rsidP="0025551A">
      <w:pPr>
        <w:pStyle w:val="ListParagraph"/>
        <w:numPr>
          <w:ilvl w:val="1"/>
          <w:numId w:val="13"/>
        </w:numPr>
        <w:autoSpaceDE w:val="0"/>
        <w:autoSpaceDN w:val="0"/>
        <w:adjustRightInd w:val="0"/>
        <w:rPr>
          <w:rFonts w:cs="Times New Roman"/>
          <w:color w:val="000000"/>
        </w:rPr>
      </w:pPr>
      <w:r>
        <w:rPr>
          <w:rFonts w:cs="Times New Roman"/>
          <w:color w:val="000000"/>
        </w:rPr>
        <w:t>Both have structure that must be followed in order to make sense to the listener.</w:t>
      </w:r>
    </w:p>
    <w:p w14:paraId="56940A7C" w14:textId="77777777" w:rsidR="0025551A" w:rsidRDefault="0025551A" w:rsidP="0025551A">
      <w:pPr>
        <w:pStyle w:val="ListParagraph"/>
        <w:numPr>
          <w:ilvl w:val="1"/>
          <w:numId w:val="13"/>
        </w:numPr>
        <w:autoSpaceDE w:val="0"/>
        <w:autoSpaceDN w:val="0"/>
        <w:adjustRightInd w:val="0"/>
        <w:rPr>
          <w:rFonts w:cs="Times New Roman"/>
          <w:color w:val="000000"/>
        </w:rPr>
      </w:pPr>
      <w:r>
        <w:rPr>
          <w:rFonts w:cs="Times New Roman"/>
          <w:color w:val="000000"/>
        </w:rPr>
        <w:t>Meaning of words and notes can vary as a function of context.</w:t>
      </w:r>
    </w:p>
    <w:p w14:paraId="08631A55" w14:textId="77777777" w:rsidR="0025551A" w:rsidRDefault="0025551A" w:rsidP="0025551A">
      <w:pPr>
        <w:pStyle w:val="ListParagraph"/>
        <w:numPr>
          <w:ilvl w:val="1"/>
          <w:numId w:val="13"/>
        </w:numPr>
        <w:autoSpaceDE w:val="0"/>
        <w:autoSpaceDN w:val="0"/>
        <w:adjustRightInd w:val="0"/>
        <w:rPr>
          <w:rFonts w:cs="Times New Roman"/>
          <w:color w:val="000000"/>
        </w:rPr>
      </w:pPr>
      <w:r>
        <w:rPr>
          <w:rFonts w:cs="Times New Roman"/>
          <w:color w:val="000000"/>
        </w:rPr>
        <w:t>On a neural level, both use the same basic auditory mechanisms.</w:t>
      </w:r>
    </w:p>
    <w:p w14:paraId="5CF5D5D7" w14:textId="77777777" w:rsidR="0025551A" w:rsidRDefault="0025551A" w:rsidP="0025551A">
      <w:pPr>
        <w:pStyle w:val="ListParagraph"/>
        <w:numPr>
          <w:ilvl w:val="0"/>
          <w:numId w:val="13"/>
        </w:numPr>
        <w:autoSpaceDE w:val="0"/>
        <w:autoSpaceDN w:val="0"/>
        <w:adjustRightInd w:val="0"/>
        <w:rPr>
          <w:rFonts w:cs="Times New Roman"/>
          <w:color w:val="000000"/>
        </w:rPr>
      </w:pPr>
      <w:r>
        <w:rPr>
          <w:rFonts w:cs="Times New Roman"/>
          <w:color w:val="000000"/>
        </w:rPr>
        <w:t>Differences between music and language perception obscure the parallels between music and language.</w:t>
      </w:r>
    </w:p>
    <w:p w14:paraId="5E198454" w14:textId="77777777" w:rsidR="0025551A" w:rsidRDefault="0025551A" w:rsidP="0025551A">
      <w:pPr>
        <w:pStyle w:val="ListParagraph"/>
        <w:numPr>
          <w:ilvl w:val="1"/>
          <w:numId w:val="13"/>
        </w:numPr>
        <w:autoSpaceDE w:val="0"/>
        <w:autoSpaceDN w:val="0"/>
        <w:adjustRightInd w:val="0"/>
        <w:rPr>
          <w:rFonts w:cs="Times New Roman"/>
          <w:color w:val="000000"/>
        </w:rPr>
      </w:pPr>
      <w:r>
        <w:rPr>
          <w:rFonts w:cs="Times New Roman"/>
          <w:color w:val="000000"/>
        </w:rPr>
        <w:t>Speech perception is based on the inference of subtle differences in the patterns that produce different vowels and consonants, whereas music focuses on pitch and pitch contrasts.</w:t>
      </w:r>
    </w:p>
    <w:p w14:paraId="13F66196" w14:textId="77777777" w:rsidR="0025551A" w:rsidRDefault="0025551A" w:rsidP="0025551A">
      <w:pPr>
        <w:pStyle w:val="ListParagraph"/>
        <w:numPr>
          <w:ilvl w:val="1"/>
          <w:numId w:val="13"/>
        </w:numPr>
        <w:autoSpaceDE w:val="0"/>
        <w:autoSpaceDN w:val="0"/>
        <w:adjustRightInd w:val="0"/>
        <w:rPr>
          <w:rFonts w:cs="Times New Roman"/>
          <w:color w:val="000000"/>
        </w:rPr>
      </w:pPr>
      <w:r>
        <w:rPr>
          <w:rFonts w:cs="Times New Roman"/>
          <w:color w:val="000000"/>
        </w:rPr>
        <w:t>The meaning in music extends beyond what is sung.</w:t>
      </w:r>
    </w:p>
    <w:p w14:paraId="6E0A6D83" w14:textId="77777777" w:rsidR="0025551A" w:rsidRDefault="0025551A" w:rsidP="0025551A">
      <w:pPr>
        <w:pStyle w:val="ListParagraph"/>
        <w:numPr>
          <w:ilvl w:val="1"/>
          <w:numId w:val="13"/>
        </w:numPr>
        <w:autoSpaceDE w:val="0"/>
        <w:autoSpaceDN w:val="0"/>
        <w:adjustRightInd w:val="0"/>
        <w:rPr>
          <w:rFonts w:cs="Times New Roman"/>
          <w:color w:val="000000"/>
        </w:rPr>
      </w:pPr>
      <w:r>
        <w:rPr>
          <w:rFonts w:cs="Times New Roman"/>
          <w:color w:val="000000"/>
        </w:rPr>
        <w:t>The neural evidence could be interpreted to suggest language and music differences: language in the left hemisphere and music in the right.</w:t>
      </w:r>
    </w:p>
    <w:p w14:paraId="2118395F" w14:textId="77777777" w:rsidR="00554089" w:rsidRPr="0025551A" w:rsidRDefault="00554089" w:rsidP="00554089">
      <w:pPr>
        <w:pStyle w:val="ListParagraph"/>
        <w:autoSpaceDE w:val="0"/>
        <w:autoSpaceDN w:val="0"/>
        <w:adjustRightInd w:val="0"/>
        <w:ind w:left="2160"/>
        <w:rPr>
          <w:rFonts w:cs="Times New Roman"/>
          <w:color w:val="000000"/>
        </w:rPr>
      </w:pPr>
    </w:p>
    <w:p w14:paraId="395DB1E0" w14:textId="77777777" w:rsidR="00843F70" w:rsidRDefault="00843F70" w:rsidP="00DA0DBE">
      <w:pPr>
        <w:autoSpaceDE w:val="0"/>
        <w:autoSpaceDN w:val="0"/>
        <w:adjustRightInd w:val="0"/>
        <w:ind w:firstLine="720"/>
        <w:rPr>
          <w:rFonts w:cs="Times New Roman"/>
          <w:color w:val="000000"/>
        </w:rPr>
      </w:pPr>
      <w:r w:rsidRPr="00A228AC">
        <w:rPr>
          <w:rFonts w:cs="Times New Roman"/>
          <w:color w:val="000000"/>
        </w:rPr>
        <w:t>Learning, Cu</w:t>
      </w:r>
      <w:r w:rsidR="00A228AC">
        <w:rPr>
          <w:rFonts w:cs="Times New Roman"/>
          <w:color w:val="000000"/>
        </w:rPr>
        <w:t>lture, and Music Perception</w:t>
      </w:r>
    </w:p>
    <w:p w14:paraId="5A7DB956" w14:textId="77777777" w:rsidR="00A228AC" w:rsidRDefault="00554089" w:rsidP="00554089">
      <w:pPr>
        <w:pStyle w:val="ListParagraph"/>
        <w:numPr>
          <w:ilvl w:val="0"/>
          <w:numId w:val="14"/>
        </w:numPr>
        <w:autoSpaceDE w:val="0"/>
        <w:autoSpaceDN w:val="0"/>
        <w:adjustRightInd w:val="0"/>
        <w:rPr>
          <w:rFonts w:cs="Times New Roman"/>
          <w:color w:val="000000"/>
        </w:rPr>
      </w:pPr>
      <w:r>
        <w:rPr>
          <w:rFonts w:cs="Times New Roman"/>
          <w:color w:val="000000"/>
        </w:rPr>
        <w:t>Western music (including classical, pop, jazz, hip-hop, rap, reggae, rock ‘n’ roll, heavy metal, bluegrass, and country) all share the same scale structure, the same relations among notes within the octave, a common way of notating written music, and a common set of assumptions about what is consonant or dissonant.</w:t>
      </w:r>
    </w:p>
    <w:p w14:paraId="243C05B7" w14:textId="77777777" w:rsidR="00554089" w:rsidRDefault="00554089" w:rsidP="00554089">
      <w:pPr>
        <w:pStyle w:val="ListParagraph"/>
        <w:numPr>
          <w:ilvl w:val="0"/>
          <w:numId w:val="14"/>
        </w:numPr>
        <w:autoSpaceDE w:val="0"/>
        <w:autoSpaceDN w:val="0"/>
        <w:adjustRightInd w:val="0"/>
        <w:rPr>
          <w:rFonts w:cs="Times New Roman"/>
          <w:color w:val="000000"/>
        </w:rPr>
      </w:pPr>
      <w:r>
        <w:rPr>
          <w:rFonts w:cs="Times New Roman"/>
          <w:color w:val="000000"/>
        </w:rPr>
        <w:t>Outside the Western music tradition, music is organized by radically different principles.</w:t>
      </w:r>
    </w:p>
    <w:p w14:paraId="2DB3FF6B" w14:textId="77777777" w:rsidR="00554089" w:rsidRDefault="00554089" w:rsidP="00554089">
      <w:pPr>
        <w:pStyle w:val="ListParagraph"/>
        <w:numPr>
          <w:ilvl w:val="1"/>
          <w:numId w:val="14"/>
        </w:numPr>
        <w:autoSpaceDE w:val="0"/>
        <w:autoSpaceDN w:val="0"/>
        <w:adjustRightInd w:val="0"/>
        <w:rPr>
          <w:rFonts w:cs="Times New Roman"/>
          <w:color w:val="000000"/>
        </w:rPr>
      </w:pPr>
      <w:r>
        <w:rPr>
          <w:rFonts w:cs="Times New Roman"/>
          <w:color w:val="000000"/>
        </w:rPr>
        <w:t>Indian rag scales have 22 notes within each octave and few of these notes fall exactly at the same frequencies as Western notes.</w:t>
      </w:r>
    </w:p>
    <w:p w14:paraId="6D5A7FB7" w14:textId="77777777" w:rsidR="00554089" w:rsidRDefault="00554089" w:rsidP="00554089">
      <w:pPr>
        <w:pStyle w:val="ListParagraph"/>
        <w:numPr>
          <w:ilvl w:val="1"/>
          <w:numId w:val="14"/>
        </w:numPr>
        <w:autoSpaceDE w:val="0"/>
        <w:autoSpaceDN w:val="0"/>
        <w:adjustRightInd w:val="0"/>
        <w:rPr>
          <w:rFonts w:cs="Times New Roman"/>
          <w:color w:val="000000"/>
        </w:rPr>
      </w:pPr>
      <w:r>
        <w:rPr>
          <w:rFonts w:cs="Times New Roman"/>
          <w:color w:val="000000"/>
        </w:rPr>
        <w:t>Javanese gamelan music uses different scale systems called slendro, which is a pentatonic scale, and pelog, which is a seven-tone scale</w:t>
      </w:r>
      <w:r w:rsidR="008732A3">
        <w:rPr>
          <w:rFonts w:cs="Times New Roman"/>
          <w:color w:val="000000"/>
        </w:rPr>
        <w:t>. Compared to Western music, the notes are distributed at different octaves relative to the octave of each scale.</w:t>
      </w:r>
    </w:p>
    <w:p w14:paraId="43E27323" w14:textId="77777777" w:rsidR="008732A3" w:rsidRDefault="008732A3" w:rsidP="008732A3">
      <w:pPr>
        <w:pStyle w:val="ListParagraph"/>
        <w:numPr>
          <w:ilvl w:val="1"/>
          <w:numId w:val="14"/>
        </w:numPr>
        <w:autoSpaceDE w:val="0"/>
        <w:autoSpaceDN w:val="0"/>
        <w:adjustRightInd w:val="0"/>
        <w:rPr>
          <w:rFonts w:cs="Times New Roman"/>
          <w:color w:val="000000"/>
        </w:rPr>
      </w:pPr>
      <w:r>
        <w:rPr>
          <w:rFonts w:cs="Times New Roman"/>
          <w:color w:val="000000"/>
        </w:rPr>
        <w:t>Musical traditions differ in terms of rhythm as well.</w:t>
      </w:r>
    </w:p>
    <w:p w14:paraId="6167CFAB" w14:textId="77777777" w:rsidR="008732A3" w:rsidRDefault="008732A3" w:rsidP="008732A3">
      <w:pPr>
        <w:pStyle w:val="ListParagraph"/>
        <w:numPr>
          <w:ilvl w:val="0"/>
          <w:numId w:val="14"/>
        </w:numPr>
        <w:autoSpaceDE w:val="0"/>
        <w:autoSpaceDN w:val="0"/>
        <w:adjustRightInd w:val="0"/>
        <w:rPr>
          <w:rFonts w:cs="Times New Roman"/>
          <w:color w:val="000000"/>
        </w:rPr>
      </w:pPr>
      <w:r>
        <w:rPr>
          <w:rFonts w:cs="Times New Roman"/>
          <w:color w:val="000000"/>
        </w:rPr>
        <w:t>The relation between music and the experience of emotion may be universal across musical traditions.</w:t>
      </w:r>
    </w:p>
    <w:p w14:paraId="6696B7AC" w14:textId="77777777" w:rsidR="008732A3" w:rsidRPr="00554089" w:rsidRDefault="008732A3" w:rsidP="008732A3">
      <w:pPr>
        <w:pStyle w:val="ListParagraph"/>
        <w:autoSpaceDE w:val="0"/>
        <w:autoSpaceDN w:val="0"/>
        <w:adjustRightInd w:val="0"/>
        <w:ind w:left="1440"/>
        <w:rPr>
          <w:rFonts w:cs="Times New Roman"/>
          <w:color w:val="000000"/>
        </w:rPr>
      </w:pPr>
    </w:p>
    <w:p w14:paraId="3F11388C" w14:textId="77777777" w:rsidR="00843F70" w:rsidRDefault="00A228AC" w:rsidP="00DA0DBE">
      <w:pPr>
        <w:autoSpaceDE w:val="0"/>
        <w:autoSpaceDN w:val="0"/>
        <w:adjustRightInd w:val="0"/>
        <w:rPr>
          <w:rFonts w:cs="Times New Roman"/>
          <w:b/>
          <w:bCs/>
          <w:i/>
          <w:iCs/>
          <w:color w:val="000000"/>
        </w:rPr>
      </w:pPr>
      <w:r>
        <w:rPr>
          <w:rFonts w:cs="Times New Roman"/>
          <w:b/>
          <w:bCs/>
          <w:i/>
          <w:iCs/>
          <w:color w:val="000000"/>
        </w:rPr>
        <w:t>In Depth: Musical Illusions</w:t>
      </w:r>
    </w:p>
    <w:p w14:paraId="12B31E64" w14:textId="77777777" w:rsidR="00A228AC" w:rsidRDefault="008732A3" w:rsidP="008732A3">
      <w:pPr>
        <w:pStyle w:val="ListParagraph"/>
        <w:numPr>
          <w:ilvl w:val="0"/>
          <w:numId w:val="15"/>
        </w:numPr>
        <w:autoSpaceDE w:val="0"/>
        <w:autoSpaceDN w:val="0"/>
        <w:adjustRightInd w:val="0"/>
        <w:rPr>
          <w:rFonts w:cs="Times New Roman"/>
          <w:color w:val="000000"/>
        </w:rPr>
      </w:pPr>
      <w:r>
        <w:rPr>
          <w:rFonts w:cs="Times New Roman"/>
          <w:color w:val="000000"/>
        </w:rPr>
        <w:t>Several musical illusions exist, which occur when our music perceptions are tricked into perceiving patterns that are not present.</w:t>
      </w:r>
    </w:p>
    <w:p w14:paraId="7CA19966" w14:textId="77777777" w:rsidR="008732A3" w:rsidRPr="008732A3" w:rsidRDefault="008732A3" w:rsidP="008732A3">
      <w:pPr>
        <w:pStyle w:val="ListParagraph"/>
        <w:autoSpaceDE w:val="0"/>
        <w:autoSpaceDN w:val="0"/>
        <w:adjustRightInd w:val="0"/>
        <w:rPr>
          <w:rFonts w:cs="Times New Roman"/>
          <w:color w:val="000000"/>
        </w:rPr>
      </w:pPr>
    </w:p>
    <w:p w14:paraId="5E86CB4C" w14:textId="77777777" w:rsidR="00843F70" w:rsidRDefault="00A228AC" w:rsidP="00DA0DBE">
      <w:pPr>
        <w:autoSpaceDE w:val="0"/>
        <w:autoSpaceDN w:val="0"/>
        <w:adjustRightInd w:val="0"/>
        <w:ind w:firstLine="720"/>
        <w:rPr>
          <w:rFonts w:cs="Times New Roman"/>
          <w:color w:val="000000"/>
        </w:rPr>
      </w:pPr>
      <w:r>
        <w:rPr>
          <w:rFonts w:cs="Times New Roman"/>
          <w:color w:val="000000"/>
        </w:rPr>
        <w:t>Shepard Tones</w:t>
      </w:r>
    </w:p>
    <w:p w14:paraId="74321C84" w14:textId="77777777" w:rsidR="008732A3" w:rsidRDefault="008732A3" w:rsidP="008732A3">
      <w:pPr>
        <w:pStyle w:val="ListParagraph"/>
        <w:numPr>
          <w:ilvl w:val="0"/>
          <w:numId w:val="14"/>
        </w:numPr>
        <w:autoSpaceDE w:val="0"/>
        <w:autoSpaceDN w:val="0"/>
        <w:adjustRightInd w:val="0"/>
        <w:rPr>
          <w:rFonts w:cs="Times New Roman"/>
          <w:color w:val="000000"/>
        </w:rPr>
      </w:pPr>
      <w:r>
        <w:rPr>
          <w:rFonts w:cs="Times New Roman"/>
          <w:color w:val="000000"/>
        </w:rPr>
        <w:lastRenderedPageBreak/>
        <w:t>In Shepard tones, one hears a scale that sounds like it increases in pitch continually.</w:t>
      </w:r>
    </w:p>
    <w:p w14:paraId="417CE219" w14:textId="77777777" w:rsidR="008732A3" w:rsidRDefault="008732A3" w:rsidP="008732A3">
      <w:pPr>
        <w:pStyle w:val="ListParagraph"/>
        <w:numPr>
          <w:ilvl w:val="0"/>
          <w:numId w:val="14"/>
        </w:numPr>
        <w:autoSpaceDE w:val="0"/>
        <w:autoSpaceDN w:val="0"/>
        <w:adjustRightInd w:val="0"/>
        <w:rPr>
          <w:rFonts w:cs="Times New Roman"/>
          <w:color w:val="000000"/>
        </w:rPr>
      </w:pPr>
      <w:r>
        <w:rPr>
          <w:rFonts w:cs="Times New Roman"/>
          <w:color w:val="000000"/>
        </w:rPr>
        <w:t>The pitches sound like they are getting continually higher, but in fact, the sound frequencies return back to lower frequencies without our noticing it change from one note to the next.</w:t>
      </w:r>
    </w:p>
    <w:p w14:paraId="6EFAB385" w14:textId="77777777" w:rsidR="008732A3" w:rsidRDefault="008732A3" w:rsidP="008732A3">
      <w:pPr>
        <w:pStyle w:val="ListParagraph"/>
        <w:numPr>
          <w:ilvl w:val="0"/>
          <w:numId w:val="14"/>
        </w:numPr>
        <w:autoSpaceDE w:val="0"/>
        <w:autoSpaceDN w:val="0"/>
        <w:adjustRightInd w:val="0"/>
        <w:rPr>
          <w:rFonts w:cs="Times New Roman"/>
          <w:color w:val="000000"/>
        </w:rPr>
      </w:pPr>
      <w:r>
        <w:rPr>
          <w:rFonts w:cs="Times New Roman"/>
          <w:color w:val="000000"/>
        </w:rPr>
        <w:t>The illusion can also be run in reverse, with the perception being that the notes get lower and lower, when they actually do not.</w:t>
      </w:r>
    </w:p>
    <w:p w14:paraId="22C5D860" w14:textId="77777777" w:rsidR="00843F70" w:rsidRDefault="00A228AC" w:rsidP="00DA0DBE">
      <w:pPr>
        <w:autoSpaceDE w:val="0"/>
        <w:autoSpaceDN w:val="0"/>
        <w:adjustRightInd w:val="0"/>
        <w:ind w:firstLine="720"/>
        <w:rPr>
          <w:rFonts w:cs="Times New Roman"/>
          <w:color w:val="000000"/>
        </w:rPr>
      </w:pPr>
      <w:r>
        <w:rPr>
          <w:rFonts w:cs="Times New Roman"/>
          <w:color w:val="000000"/>
        </w:rPr>
        <w:t>The Octave Illusion</w:t>
      </w:r>
    </w:p>
    <w:p w14:paraId="1B0A9373" w14:textId="77777777" w:rsidR="00A228AC" w:rsidRDefault="00E813A6" w:rsidP="008732A3">
      <w:pPr>
        <w:pStyle w:val="ListParagraph"/>
        <w:numPr>
          <w:ilvl w:val="0"/>
          <w:numId w:val="16"/>
        </w:numPr>
        <w:autoSpaceDE w:val="0"/>
        <w:autoSpaceDN w:val="0"/>
        <w:adjustRightInd w:val="0"/>
        <w:rPr>
          <w:rFonts w:cs="Times New Roman"/>
          <w:color w:val="000000"/>
        </w:rPr>
      </w:pPr>
      <w:r>
        <w:rPr>
          <w:rFonts w:cs="Times New Roman"/>
          <w:color w:val="000000"/>
        </w:rPr>
        <w:t>In the octave illusion, one tone is presented to one ear while another tone, exactly one octave higher or lower, is presented simultaneously to the other ear.</w:t>
      </w:r>
    </w:p>
    <w:p w14:paraId="7FC75B92" w14:textId="77777777" w:rsidR="00E813A6" w:rsidRDefault="00E813A6" w:rsidP="008732A3">
      <w:pPr>
        <w:pStyle w:val="ListParagraph"/>
        <w:numPr>
          <w:ilvl w:val="0"/>
          <w:numId w:val="16"/>
        </w:numPr>
        <w:autoSpaceDE w:val="0"/>
        <w:autoSpaceDN w:val="0"/>
        <w:adjustRightInd w:val="0"/>
        <w:rPr>
          <w:rFonts w:cs="Times New Roman"/>
          <w:color w:val="000000"/>
        </w:rPr>
      </w:pPr>
      <w:r>
        <w:rPr>
          <w:rFonts w:cs="Times New Roman"/>
          <w:color w:val="000000"/>
        </w:rPr>
        <w:t>The next note combination is of the same two notes, but to the opposite ears.</w:t>
      </w:r>
    </w:p>
    <w:p w14:paraId="1E10E41B" w14:textId="77777777" w:rsidR="00E813A6" w:rsidRDefault="00E813A6" w:rsidP="00E813A6">
      <w:pPr>
        <w:pStyle w:val="ListParagraph"/>
        <w:numPr>
          <w:ilvl w:val="0"/>
          <w:numId w:val="16"/>
        </w:numPr>
        <w:autoSpaceDE w:val="0"/>
        <w:autoSpaceDN w:val="0"/>
        <w:adjustRightInd w:val="0"/>
        <w:rPr>
          <w:rFonts w:cs="Times New Roman"/>
          <w:color w:val="000000"/>
        </w:rPr>
      </w:pPr>
      <w:r>
        <w:rPr>
          <w:rFonts w:cs="Times New Roman"/>
          <w:color w:val="000000"/>
        </w:rPr>
        <w:t>You should hear the same note, alternating between ears, and another note also alternating between ears.</w:t>
      </w:r>
    </w:p>
    <w:p w14:paraId="090BA13A" w14:textId="77777777" w:rsidR="00E813A6" w:rsidRDefault="00E813A6" w:rsidP="00E813A6">
      <w:pPr>
        <w:pStyle w:val="ListParagraph"/>
        <w:numPr>
          <w:ilvl w:val="0"/>
          <w:numId w:val="16"/>
        </w:numPr>
        <w:autoSpaceDE w:val="0"/>
        <w:autoSpaceDN w:val="0"/>
        <w:adjustRightInd w:val="0"/>
        <w:rPr>
          <w:rFonts w:cs="Times New Roman"/>
          <w:color w:val="000000"/>
        </w:rPr>
      </w:pPr>
      <w:r>
        <w:rPr>
          <w:rFonts w:cs="Times New Roman"/>
          <w:color w:val="000000"/>
        </w:rPr>
        <w:t>However, most people report hearing a single note in the right ear followed by a single note an octave lower in the left ear and then a continuous alternation between the two occurs.</w:t>
      </w:r>
    </w:p>
    <w:p w14:paraId="1E34D124" w14:textId="77777777" w:rsidR="00E813A6" w:rsidRDefault="00E813A6" w:rsidP="00E813A6">
      <w:pPr>
        <w:pStyle w:val="ListParagraph"/>
        <w:numPr>
          <w:ilvl w:val="0"/>
          <w:numId w:val="16"/>
        </w:numPr>
        <w:autoSpaceDE w:val="0"/>
        <w:autoSpaceDN w:val="0"/>
        <w:adjustRightInd w:val="0"/>
        <w:rPr>
          <w:rFonts w:cs="Times New Roman"/>
          <w:color w:val="000000"/>
        </w:rPr>
      </w:pPr>
      <w:r>
        <w:rPr>
          <w:rFonts w:cs="Times New Roman"/>
          <w:color w:val="000000"/>
        </w:rPr>
        <w:t>The illusion is likely due to differences in pitch processing between the left and right auditory cortices.</w:t>
      </w:r>
    </w:p>
    <w:p w14:paraId="6B4805DA" w14:textId="77777777" w:rsidR="00E813A6" w:rsidRPr="00E813A6" w:rsidRDefault="00E813A6" w:rsidP="00E813A6">
      <w:pPr>
        <w:pStyle w:val="ListParagraph"/>
        <w:autoSpaceDE w:val="0"/>
        <w:autoSpaceDN w:val="0"/>
        <w:adjustRightInd w:val="0"/>
        <w:ind w:left="1440"/>
        <w:rPr>
          <w:rFonts w:cs="Times New Roman"/>
          <w:color w:val="000000"/>
        </w:rPr>
      </w:pPr>
    </w:p>
    <w:p w14:paraId="451569BE" w14:textId="77777777" w:rsidR="00843F70" w:rsidRDefault="00A228AC" w:rsidP="00DA0DBE">
      <w:pPr>
        <w:ind w:firstLine="720"/>
        <w:rPr>
          <w:rFonts w:cs="Times New Roman"/>
          <w:color w:val="000000"/>
        </w:rPr>
      </w:pPr>
      <w:r>
        <w:rPr>
          <w:rFonts w:cs="Times New Roman"/>
          <w:color w:val="000000"/>
        </w:rPr>
        <w:t>The Tritone Paradox</w:t>
      </w:r>
    </w:p>
    <w:p w14:paraId="61866714" w14:textId="77777777" w:rsidR="00E813A6" w:rsidRDefault="00E813A6" w:rsidP="00E813A6">
      <w:pPr>
        <w:pStyle w:val="ListParagraph"/>
        <w:numPr>
          <w:ilvl w:val="0"/>
          <w:numId w:val="17"/>
        </w:numPr>
        <w:rPr>
          <w:rFonts w:cs="Times New Roman"/>
        </w:rPr>
      </w:pPr>
      <w:r>
        <w:rPr>
          <w:rFonts w:cs="Times New Roman"/>
          <w:i/>
        </w:rPr>
        <w:t>Tritone</w:t>
      </w:r>
      <w:r>
        <w:rPr>
          <w:rFonts w:cs="Times New Roman"/>
        </w:rPr>
        <w:t xml:space="preserve"> refers to the half octave, or the interval spanning six semitones.</w:t>
      </w:r>
    </w:p>
    <w:p w14:paraId="7C2D47EC" w14:textId="77777777" w:rsidR="00E813A6" w:rsidRDefault="00E813A6" w:rsidP="00E813A6">
      <w:pPr>
        <w:pStyle w:val="ListParagraph"/>
        <w:numPr>
          <w:ilvl w:val="0"/>
          <w:numId w:val="17"/>
        </w:numPr>
        <w:rPr>
          <w:rFonts w:cs="Times New Roman"/>
        </w:rPr>
      </w:pPr>
      <w:r>
        <w:rPr>
          <w:rFonts w:cs="Times New Roman"/>
        </w:rPr>
        <w:t>In the Tritone paradox, each note is an envelope of sound sweeping from one octave to the next, but with a heard pitch equivalent to the lower note.</w:t>
      </w:r>
    </w:p>
    <w:p w14:paraId="702D2AE2" w14:textId="77777777" w:rsidR="00E813A6" w:rsidRPr="00E813A6" w:rsidRDefault="00E813A6" w:rsidP="00E813A6">
      <w:pPr>
        <w:pStyle w:val="ListParagraph"/>
        <w:numPr>
          <w:ilvl w:val="0"/>
          <w:numId w:val="17"/>
        </w:numPr>
        <w:rPr>
          <w:rFonts w:cs="Times New Roman"/>
        </w:rPr>
      </w:pPr>
      <w:r>
        <w:rPr>
          <w:rFonts w:cs="Times New Roman"/>
        </w:rPr>
        <w:t>The paradox is that some people hear the notes ascending whereas others hear the notes descending.</w:t>
      </w:r>
    </w:p>
    <w:sectPr w:rsidR="00E813A6" w:rsidRPr="00E813A6">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AB0E56" w14:textId="77777777" w:rsidR="00A724EE" w:rsidRDefault="00A724EE" w:rsidP="00A724EE">
      <w:r>
        <w:separator/>
      </w:r>
    </w:p>
  </w:endnote>
  <w:endnote w:type="continuationSeparator" w:id="0">
    <w:p w14:paraId="48592C28" w14:textId="77777777" w:rsidR="00A724EE" w:rsidRDefault="00A724EE" w:rsidP="00A72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Univers LT Std 59 UltraCn">
    <w:altName w:val="Cambria"/>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D30D93" w14:textId="77777777" w:rsidR="00A724EE" w:rsidRDefault="00A724EE" w:rsidP="00A724EE">
      <w:r>
        <w:separator/>
      </w:r>
    </w:p>
  </w:footnote>
  <w:footnote w:type="continuationSeparator" w:id="0">
    <w:p w14:paraId="10E3F753" w14:textId="77777777" w:rsidR="00A724EE" w:rsidRDefault="00A724EE" w:rsidP="00A724E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928F2" w14:textId="77777777" w:rsidR="00A724EE" w:rsidRPr="00A724EE" w:rsidRDefault="00A724EE" w:rsidP="00A724EE">
    <w:pPr>
      <w:tabs>
        <w:tab w:val="center" w:pos="4680"/>
        <w:tab w:val="right" w:pos="9360"/>
      </w:tabs>
      <w:rPr>
        <w:rFonts w:eastAsia="Calibri" w:cs="Times New Roman"/>
        <w:color w:val="000000"/>
      </w:rPr>
    </w:pPr>
    <w:r w:rsidRPr="00A724EE">
      <w:rPr>
        <w:rFonts w:eastAsia="Calibri" w:cs="Times New Roman"/>
        <w:color w:val="000000"/>
      </w:rPr>
      <w:t xml:space="preserve">Schwartz and Krantz, </w:t>
    </w:r>
    <w:r w:rsidRPr="00A724EE">
      <w:rPr>
        <w:rFonts w:eastAsia="Calibri" w:cs="Times New Roman"/>
        <w:i/>
        <w:color w:val="000000"/>
      </w:rPr>
      <w:t xml:space="preserve">Sensation and Perception </w:t>
    </w:r>
    <w:r w:rsidRPr="00A724EE">
      <w:rPr>
        <w:rFonts w:eastAsia="Calibri" w:cs="Times New Roman"/>
        <w:i/>
        <w:color w:val="000000"/>
      </w:rPr>
      <w:tab/>
    </w:r>
    <w:r w:rsidRPr="00A724EE">
      <w:rPr>
        <w:rFonts w:eastAsia="Calibri" w:cs="Times New Roman"/>
        <w:i/>
        <w:color w:val="000000"/>
      </w:rPr>
      <w:tab/>
    </w:r>
    <w:r w:rsidRPr="00A724EE">
      <w:rPr>
        <w:rFonts w:eastAsia="Calibri" w:cs="Times New Roman"/>
        <w:color w:val="000000"/>
      </w:rPr>
      <w:t>Instructor Resources</w:t>
    </w:r>
  </w:p>
  <w:p w14:paraId="52F4A1B5" w14:textId="77777777" w:rsidR="00A724EE" w:rsidRPr="00A724EE" w:rsidRDefault="00A724EE" w:rsidP="00A724EE">
    <w:pPr>
      <w:tabs>
        <w:tab w:val="center" w:pos="4680"/>
        <w:tab w:val="right" w:pos="9360"/>
      </w:tabs>
      <w:rPr>
        <w:rFonts w:eastAsia="Calibri" w:cs="Times New Roman"/>
        <w:color w:val="000000"/>
      </w:rPr>
    </w:pPr>
    <w:r w:rsidRPr="00A724EE">
      <w:rPr>
        <w:rFonts w:eastAsia="Calibri" w:cs="Times New Roman"/>
        <w:color w:val="000000"/>
      </w:rPr>
      <w:tab/>
    </w:r>
    <w:r w:rsidRPr="00A724EE">
      <w:rPr>
        <w:rFonts w:eastAsia="Calibri" w:cs="Times New Roman"/>
        <w:color w:val="000000"/>
      </w:rPr>
      <w:tab/>
      <w:t>Lecture Notes</w:t>
    </w:r>
  </w:p>
  <w:p w14:paraId="0DEC75C6" w14:textId="77777777" w:rsidR="00A724EE" w:rsidRPr="00A724EE" w:rsidRDefault="00A724EE" w:rsidP="00A724EE">
    <w:pPr>
      <w:tabs>
        <w:tab w:val="center" w:pos="4680"/>
        <w:tab w:val="right" w:pos="9360"/>
      </w:tabs>
      <w:rPr>
        <w:rFonts w:eastAsia="Calibri" w:cs="Times New Roman"/>
        <w:color w:val="000000"/>
      </w:rPr>
    </w:pPr>
  </w:p>
  <w:p w14:paraId="436ED850" w14:textId="77777777" w:rsidR="00A724EE" w:rsidRDefault="00A724E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92E5F"/>
    <w:multiLevelType w:val="hybridMultilevel"/>
    <w:tmpl w:val="55CE3FF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C0F420C"/>
    <w:multiLevelType w:val="hybridMultilevel"/>
    <w:tmpl w:val="FA30B25E"/>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nsid w:val="0F060829"/>
    <w:multiLevelType w:val="hybridMultilevel"/>
    <w:tmpl w:val="78804CD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
    <w:nsid w:val="0F560B8D"/>
    <w:multiLevelType w:val="hybridMultilevel"/>
    <w:tmpl w:val="92C61D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4">
    <w:nsid w:val="1E624928"/>
    <w:multiLevelType w:val="hybridMultilevel"/>
    <w:tmpl w:val="A7365D1C"/>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5">
    <w:nsid w:val="24D07244"/>
    <w:multiLevelType w:val="hybridMultilevel"/>
    <w:tmpl w:val="D22EED18"/>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6">
    <w:nsid w:val="55EE6516"/>
    <w:multiLevelType w:val="hybridMultilevel"/>
    <w:tmpl w:val="D21E652C"/>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7">
    <w:nsid w:val="59457AA2"/>
    <w:multiLevelType w:val="hybridMultilevel"/>
    <w:tmpl w:val="F73C4BBA"/>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8">
    <w:nsid w:val="5CC36F9F"/>
    <w:multiLevelType w:val="hybridMultilevel"/>
    <w:tmpl w:val="127ECEE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61913EC4"/>
    <w:multiLevelType w:val="hybridMultilevel"/>
    <w:tmpl w:val="563A6D28"/>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0">
    <w:nsid w:val="630E5BB3"/>
    <w:multiLevelType w:val="hybridMultilevel"/>
    <w:tmpl w:val="45D09FB4"/>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1">
    <w:nsid w:val="72DE7971"/>
    <w:multiLevelType w:val="hybridMultilevel"/>
    <w:tmpl w:val="64A6BC60"/>
    <w:lvl w:ilvl="0" w:tplc="10090001">
      <w:start w:val="1"/>
      <w:numFmt w:val="bullet"/>
      <w:lvlText w:val=""/>
      <w:lvlJc w:val="left"/>
      <w:pPr>
        <w:ind w:left="2520" w:hanging="360"/>
      </w:pPr>
      <w:rPr>
        <w:rFonts w:ascii="Symbol" w:hAnsi="Symbol" w:hint="default"/>
      </w:rPr>
    </w:lvl>
    <w:lvl w:ilvl="1" w:tplc="10090003" w:tentative="1">
      <w:start w:val="1"/>
      <w:numFmt w:val="bullet"/>
      <w:lvlText w:val="o"/>
      <w:lvlJc w:val="left"/>
      <w:pPr>
        <w:ind w:left="3240" w:hanging="360"/>
      </w:pPr>
      <w:rPr>
        <w:rFonts w:ascii="Courier New" w:hAnsi="Courier New" w:cs="Courier New" w:hint="default"/>
      </w:rPr>
    </w:lvl>
    <w:lvl w:ilvl="2" w:tplc="10090005" w:tentative="1">
      <w:start w:val="1"/>
      <w:numFmt w:val="bullet"/>
      <w:lvlText w:val=""/>
      <w:lvlJc w:val="left"/>
      <w:pPr>
        <w:ind w:left="3960" w:hanging="360"/>
      </w:pPr>
      <w:rPr>
        <w:rFonts w:ascii="Wingdings" w:hAnsi="Wingdings" w:hint="default"/>
      </w:rPr>
    </w:lvl>
    <w:lvl w:ilvl="3" w:tplc="10090001" w:tentative="1">
      <w:start w:val="1"/>
      <w:numFmt w:val="bullet"/>
      <w:lvlText w:val=""/>
      <w:lvlJc w:val="left"/>
      <w:pPr>
        <w:ind w:left="4680" w:hanging="360"/>
      </w:pPr>
      <w:rPr>
        <w:rFonts w:ascii="Symbol" w:hAnsi="Symbol" w:hint="default"/>
      </w:rPr>
    </w:lvl>
    <w:lvl w:ilvl="4" w:tplc="10090003" w:tentative="1">
      <w:start w:val="1"/>
      <w:numFmt w:val="bullet"/>
      <w:lvlText w:val="o"/>
      <w:lvlJc w:val="left"/>
      <w:pPr>
        <w:ind w:left="5400" w:hanging="360"/>
      </w:pPr>
      <w:rPr>
        <w:rFonts w:ascii="Courier New" w:hAnsi="Courier New" w:cs="Courier New" w:hint="default"/>
      </w:rPr>
    </w:lvl>
    <w:lvl w:ilvl="5" w:tplc="10090005" w:tentative="1">
      <w:start w:val="1"/>
      <w:numFmt w:val="bullet"/>
      <w:lvlText w:val=""/>
      <w:lvlJc w:val="left"/>
      <w:pPr>
        <w:ind w:left="6120" w:hanging="360"/>
      </w:pPr>
      <w:rPr>
        <w:rFonts w:ascii="Wingdings" w:hAnsi="Wingdings" w:hint="default"/>
      </w:rPr>
    </w:lvl>
    <w:lvl w:ilvl="6" w:tplc="10090001" w:tentative="1">
      <w:start w:val="1"/>
      <w:numFmt w:val="bullet"/>
      <w:lvlText w:val=""/>
      <w:lvlJc w:val="left"/>
      <w:pPr>
        <w:ind w:left="6840" w:hanging="360"/>
      </w:pPr>
      <w:rPr>
        <w:rFonts w:ascii="Symbol" w:hAnsi="Symbol" w:hint="default"/>
      </w:rPr>
    </w:lvl>
    <w:lvl w:ilvl="7" w:tplc="10090003" w:tentative="1">
      <w:start w:val="1"/>
      <w:numFmt w:val="bullet"/>
      <w:lvlText w:val="o"/>
      <w:lvlJc w:val="left"/>
      <w:pPr>
        <w:ind w:left="7560" w:hanging="360"/>
      </w:pPr>
      <w:rPr>
        <w:rFonts w:ascii="Courier New" w:hAnsi="Courier New" w:cs="Courier New" w:hint="default"/>
      </w:rPr>
    </w:lvl>
    <w:lvl w:ilvl="8" w:tplc="10090005" w:tentative="1">
      <w:start w:val="1"/>
      <w:numFmt w:val="bullet"/>
      <w:lvlText w:val=""/>
      <w:lvlJc w:val="left"/>
      <w:pPr>
        <w:ind w:left="8280" w:hanging="360"/>
      </w:pPr>
      <w:rPr>
        <w:rFonts w:ascii="Wingdings" w:hAnsi="Wingdings" w:hint="default"/>
      </w:rPr>
    </w:lvl>
  </w:abstractNum>
  <w:abstractNum w:abstractNumId="12">
    <w:nsid w:val="73D73F27"/>
    <w:multiLevelType w:val="hybridMultilevel"/>
    <w:tmpl w:val="0FBAB200"/>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3">
    <w:nsid w:val="74826926"/>
    <w:multiLevelType w:val="hybridMultilevel"/>
    <w:tmpl w:val="6986DA0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4">
    <w:nsid w:val="783F53A7"/>
    <w:multiLevelType w:val="hybridMultilevel"/>
    <w:tmpl w:val="C97E6558"/>
    <w:lvl w:ilvl="0" w:tplc="10090001">
      <w:start w:val="1"/>
      <w:numFmt w:val="bullet"/>
      <w:lvlText w:val=""/>
      <w:lvlJc w:val="left"/>
      <w:pPr>
        <w:ind w:left="2226" w:hanging="360"/>
      </w:pPr>
      <w:rPr>
        <w:rFonts w:ascii="Symbol" w:hAnsi="Symbol" w:hint="default"/>
      </w:rPr>
    </w:lvl>
    <w:lvl w:ilvl="1" w:tplc="10090003">
      <w:start w:val="1"/>
      <w:numFmt w:val="bullet"/>
      <w:lvlText w:val="o"/>
      <w:lvlJc w:val="left"/>
      <w:pPr>
        <w:ind w:left="2946" w:hanging="360"/>
      </w:pPr>
      <w:rPr>
        <w:rFonts w:ascii="Courier New" w:hAnsi="Courier New" w:cs="Courier New" w:hint="default"/>
      </w:rPr>
    </w:lvl>
    <w:lvl w:ilvl="2" w:tplc="10090005" w:tentative="1">
      <w:start w:val="1"/>
      <w:numFmt w:val="bullet"/>
      <w:lvlText w:val=""/>
      <w:lvlJc w:val="left"/>
      <w:pPr>
        <w:ind w:left="3666" w:hanging="360"/>
      </w:pPr>
      <w:rPr>
        <w:rFonts w:ascii="Wingdings" w:hAnsi="Wingdings" w:hint="default"/>
      </w:rPr>
    </w:lvl>
    <w:lvl w:ilvl="3" w:tplc="10090001" w:tentative="1">
      <w:start w:val="1"/>
      <w:numFmt w:val="bullet"/>
      <w:lvlText w:val=""/>
      <w:lvlJc w:val="left"/>
      <w:pPr>
        <w:ind w:left="4386" w:hanging="360"/>
      </w:pPr>
      <w:rPr>
        <w:rFonts w:ascii="Symbol" w:hAnsi="Symbol" w:hint="default"/>
      </w:rPr>
    </w:lvl>
    <w:lvl w:ilvl="4" w:tplc="10090003" w:tentative="1">
      <w:start w:val="1"/>
      <w:numFmt w:val="bullet"/>
      <w:lvlText w:val="o"/>
      <w:lvlJc w:val="left"/>
      <w:pPr>
        <w:ind w:left="5106" w:hanging="360"/>
      </w:pPr>
      <w:rPr>
        <w:rFonts w:ascii="Courier New" w:hAnsi="Courier New" w:cs="Courier New" w:hint="default"/>
      </w:rPr>
    </w:lvl>
    <w:lvl w:ilvl="5" w:tplc="10090005" w:tentative="1">
      <w:start w:val="1"/>
      <w:numFmt w:val="bullet"/>
      <w:lvlText w:val=""/>
      <w:lvlJc w:val="left"/>
      <w:pPr>
        <w:ind w:left="5826" w:hanging="360"/>
      </w:pPr>
      <w:rPr>
        <w:rFonts w:ascii="Wingdings" w:hAnsi="Wingdings" w:hint="default"/>
      </w:rPr>
    </w:lvl>
    <w:lvl w:ilvl="6" w:tplc="10090001" w:tentative="1">
      <w:start w:val="1"/>
      <w:numFmt w:val="bullet"/>
      <w:lvlText w:val=""/>
      <w:lvlJc w:val="left"/>
      <w:pPr>
        <w:ind w:left="6546" w:hanging="360"/>
      </w:pPr>
      <w:rPr>
        <w:rFonts w:ascii="Symbol" w:hAnsi="Symbol" w:hint="default"/>
      </w:rPr>
    </w:lvl>
    <w:lvl w:ilvl="7" w:tplc="10090003" w:tentative="1">
      <w:start w:val="1"/>
      <w:numFmt w:val="bullet"/>
      <w:lvlText w:val="o"/>
      <w:lvlJc w:val="left"/>
      <w:pPr>
        <w:ind w:left="7266" w:hanging="360"/>
      </w:pPr>
      <w:rPr>
        <w:rFonts w:ascii="Courier New" w:hAnsi="Courier New" w:cs="Courier New" w:hint="default"/>
      </w:rPr>
    </w:lvl>
    <w:lvl w:ilvl="8" w:tplc="10090005" w:tentative="1">
      <w:start w:val="1"/>
      <w:numFmt w:val="bullet"/>
      <w:lvlText w:val=""/>
      <w:lvlJc w:val="left"/>
      <w:pPr>
        <w:ind w:left="7986" w:hanging="360"/>
      </w:pPr>
      <w:rPr>
        <w:rFonts w:ascii="Wingdings" w:hAnsi="Wingdings" w:hint="default"/>
      </w:rPr>
    </w:lvl>
  </w:abstractNum>
  <w:abstractNum w:abstractNumId="15">
    <w:nsid w:val="79340F8D"/>
    <w:multiLevelType w:val="hybridMultilevel"/>
    <w:tmpl w:val="A3DE060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797D7FE1"/>
    <w:multiLevelType w:val="hybridMultilevel"/>
    <w:tmpl w:val="62C46320"/>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15"/>
  </w:num>
  <w:num w:numId="2">
    <w:abstractNumId w:val="14"/>
  </w:num>
  <w:num w:numId="3">
    <w:abstractNumId w:val="7"/>
  </w:num>
  <w:num w:numId="4">
    <w:abstractNumId w:val="10"/>
  </w:num>
  <w:num w:numId="5">
    <w:abstractNumId w:val="9"/>
  </w:num>
  <w:num w:numId="6">
    <w:abstractNumId w:val="6"/>
  </w:num>
  <w:num w:numId="7">
    <w:abstractNumId w:val="12"/>
  </w:num>
  <w:num w:numId="8">
    <w:abstractNumId w:val="11"/>
  </w:num>
  <w:num w:numId="9">
    <w:abstractNumId w:val="1"/>
  </w:num>
  <w:num w:numId="10">
    <w:abstractNumId w:val="3"/>
  </w:num>
  <w:num w:numId="11">
    <w:abstractNumId w:val="2"/>
  </w:num>
  <w:num w:numId="12">
    <w:abstractNumId w:val="0"/>
  </w:num>
  <w:num w:numId="13">
    <w:abstractNumId w:val="4"/>
  </w:num>
  <w:num w:numId="14">
    <w:abstractNumId w:val="16"/>
  </w:num>
  <w:num w:numId="15">
    <w:abstractNumId w:val="8"/>
  </w:num>
  <w:num w:numId="16">
    <w:abstractNumId w:val="5"/>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F70"/>
    <w:rsid w:val="000E339C"/>
    <w:rsid w:val="00113CF2"/>
    <w:rsid w:val="00125FEB"/>
    <w:rsid w:val="0025551A"/>
    <w:rsid w:val="002D5FFF"/>
    <w:rsid w:val="003D043F"/>
    <w:rsid w:val="003F004F"/>
    <w:rsid w:val="00512703"/>
    <w:rsid w:val="00554089"/>
    <w:rsid w:val="005D559A"/>
    <w:rsid w:val="006B5CEB"/>
    <w:rsid w:val="007C37D3"/>
    <w:rsid w:val="00843F70"/>
    <w:rsid w:val="008732A3"/>
    <w:rsid w:val="009E1ED0"/>
    <w:rsid w:val="00A00664"/>
    <w:rsid w:val="00A228AC"/>
    <w:rsid w:val="00A51DD7"/>
    <w:rsid w:val="00A724EE"/>
    <w:rsid w:val="00C271E5"/>
    <w:rsid w:val="00D04AA0"/>
    <w:rsid w:val="00D51396"/>
    <w:rsid w:val="00DA0DBE"/>
    <w:rsid w:val="00E813A6"/>
    <w:rsid w:val="00F435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F487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29">
    <w:name w:val="Pa29"/>
    <w:basedOn w:val="Normal"/>
    <w:next w:val="Normal"/>
    <w:uiPriority w:val="99"/>
    <w:rsid w:val="00843F70"/>
    <w:pPr>
      <w:autoSpaceDE w:val="0"/>
      <w:autoSpaceDN w:val="0"/>
      <w:adjustRightInd w:val="0"/>
      <w:spacing w:line="301" w:lineRule="atLeast"/>
    </w:pPr>
    <w:rPr>
      <w:rFonts w:ascii="Univers LT Std 59 UltraCn" w:hAnsi="Univers LT Std 59 UltraCn"/>
    </w:rPr>
  </w:style>
  <w:style w:type="paragraph" w:customStyle="1" w:styleId="Pa21">
    <w:name w:val="Pa21"/>
    <w:basedOn w:val="Normal"/>
    <w:next w:val="Normal"/>
    <w:uiPriority w:val="99"/>
    <w:rsid w:val="00843F70"/>
    <w:pPr>
      <w:autoSpaceDE w:val="0"/>
      <w:autoSpaceDN w:val="0"/>
      <w:adjustRightInd w:val="0"/>
      <w:spacing w:line="221" w:lineRule="atLeast"/>
    </w:pPr>
    <w:rPr>
      <w:rFonts w:ascii="Univers LT Std 59 UltraCn" w:hAnsi="Univers LT Std 59 UltraCn"/>
    </w:rPr>
  </w:style>
  <w:style w:type="paragraph" w:customStyle="1" w:styleId="Pa22">
    <w:name w:val="Pa22"/>
    <w:basedOn w:val="Normal"/>
    <w:next w:val="Normal"/>
    <w:uiPriority w:val="99"/>
    <w:rsid w:val="00843F70"/>
    <w:pPr>
      <w:autoSpaceDE w:val="0"/>
      <w:autoSpaceDN w:val="0"/>
      <w:adjustRightInd w:val="0"/>
      <w:spacing w:line="221" w:lineRule="atLeast"/>
    </w:pPr>
    <w:rPr>
      <w:rFonts w:ascii="Univers LT Std 59 UltraCn" w:hAnsi="Univers LT Std 59 UltraCn"/>
    </w:rPr>
  </w:style>
  <w:style w:type="paragraph" w:styleId="ListParagraph">
    <w:name w:val="List Paragraph"/>
    <w:basedOn w:val="Normal"/>
    <w:uiPriority w:val="34"/>
    <w:qFormat/>
    <w:rsid w:val="00A228AC"/>
    <w:pPr>
      <w:ind w:left="720"/>
      <w:contextualSpacing/>
    </w:pPr>
  </w:style>
  <w:style w:type="paragraph" w:styleId="Header">
    <w:name w:val="header"/>
    <w:basedOn w:val="Normal"/>
    <w:link w:val="HeaderChar"/>
    <w:uiPriority w:val="99"/>
    <w:unhideWhenUsed/>
    <w:rsid w:val="00A724EE"/>
    <w:pPr>
      <w:tabs>
        <w:tab w:val="center" w:pos="4320"/>
        <w:tab w:val="right" w:pos="8640"/>
      </w:tabs>
    </w:pPr>
  </w:style>
  <w:style w:type="character" w:customStyle="1" w:styleId="HeaderChar">
    <w:name w:val="Header Char"/>
    <w:basedOn w:val="DefaultParagraphFont"/>
    <w:link w:val="Header"/>
    <w:uiPriority w:val="99"/>
    <w:rsid w:val="00A724EE"/>
  </w:style>
  <w:style w:type="paragraph" w:styleId="Footer">
    <w:name w:val="footer"/>
    <w:basedOn w:val="Normal"/>
    <w:link w:val="FooterChar"/>
    <w:uiPriority w:val="99"/>
    <w:unhideWhenUsed/>
    <w:rsid w:val="00A724EE"/>
    <w:pPr>
      <w:tabs>
        <w:tab w:val="center" w:pos="4320"/>
        <w:tab w:val="right" w:pos="8640"/>
      </w:tabs>
    </w:pPr>
  </w:style>
  <w:style w:type="character" w:customStyle="1" w:styleId="FooterChar">
    <w:name w:val="Footer Char"/>
    <w:basedOn w:val="DefaultParagraphFont"/>
    <w:link w:val="Footer"/>
    <w:uiPriority w:val="99"/>
    <w:rsid w:val="00A724E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29">
    <w:name w:val="Pa29"/>
    <w:basedOn w:val="Normal"/>
    <w:next w:val="Normal"/>
    <w:uiPriority w:val="99"/>
    <w:rsid w:val="00843F70"/>
    <w:pPr>
      <w:autoSpaceDE w:val="0"/>
      <w:autoSpaceDN w:val="0"/>
      <w:adjustRightInd w:val="0"/>
      <w:spacing w:line="301" w:lineRule="atLeast"/>
    </w:pPr>
    <w:rPr>
      <w:rFonts w:ascii="Univers LT Std 59 UltraCn" w:hAnsi="Univers LT Std 59 UltraCn"/>
    </w:rPr>
  </w:style>
  <w:style w:type="paragraph" w:customStyle="1" w:styleId="Pa21">
    <w:name w:val="Pa21"/>
    <w:basedOn w:val="Normal"/>
    <w:next w:val="Normal"/>
    <w:uiPriority w:val="99"/>
    <w:rsid w:val="00843F70"/>
    <w:pPr>
      <w:autoSpaceDE w:val="0"/>
      <w:autoSpaceDN w:val="0"/>
      <w:adjustRightInd w:val="0"/>
      <w:spacing w:line="221" w:lineRule="atLeast"/>
    </w:pPr>
    <w:rPr>
      <w:rFonts w:ascii="Univers LT Std 59 UltraCn" w:hAnsi="Univers LT Std 59 UltraCn"/>
    </w:rPr>
  </w:style>
  <w:style w:type="paragraph" w:customStyle="1" w:styleId="Pa22">
    <w:name w:val="Pa22"/>
    <w:basedOn w:val="Normal"/>
    <w:next w:val="Normal"/>
    <w:uiPriority w:val="99"/>
    <w:rsid w:val="00843F70"/>
    <w:pPr>
      <w:autoSpaceDE w:val="0"/>
      <w:autoSpaceDN w:val="0"/>
      <w:adjustRightInd w:val="0"/>
      <w:spacing w:line="221" w:lineRule="atLeast"/>
    </w:pPr>
    <w:rPr>
      <w:rFonts w:ascii="Univers LT Std 59 UltraCn" w:hAnsi="Univers LT Std 59 UltraCn"/>
    </w:rPr>
  </w:style>
  <w:style w:type="paragraph" w:styleId="ListParagraph">
    <w:name w:val="List Paragraph"/>
    <w:basedOn w:val="Normal"/>
    <w:uiPriority w:val="34"/>
    <w:qFormat/>
    <w:rsid w:val="00A228AC"/>
    <w:pPr>
      <w:ind w:left="720"/>
      <w:contextualSpacing/>
    </w:pPr>
  </w:style>
  <w:style w:type="paragraph" w:styleId="Header">
    <w:name w:val="header"/>
    <w:basedOn w:val="Normal"/>
    <w:link w:val="HeaderChar"/>
    <w:uiPriority w:val="99"/>
    <w:unhideWhenUsed/>
    <w:rsid w:val="00A724EE"/>
    <w:pPr>
      <w:tabs>
        <w:tab w:val="center" w:pos="4320"/>
        <w:tab w:val="right" w:pos="8640"/>
      </w:tabs>
    </w:pPr>
  </w:style>
  <w:style w:type="character" w:customStyle="1" w:styleId="HeaderChar">
    <w:name w:val="Header Char"/>
    <w:basedOn w:val="DefaultParagraphFont"/>
    <w:link w:val="Header"/>
    <w:uiPriority w:val="99"/>
    <w:rsid w:val="00A724EE"/>
  </w:style>
  <w:style w:type="paragraph" w:styleId="Footer">
    <w:name w:val="footer"/>
    <w:basedOn w:val="Normal"/>
    <w:link w:val="FooterChar"/>
    <w:uiPriority w:val="99"/>
    <w:unhideWhenUsed/>
    <w:rsid w:val="00A724EE"/>
    <w:pPr>
      <w:tabs>
        <w:tab w:val="center" w:pos="4320"/>
        <w:tab w:val="right" w:pos="8640"/>
      </w:tabs>
    </w:pPr>
  </w:style>
  <w:style w:type="character" w:customStyle="1" w:styleId="FooterChar">
    <w:name w:val="Footer Char"/>
    <w:basedOn w:val="DefaultParagraphFont"/>
    <w:link w:val="Footer"/>
    <w:uiPriority w:val="99"/>
    <w:rsid w:val="00A724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B7353-A90C-4B41-A309-405B90F1F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874</TotalTime>
  <Pages>7</Pages>
  <Words>2661</Words>
  <Characters>13442</Characters>
  <Application>Microsoft Macintosh Word</Application>
  <DocSecurity>0</DocSecurity>
  <Lines>263</Lines>
  <Paragraphs>145</Paragraphs>
  <ScaleCrop>false</ScaleCrop>
  <HeadingPairs>
    <vt:vector size="2" baseType="variant">
      <vt:variant>
        <vt:lpstr>Title</vt:lpstr>
      </vt:variant>
      <vt:variant>
        <vt:i4>1</vt:i4>
      </vt:variant>
    </vt:vector>
  </HeadingPairs>
  <TitlesOfParts>
    <vt:vector size="1" baseType="lpstr">
      <vt:lpstr/>
    </vt:vector>
  </TitlesOfParts>
  <Company>University of Arkansas Pine Bluff</Company>
  <LinksUpToDate>false</LinksUpToDate>
  <CharactersWithSpaces>15958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Austin</dc:creator>
  <cp:keywords/>
  <dc:description/>
  <cp:lastModifiedBy>L</cp:lastModifiedBy>
  <cp:revision>9</cp:revision>
  <dcterms:created xsi:type="dcterms:W3CDTF">2014-12-09T14:36:00Z</dcterms:created>
  <dcterms:modified xsi:type="dcterms:W3CDTF">2015-01-05T04:22:00Z</dcterms:modified>
</cp:coreProperties>
</file>