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EC" w:rsidRPr="00F14CEC" w:rsidRDefault="00F14CEC" w:rsidP="00F14CEC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14CEC">
        <w:rPr>
          <w:rFonts w:ascii="Times New Roman" w:hAnsi="Times New Roman" w:cs="Times New Roman"/>
          <w:b/>
          <w:sz w:val="32"/>
          <w:szCs w:val="32"/>
        </w:rPr>
        <w:t>Chapter 9:  Gender Stratification: She/He—Who Goes First?</w:t>
      </w:r>
    </w:p>
    <w:p w:rsidR="00F14CEC" w:rsidRPr="00F14CEC" w:rsidRDefault="00F14CEC" w:rsidP="00F14CEC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CEC" w:rsidRPr="00F14CEC" w:rsidRDefault="005F0637" w:rsidP="00F14CEC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F14CEC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F14CEC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F14CEC">
        <w:rPr>
          <w:rFonts w:ascii="Times New Roman" w:hAnsi="Times New Roman" w:cs="Times New Roman"/>
          <w:b/>
          <w:sz w:val="24"/>
          <w:szCs w:val="24"/>
        </w:rPr>
        <w:t>Journal Articles:</w:t>
      </w:r>
    </w:p>
    <w:p w:rsidR="00E80360" w:rsidRPr="00F14CEC" w:rsidRDefault="001953E5" w:rsidP="00F14CEC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3B03EA" w:rsidRPr="00F14CEC">
          <w:rPr>
            <w:rStyle w:val="Hyperlink"/>
            <w:b w:val="0"/>
            <w:sz w:val="24"/>
            <w:szCs w:val="24"/>
          </w:rPr>
          <w:t>Gender Stratification</w:t>
        </w:r>
      </w:hyperlink>
    </w:p>
    <w:p w:rsidR="006622A0" w:rsidRPr="00F14CEC" w:rsidRDefault="001953E5" w:rsidP="00F14CEC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6622A0" w:rsidRPr="00F14CEC">
          <w:rPr>
            <w:rStyle w:val="Hyperlink"/>
            <w:b w:val="0"/>
            <w:sz w:val="24"/>
            <w:szCs w:val="24"/>
          </w:rPr>
          <w:t>Gender Relations</w:t>
        </w:r>
      </w:hyperlink>
    </w:p>
    <w:p w:rsidR="006622A0" w:rsidRPr="00F14CEC" w:rsidRDefault="001953E5" w:rsidP="00F14CEC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6622A0" w:rsidRPr="00F14CEC">
          <w:rPr>
            <w:rStyle w:val="Hyperlink"/>
            <w:b w:val="0"/>
            <w:sz w:val="24"/>
            <w:szCs w:val="24"/>
          </w:rPr>
          <w:t>Steroids</w:t>
        </w:r>
      </w:hyperlink>
    </w:p>
    <w:p w:rsidR="00E80360" w:rsidRPr="00F14CEC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F14CEC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F14CEC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1429C1" w:rsidRPr="00F14CEC" w:rsidRDefault="001953E5" w:rsidP="00F14CEC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rStyle w:val="Hyperlink"/>
          <w:b w:val="0"/>
          <w:sz w:val="24"/>
          <w:szCs w:val="24"/>
        </w:rPr>
      </w:pPr>
      <w:hyperlink r:id="rId10" w:history="1">
        <w:r w:rsidR="001D7364" w:rsidRPr="001953E5">
          <w:rPr>
            <w:rStyle w:val="Hyperlink"/>
            <w:b w:val="0"/>
            <w:sz w:val="24"/>
            <w:szCs w:val="24"/>
          </w:rPr>
          <w:t>Gendercide</w:t>
        </w:r>
      </w:hyperlink>
    </w:p>
    <w:p w:rsidR="001429C1" w:rsidRPr="00FA1B7C" w:rsidRDefault="001953E5" w:rsidP="00F14CEC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sz w:val="24"/>
          <w:szCs w:val="24"/>
        </w:rPr>
      </w:pPr>
      <w:hyperlink r:id="rId11" w:history="1">
        <w:r w:rsidR="001429C1" w:rsidRPr="001953E5">
          <w:rPr>
            <w:rStyle w:val="Hyperlink"/>
            <w:b w:val="0"/>
            <w:sz w:val="24"/>
            <w:szCs w:val="24"/>
          </w:rPr>
          <w:t>Gender in Schools</w:t>
        </w:r>
      </w:hyperlink>
      <w:bookmarkStart w:id="0" w:name="_GoBack"/>
      <w:bookmarkEnd w:id="0"/>
    </w:p>
    <w:p w:rsidR="00E80360" w:rsidRPr="00F14CEC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F14CEC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F14CEC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F14CEC" w:rsidRDefault="001953E5" w:rsidP="00F14CEC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2" w:history="1">
        <w:r w:rsidR="002A226A" w:rsidRPr="00F14CEC">
          <w:rPr>
            <w:rStyle w:val="Hyperlink"/>
            <w:b w:val="0"/>
            <w:sz w:val="24"/>
            <w:szCs w:val="24"/>
          </w:rPr>
          <w:t>Workplace Equality</w:t>
        </w:r>
      </w:hyperlink>
    </w:p>
    <w:sectPr w:rsidR="00E80360" w:rsidRPr="00F14CEC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E9" w:rsidRDefault="00EF4BE9" w:rsidP="00EF4BE9">
      <w:pPr>
        <w:spacing w:after="0" w:line="240" w:lineRule="auto"/>
      </w:pPr>
      <w:r>
        <w:separator/>
      </w:r>
    </w:p>
  </w:endnote>
  <w:endnote w:type="continuationSeparator" w:id="0">
    <w:p w:rsidR="00EF4BE9" w:rsidRDefault="00EF4BE9" w:rsidP="00EF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E9" w:rsidRDefault="00EF4BE9" w:rsidP="00EF4BE9">
      <w:pPr>
        <w:spacing w:after="0" w:line="240" w:lineRule="auto"/>
      </w:pPr>
      <w:r>
        <w:separator/>
      </w:r>
    </w:p>
  </w:footnote>
  <w:footnote w:type="continuationSeparator" w:id="0">
    <w:p w:rsidR="00EF4BE9" w:rsidRDefault="00EF4BE9" w:rsidP="00EF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BE9" w:rsidRDefault="00EF4BE9" w:rsidP="00EF4BE9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EF4BE9" w:rsidRDefault="00EF4BE9" w:rsidP="00EF4BE9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EF4BE9" w:rsidRDefault="00EF4BE9">
    <w:pPr>
      <w:pStyle w:val="Header"/>
    </w:pPr>
  </w:p>
  <w:p w:rsidR="00EF4BE9" w:rsidRDefault="00EF4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A633C"/>
    <w:rsid w:val="001429C1"/>
    <w:rsid w:val="001953E5"/>
    <w:rsid w:val="001D7364"/>
    <w:rsid w:val="002A226A"/>
    <w:rsid w:val="003B03EA"/>
    <w:rsid w:val="003E2CD6"/>
    <w:rsid w:val="005F0637"/>
    <w:rsid w:val="005F09AC"/>
    <w:rsid w:val="00645474"/>
    <w:rsid w:val="006622A0"/>
    <w:rsid w:val="006D2A4F"/>
    <w:rsid w:val="007022D5"/>
    <w:rsid w:val="008A17BE"/>
    <w:rsid w:val="009A37D4"/>
    <w:rsid w:val="009C3DCC"/>
    <w:rsid w:val="009F3521"/>
    <w:rsid w:val="00A36110"/>
    <w:rsid w:val="00BD5B9B"/>
    <w:rsid w:val="00E80360"/>
    <w:rsid w:val="00EB28F4"/>
    <w:rsid w:val="00EE4BE7"/>
    <w:rsid w:val="00EF4BE9"/>
    <w:rsid w:val="00F14CEC"/>
    <w:rsid w:val="00F256D5"/>
    <w:rsid w:val="00FA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1429C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BE9"/>
  </w:style>
  <w:style w:type="paragraph" w:styleId="Footer">
    <w:name w:val="footer"/>
    <w:basedOn w:val="Normal"/>
    <w:link w:val="FooterChar"/>
    <w:uiPriority w:val="99"/>
    <w:unhideWhenUsed/>
    <w:rsid w:val="00EF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BE9"/>
  </w:style>
  <w:style w:type="paragraph" w:styleId="BalloonText">
    <w:name w:val="Balloon Text"/>
    <w:basedOn w:val="Normal"/>
    <w:link w:val="BalloonTextChar"/>
    <w:uiPriority w:val="99"/>
    <w:semiHidden/>
    <w:unhideWhenUsed/>
    <w:rsid w:val="00EF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1429C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BE9"/>
  </w:style>
  <w:style w:type="paragraph" w:styleId="Footer">
    <w:name w:val="footer"/>
    <w:basedOn w:val="Normal"/>
    <w:link w:val="FooterChar"/>
    <w:uiPriority w:val="99"/>
    <w:unhideWhenUsed/>
    <w:rsid w:val="00EF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BE9"/>
  </w:style>
  <w:style w:type="paragraph" w:styleId="BalloonText">
    <w:name w:val="Balloon Text"/>
    <w:basedOn w:val="Normal"/>
    <w:link w:val="BalloonTextChar"/>
    <w:uiPriority w:val="99"/>
    <w:semiHidden/>
    <w:unhideWhenUsed/>
    <w:rsid w:val="00EF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s.sagepub.com/cgi/reprint/18/4/510?ijkey=EKqeoBc0yMKP2&amp;keytype=ref&amp;siteid=spga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ss.sagepub.com/cgi/reprint/5/3/367?ijkey=AAeziEW.fsK2Y&amp;keytype=ref&amp;siteid=sprss" TargetMode="External"/><Relationship Id="rId12" Type="http://schemas.openxmlformats.org/officeDocument/2006/relationships/hyperlink" Target="http://www.psmag.com/navigation/business-economics/gender-equality-increases-one-percent-california-7150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live-sagecompanion.gotpantheon.com/sites/default/files/Ballantine5e_Ch9_GenderinSchools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ive-sagecompanion.gotpantheon.com/sites/default/files/Ballantine5e_Ch9_Gendercid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ss.sagepub.com/cgi/reprint/29/1/3?ijkey=Szv5cJbwFAG2c&amp;keytype=ref&amp;siteid=spjs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5</cp:revision>
  <dcterms:created xsi:type="dcterms:W3CDTF">2015-01-27T23:05:00Z</dcterms:created>
  <dcterms:modified xsi:type="dcterms:W3CDTF">2015-07-09T20:44:00Z</dcterms:modified>
</cp:coreProperties>
</file>