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235778" w14:textId="23E3C9B6" w:rsidR="00556D34" w:rsidRDefault="00556D34" w:rsidP="00556D34">
      <w:pPr>
        <w:rPr>
          <w:b/>
        </w:rPr>
      </w:pPr>
      <w:r>
        <w:rPr>
          <w:b/>
        </w:rPr>
        <w:t xml:space="preserve">The </w:t>
      </w:r>
      <w:r w:rsidR="005F7EA6">
        <w:rPr>
          <w:b/>
        </w:rPr>
        <w:t>Triangle of Meaning</w:t>
      </w:r>
    </w:p>
    <w:p w14:paraId="2DDF7933" w14:textId="77777777" w:rsidR="00556D34" w:rsidRDefault="00556D34" w:rsidP="00556D34">
      <w:pPr>
        <w:rPr>
          <w:b/>
        </w:rPr>
      </w:pPr>
    </w:p>
    <w:p w14:paraId="713974DD" w14:textId="77777777" w:rsidR="00556D34" w:rsidRDefault="00556D34" w:rsidP="00556D34">
      <w:pPr>
        <w:tabs>
          <w:tab w:val="left" w:pos="4140"/>
        </w:tabs>
      </w:pPr>
      <w:r>
        <w:t xml:space="preserve">Watch the video and then answer the following questions. </w:t>
      </w:r>
    </w:p>
    <w:p w14:paraId="001E68CC" w14:textId="665EE461" w:rsidR="004E5371" w:rsidRDefault="004E5371" w:rsidP="00556D34">
      <w:pPr>
        <w:tabs>
          <w:tab w:val="left" w:pos="4140"/>
        </w:tabs>
      </w:pPr>
    </w:p>
    <w:p w14:paraId="4C3C106F" w14:textId="3E5E5B14" w:rsidR="00D12B4C" w:rsidRDefault="004E5371" w:rsidP="00556D34">
      <w:pPr>
        <w:tabs>
          <w:tab w:val="left" w:pos="4140"/>
        </w:tabs>
      </w:pPr>
      <w:r>
        <w:t>1</w:t>
      </w:r>
      <w:r w:rsidR="00556D34">
        <w:t xml:space="preserve">. </w:t>
      </w:r>
      <w:r w:rsidR="00474CA0">
        <w:t xml:space="preserve">When communicators worry about how their words will be interpreted, they are worrying about how their words will be </w:t>
      </w:r>
      <w:r w:rsidR="00474CA0" w:rsidRPr="00FC1C77">
        <w:rPr>
          <w:rFonts w:ascii="Arial" w:hAnsi="Arial" w:cs="Arial"/>
        </w:rPr>
        <w:t>______</w:t>
      </w:r>
      <w:r w:rsidR="00474CA0">
        <w:rPr>
          <w:rFonts w:ascii="Arial" w:hAnsi="Arial" w:cs="Arial"/>
        </w:rPr>
        <w:t>.</w:t>
      </w:r>
    </w:p>
    <w:p w14:paraId="10CD8036" w14:textId="22614B90" w:rsidR="004E5371" w:rsidRDefault="004E5371" w:rsidP="00556D34">
      <w:pPr>
        <w:tabs>
          <w:tab w:val="left" w:pos="4140"/>
        </w:tabs>
      </w:pPr>
      <w:r>
        <w:t xml:space="preserve">a. </w:t>
      </w:r>
      <w:r w:rsidR="00474CA0">
        <w:t>encoded</w:t>
      </w:r>
    </w:p>
    <w:p w14:paraId="3B12A49B" w14:textId="01ABA91D" w:rsidR="004E5371" w:rsidRDefault="004E5371" w:rsidP="00556D34">
      <w:pPr>
        <w:tabs>
          <w:tab w:val="left" w:pos="4140"/>
        </w:tabs>
      </w:pPr>
      <w:r>
        <w:t>b</w:t>
      </w:r>
      <w:r w:rsidR="005F7EA6">
        <w:t>.</w:t>
      </w:r>
      <w:r w:rsidR="00474CA0">
        <w:t xml:space="preserve"> decoded </w:t>
      </w:r>
    </w:p>
    <w:p w14:paraId="69E94142" w14:textId="689B5F32" w:rsidR="004E5371" w:rsidRDefault="004E5371" w:rsidP="00556D34">
      <w:pPr>
        <w:tabs>
          <w:tab w:val="left" w:pos="4140"/>
        </w:tabs>
      </w:pPr>
      <w:r>
        <w:t xml:space="preserve">c. </w:t>
      </w:r>
      <w:r w:rsidR="00474CA0">
        <w:t>denoted</w:t>
      </w:r>
    </w:p>
    <w:p w14:paraId="4C4C1E60" w14:textId="408131CD" w:rsidR="004E5371" w:rsidRDefault="004E5371" w:rsidP="00556D34">
      <w:pPr>
        <w:tabs>
          <w:tab w:val="left" w:pos="4140"/>
        </w:tabs>
      </w:pPr>
      <w:r>
        <w:t xml:space="preserve">d. </w:t>
      </w:r>
      <w:r w:rsidR="00474CA0">
        <w:t>narrated</w:t>
      </w:r>
    </w:p>
    <w:p w14:paraId="0E467FE2" w14:textId="37605F3D" w:rsidR="004E5371" w:rsidRDefault="004E5371" w:rsidP="00556D34">
      <w:pPr>
        <w:tabs>
          <w:tab w:val="left" w:pos="4140"/>
        </w:tabs>
      </w:pPr>
      <w:r>
        <w:t xml:space="preserve">Ans: </w:t>
      </w:r>
      <w:r w:rsidR="00474CA0">
        <w:t>B</w:t>
      </w:r>
    </w:p>
    <w:p w14:paraId="49ABBBAF" w14:textId="79F91906" w:rsidR="004E5371" w:rsidRDefault="004E5371" w:rsidP="00556D34">
      <w:pPr>
        <w:tabs>
          <w:tab w:val="left" w:pos="4140"/>
        </w:tabs>
      </w:pPr>
      <w:r>
        <w:t xml:space="preserve">Answer Location: </w:t>
      </w:r>
      <w:r w:rsidR="00474CA0">
        <w:t>Language_Section_01_Module01</w:t>
      </w:r>
    </w:p>
    <w:p w14:paraId="6441FE9A" w14:textId="52D14ADD" w:rsidR="00474CA0" w:rsidRDefault="00474CA0" w:rsidP="00556D34">
      <w:pPr>
        <w:tabs>
          <w:tab w:val="left" w:pos="4140"/>
        </w:tabs>
      </w:pPr>
    </w:p>
    <w:p w14:paraId="4231CFDC" w14:textId="259805CF" w:rsidR="00474CA0" w:rsidRDefault="00474CA0" w:rsidP="00556D34">
      <w:pPr>
        <w:tabs>
          <w:tab w:val="left" w:pos="4140"/>
        </w:tabs>
      </w:pPr>
      <w:r>
        <w:t>2.</w:t>
      </w:r>
      <w:r w:rsidR="00710326">
        <w:t xml:space="preserve"> In Ogden and Richards’ “triangle of meaning,” the three points are the symbol, the thought about the symbol, and the referent. </w:t>
      </w:r>
      <w:r w:rsidR="004C2FEC">
        <w:t>In the case of a “cat,” what is the symbol?</w:t>
      </w:r>
    </w:p>
    <w:p w14:paraId="31A06EAF" w14:textId="36377629" w:rsidR="004C2FEC" w:rsidRDefault="004C2FEC" w:rsidP="00556D34">
      <w:pPr>
        <w:tabs>
          <w:tab w:val="left" w:pos="4140"/>
        </w:tabs>
      </w:pPr>
      <w:r>
        <w:t>a. the dictionary definition of the word “cat”</w:t>
      </w:r>
    </w:p>
    <w:p w14:paraId="481D7C09" w14:textId="1CE8E4B9" w:rsidR="004C2FEC" w:rsidRDefault="004C2FEC" w:rsidP="00556D34">
      <w:pPr>
        <w:tabs>
          <w:tab w:val="left" w:pos="4140"/>
        </w:tabs>
      </w:pPr>
      <w:r>
        <w:t>b. the image in your mind of a “cat”</w:t>
      </w:r>
    </w:p>
    <w:p w14:paraId="752C1293" w14:textId="689337BB" w:rsidR="004C2FEC" w:rsidRDefault="004C2FEC" w:rsidP="00556D34">
      <w:pPr>
        <w:tabs>
          <w:tab w:val="left" w:pos="4140"/>
        </w:tabs>
      </w:pPr>
      <w:r>
        <w:t>c. the word “cat”</w:t>
      </w:r>
    </w:p>
    <w:p w14:paraId="12D7FBDA" w14:textId="0463E304" w:rsidR="004C2FEC" w:rsidRDefault="004C2FEC" w:rsidP="00556D34">
      <w:pPr>
        <w:tabs>
          <w:tab w:val="left" w:pos="4140"/>
        </w:tabs>
      </w:pPr>
      <w:r>
        <w:t xml:space="preserve">d. words to describe </w:t>
      </w:r>
      <w:r w:rsidR="00C23243">
        <w:t>a</w:t>
      </w:r>
      <w:r>
        <w:t xml:space="preserve"> cat (e.g., “fluffy” and “mellow”) </w:t>
      </w:r>
    </w:p>
    <w:p w14:paraId="4F30B832" w14:textId="12CFFF4A" w:rsidR="004C2FEC" w:rsidRDefault="004C2FEC" w:rsidP="00556D34">
      <w:pPr>
        <w:tabs>
          <w:tab w:val="left" w:pos="4140"/>
        </w:tabs>
      </w:pPr>
      <w:r>
        <w:t>Ans: C</w:t>
      </w:r>
    </w:p>
    <w:p w14:paraId="1207E02E" w14:textId="6EFF9641" w:rsidR="004C2FEC" w:rsidRDefault="004C2FEC" w:rsidP="004C2FEC">
      <w:pPr>
        <w:tabs>
          <w:tab w:val="left" w:pos="4140"/>
        </w:tabs>
      </w:pPr>
      <w:r>
        <w:t xml:space="preserve">Answer Location: </w:t>
      </w:r>
      <w:r>
        <w:t>The Triangle of Meaning</w:t>
      </w:r>
    </w:p>
    <w:p w14:paraId="47060220" w14:textId="4C8C5D5E" w:rsidR="004E5371" w:rsidRDefault="004E5371" w:rsidP="00556D34">
      <w:pPr>
        <w:tabs>
          <w:tab w:val="left" w:pos="4140"/>
        </w:tabs>
      </w:pPr>
    </w:p>
    <w:p w14:paraId="44227A57" w14:textId="08C30B67" w:rsidR="00F03D68" w:rsidRDefault="004C2FEC" w:rsidP="00556D34">
      <w:pPr>
        <w:tabs>
          <w:tab w:val="left" w:pos="4140"/>
        </w:tabs>
      </w:pPr>
      <w:r>
        <w:t xml:space="preserve">3. </w:t>
      </w:r>
      <w:r>
        <w:t xml:space="preserve">In the case of a “cat,” what is the </w:t>
      </w:r>
      <w:r>
        <w:t>referent</w:t>
      </w:r>
      <w:r>
        <w:t>?</w:t>
      </w:r>
    </w:p>
    <w:p w14:paraId="239DEB26" w14:textId="77777777" w:rsidR="004C2FEC" w:rsidRDefault="004C2FEC" w:rsidP="004C2FEC">
      <w:pPr>
        <w:tabs>
          <w:tab w:val="left" w:pos="4140"/>
        </w:tabs>
      </w:pPr>
      <w:r>
        <w:t>a. the dictionary definition of the word “cat”</w:t>
      </w:r>
    </w:p>
    <w:p w14:paraId="7C52E864" w14:textId="77777777" w:rsidR="004C2FEC" w:rsidRDefault="004C2FEC" w:rsidP="004C2FEC">
      <w:pPr>
        <w:tabs>
          <w:tab w:val="left" w:pos="4140"/>
        </w:tabs>
      </w:pPr>
      <w:r>
        <w:t>b. the image in your mind of a “cat”</w:t>
      </w:r>
    </w:p>
    <w:p w14:paraId="13AA517F" w14:textId="77777777" w:rsidR="004C2FEC" w:rsidRDefault="004C2FEC" w:rsidP="004C2FEC">
      <w:pPr>
        <w:tabs>
          <w:tab w:val="left" w:pos="4140"/>
        </w:tabs>
      </w:pPr>
      <w:r>
        <w:t>c. the word “cat”</w:t>
      </w:r>
    </w:p>
    <w:p w14:paraId="080530B5" w14:textId="74D5E433" w:rsidR="004C2FEC" w:rsidRDefault="004C2FEC" w:rsidP="004C2FEC">
      <w:pPr>
        <w:tabs>
          <w:tab w:val="left" w:pos="4140"/>
        </w:tabs>
      </w:pPr>
      <w:r>
        <w:t xml:space="preserve">d. words to describe </w:t>
      </w:r>
      <w:r w:rsidR="00C23243">
        <w:t>a</w:t>
      </w:r>
      <w:r>
        <w:t xml:space="preserve"> cat (e.g., “fluffy” and “mellow”) </w:t>
      </w:r>
    </w:p>
    <w:p w14:paraId="4A2A52BD" w14:textId="25DC7DBA" w:rsidR="004C2FEC" w:rsidRDefault="004C2FEC" w:rsidP="004C2FEC">
      <w:pPr>
        <w:tabs>
          <w:tab w:val="left" w:pos="4140"/>
        </w:tabs>
      </w:pPr>
      <w:r>
        <w:t xml:space="preserve">Ans: </w:t>
      </w:r>
      <w:r>
        <w:t>B</w:t>
      </w:r>
    </w:p>
    <w:p w14:paraId="54B50556" w14:textId="77777777" w:rsidR="004C2FEC" w:rsidRDefault="004C2FEC" w:rsidP="004C2FEC">
      <w:pPr>
        <w:tabs>
          <w:tab w:val="left" w:pos="4140"/>
        </w:tabs>
      </w:pPr>
      <w:r>
        <w:t>Answer Location: The Triangle of Meaning</w:t>
      </w:r>
    </w:p>
    <w:p w14:paraId="3D992C89" w14:textId="548B60C6" w:rsidR="004C2FEC" w:rsidRDefault="004C2FEC" w:rsidP="00556D34">
      <w:pPr>
        <w:tabs>
          <w:tab w:val="left" w:pos="4140"/>
        </w:tabs>
      </w:pPr>
    </w:p>
    <w:p w14:paraId="2FCA423A" w14:textId="4BEDE335" w:rsidR="006C3563" w:rsidRDefault="00994D6B" w:rsidP="006C3563">
      <w:pPr>
        <w:rPr>
          <w:b/>
        </w:rPr>
      </w:pPr>
      <w:r>
        <w:rPr>
          <w:b/>
        </w:rPr>
        <w:t>Communication in Action: Different Cultural Meanings</w:t>
      </w:r>
    </w:p>
    <w:p w14:paraId="7D5B6716" w14:textId="77777777" w:rsidR="006C3563" w:rsidRDefault="006C3563" w:rsidP="006C3563">
      <w:pPr>
        <w:rPr>
          <w:b/>
        </w:rPr>
      </w:pPr>
    </w:p>
    <w:p w14:paraId="368EBACB" w14:textId="77777777" w:rsidR="006C3563" w:rsidRDefault="006C3563" w:rsidP="006C3563">
      <w:pPr>
        <w:tabs>
          <w:tab w:val="left" w:pos="4140"/>
        </w:tabs>
      </w:pPr>
      <w:r>
        <w:t xml:space="preserve">Watch the video and then answer the following questions. </w:t>
      </w:r>
    </w:p>
    <w:p w14:paraId="020C5FF7" w14:textId="00324671" w:rsidR="006C3563" w:rsidRDefault="006C3563" w:rsidP="00556D34">
      <w:pPr>
        <w:tabs>
          <w:tab w:val="left" w:pos="4140"/>
        </w:tabs>
      </w:pPr>
    </w:p>
    <w:p w14:paraId="23C51CE4" w14:textId="39FC4E4B" w:rsidR="00994D6B" w:rsidRDefault="00994D6B" w:rsidP="00556D34">
      <w:pPr>
        <w:tabs>
          <w:tab w:val="left" w:pos="4140"/>
        </w:tabs>
        <w:rPr>
          <w:rFonts w:ascii="Arial" w:hAnsi="Arial" w:cs="Arial"/>
        </w:rPr>
      </w:pPr>
      <w:r>
        <w:t>1. In the video, the young man and the young woman experience a moment of misunderstanding because “</w:t>
      </w:r>
      <w:proofErr w:type="spellStart"/>
      <w:r>
        <w:t>lookie</w:t>
      </w:r>
      <w:proofErr w:type="spellEnd"/>
      <w:r>
        <w:t xml:space="preserve">-loo” and “fine” have multiple </w:t>
      </w:r>
      <w:r w:rsidRPr="00FC1C77">
        <w:rPr>
          <w:rFonts w:ascii="Arial" w:hAnsi="Arial" w:cs="Arial"/>
        </w:rPr>
        <w:t>______</w:t>
      </w:r>
      <w:r>
        <w:rPr>
          <w:rFonts w:ascii="Arial" w:hAnsi="Arial" w:cs="Arial"/>
        </w:rPr>
        <w:t>.</w:t>
      </w:r>
    </w:p>
    <w:p w14:paraId="1F546E49" w14:textId="4230A2A3" w:rsidR="00994D6B" w:rsidRDefault="00994D6B" w:rsidP="00556D34">
      <w:pPr>
        <w:tabs>
          <w:tab w:val="left" w:pos="4140"/>
        </w:tabs>
      </w:pPr>
      <w:r>
        <w:t xml:space="preserve">a. pronunciations </w:t>
      </w:r>
    </w:p>
    <w:p w14:paraId="1FF948E1" w14:textId="3D650141" w:rsidR="00994D6B" w:rsidRDefault="00994D6B" w:rsidP="00556D34">
      <w:pPr>
        <w:tabs>
          <w:tab w:val="left" w:pos="4140"/>
        </w:tabs>
      </w:pPr>
      <w:r>
        <w:t>b. annotations</w:t>
      </w:r>
    </w:p>
    <w:p w14:paraId="4C157B1C" w14:textId="26F79542" w:rsidR="00994D6B" w:rsidRDefault="00994D6B" w:rsidP="00556D34">
      <w:pPr>
        <w:tabs>
          <w:tab w:val="left" w:pos="4140"/>
        </w:tabs>
      </w:pPr>
      <w:r>
        <w:t>c. connotations</w:t>
      </w:r>
    </w:p>
    <w:p w14:paraId="3D436DAE" w14:textId="40BA8472" w:rsidR="00994D6B" w:rsidRDefault="00994D6B" w:rsidP="00556D34">
      <w:pPr>
        <w:tabs>
          <w:tab w:val="left" w:pos="4140"/>
        </w:tabs>
      </w:pPr>
      <w:r>
        <w:t>d. denotations</w:t>
      </w:r>
    </w:p>
    <w:p w14:paraId="4E77E37A" w14:textId="3C74886E" w:rsidR="00994D6B" w:rsidRDefault="00994D6B" w:rsidP="00556D34">
      <w:pPr>
        <w:tabs>
          <w:tab w:val="left" w:pos="4140"/>
        </w:tabs>
      </w:pPr>
      <w:r>
        <w:t>Ans: D</w:t>
      </w:r>
    </w:p>
    <w:p w14:paraId="6B292DAD" w14:textId="57DDA149" w:rsidR="00AA0C3D" w:rsidRDefault="00AA0C3D" w:rsidP="00AA0C3D">
      <w:pPr>
        <w:tabs>
          <w:tab w:val="left" w:pos="4140"/>
        </w:tabs>
      </w:pPr>
      <w:r>
        <w:t>Answer Location: Language_Section_01_Module0</w:t>
      </w:r>
      <w:r>
        <w:t>2</w:t>
      </w:r>
    </w:p>
    <w:p w14:paraId="5DA2B014" w14:textId="4549CECD" w:rsidR="00AA0C3D" w:rsidRDefault="00AA0C3D" w:rsidP="00556D34">
      <w:pPr>
        <w:tabs>
          <w:tab w:val="left" w:pos="4140"/>
        </w:tabs>
      </w:pPr>
    </w:p>
    <w:p w14:paraId="3B8F58A7" w14:textId="33BEDE72" w:rsidR="00AA0C3D" w:rsidRDefault="00AA0C3D" w:rsidP="00556D34">
      <w:pPr>
        <w:tabs>
          <w:tab w:val="left" w:pos="4140"/>
        </w:tabs>
        <w:rPr>
          <w:rFonts w:ascii="Arial" w:hAnsi="Arial" w:cs="Arial"/>
        </w:rPr>
      </w:pPr>
      <w:r>
        <w:t>2. Initially, the young woman interprets “</w:t>
      </w:r>
      <w:proofErr w:type="spellStart"/>
      <w:r>
        <w:t>lookie</w:t>
      </w:r>
      <w:proofErr w:type="spellEnd"/>
      <w:r>
        <w:t xml:space="preserve">-loo” as having a </w:t>
      </w:r>
      <w:r w:rsidRPr="00FC1C77">
        <w:rPr>
          <w:rFonts w:ascii="Arial" w:hAnsi="Arial" w:cs="Arial"/>
        </w:rPr>
        <w:t>______</w:t>
      </w:r>
      <w:r>
        <w:rPr>
          <w:rFonts w:ascii="Arial" w:hAnsi="Arial" w:cs="Arial"/>
        </w:rPr>
        <w:t>.</w:t>
      </w:r>
    </w:p>
    <w:p w14:paraId="47D4B762" w14:textId="4C3C7277" w:rsidR="00AA0C3D" w:rsidRDefault="00AA0C3D" w:rsidP="00556D34">
      <w:pPr>
        <w:tabs>
          <w:tab w:val="left" w:pos="4140"/>
        </w:tabs>
      </w:pPr>
      <w:r>
        <w:lastRenderedPageBreak/>
        <w:t>a. negative annotation</w:t>
      </w:r>
    </w:p>
    <w:p w14:paraId="20E5B3B8" w14:textId="6B2F584E" w:rsidR="00AA0C3D" w:rsidRDefault="00AA0C3D" w:rsidP="00556D34">
      <w:pPr>
        <w:tabs>
          <w:tab w:val="left" w:pos="4140"/>
        </w:tabs>
      </w:pPr>
      <w:r>
        <w:t>b. positive connotation</w:t>
      </w:r>
    </w:p>
    <w:p w14:paraId="7984AFB4" w14:textId="66FA5D83" w:rsidR="00AA0C3D" w:rsidRDefault="00AA0C3D" w:rsidP="00556D34">
      <w:pPr>
        <w:tabs>
          <w:tab w:val="left" w:pos="4140"/>
        </w:tabs>
      </w:pPr>
      <w:r>
        <w:t>c. negative connotation</w:t>
      </w:r>
    </w:p>
    <w:p w14:paraId="4718827D" w14:textId="0A733FCE" w:rsidR="00AA0C3D" w:rsidRDefault="00AA0C3D" w:rsidP="00556D34">
      <w:pPr>
        <w:tabs>
          <w:tab w:val="left" w:pos="4140"/>
        </w:tabs>
      </w:pPr>
      <w:r>
        <w:t>d. positive denotation</w:t>
      </w:r>
    </w:p>
    <w:p w14:paraId="5E030F23" w14:textId="3C688824" w:rsidR="00AA0C3D" w:rsidRDefault="00AA0C3D" w:rsidP="00556D34">
      <w:pPr>
        <w:tabs>
          <w:tab w:val="left" w:pos="4140"/>
        </w:tabs>
      </w:pPr>
      <w:r>
        <w:t>Ans: C</w:t>
      </w:r>
    </w:p>
    <w:p w14:paraId="36EEC258" w14:textId="77777777" w:rsidR="00AA0C3D" w:rsidRDefault="00AA0C3D" w:rsidP="00AA0C3D">
      <w:pPr>
        <w:tabs>
          <w:tab w:val="left" w:pos="4140"/>
        </w:tabs>
      </w:pPr>
      <w:r>
        <w:t>Answer Location: Language_Section_01_Module02</w:t>
      </w:r>
    </w:p>
    <w:p w14:paraId="113BA6EC" w14:textId="387F570B" w:rsidR="00AA0C3D" w:rsidRDefault="00AA0C3D" w:rsidP="00556D34">
      <w:pPr>
        <w:tabs>
          <w:tab w:val="left" w:pos="4140"/>
        </w:tabs>
      </w:pPr>
    </w:p>
    <w:p w14:paraId="083B1A64" w14:textId="690CA43B" w:rsidR="00AA0C3D" w:rsidRDefault="00AA0C3D" w:rsidP="00556D34">
      <w:pPr>
        <w:tabs>
          <w:tab w:val="left" w:pos="4140"/>
        </w:tabs>
        <w:rPr>
          <w:rFonts w:ascii="Arial" w:hAnsi="Arial" w:cs="Arial"/>
        </w:rPr>
      </w:pPr>
      <w:r>
        <w:t>3. In the video we learn that “</w:t>
      </w:r>
      <w:proofErr w:type="spellStart"/>
      <w:r>
        <w:t>lookie</w:t>
      </w:r>
      <w:proofErr w:type="spellEnd"/>
      <w:r>
        <w:t xml:space="preserve">-loo,” “rubber </w:t>
      </w:r>
      <w:proofErr w:type="spellStart"/>
      <w:r>
        <w:t>necker</w:t>
      </w:r>
      <w:proofErr w:type="spellEnd"/>
      <w:r>
        <w:t xml:space="preserve">,” and “gawker” are </w:t>
      </w:r>
      <w:r w:rsidRPr="00FC1C77">
        <w:rPr>
          <w:rFonts w:ascii="Arial" w:hAnsi="Arial" w:cs="Arial"/>
        </w:rPr>
        <w:t>______</w:t>
      </w:r>
      <w:r>
        <w:rPr>
          <w:rFonts w:ascii="Arial" w:hAnsi="Arial" w:cs="Arial"/>
        </w:rPr>
        <w:t>.</w:t>
      </w:r>
    </w:p>
    <w:p w14:paraId="66E1FAE8" w14:textId="04D730ED" w:rsidR="00AA0C3D" w:rsidRDefault="00AA0C3D" w:rsidP="00556D34">
      <w:pPr>
        <w:tabs>
          <w:tab w:val="left" w:pos="4140"/>
        </w:tabs>
      </w:pPr>
      <w:r>
        <w:t>a. denotations</w:t>
      </w:r>
    </w:p>
    <w:p w14:paraId="4E7CAD91" w14:textId="14797D74" w:rsidR="00AA0C3D" w:rsidRDefault="00AA0C3D" w:rsidP="00556D34">
      <w:pPr>
        <w:tabs>
          <w:tab w:val="left" w:pos="4140"/>
        </w:tabs>
      </w:pPr>
      <w:r>
        <w:t>b. synonyms</w:t>
      </w:r>
    </w:p>
    <w:p w14:paraId="13CE8031" w14:textId="193CE294" w:rsidR="00AA0C3D" w:rsidRDefault="00AA0C3D" w:rsidP="00556D34">
      <w:pPr>
        <w:tabs>
          <w:tab w:val="left" w:pos="4140"/>
        </w:tabs>
      </w:pPr>
      <w:r>
        <w:t>c. antonyms</w:t>
      </w:r>
    </w:p>
    <w:p w14:paraId="4FCCF672" w14:textId="4A63BBB7" w:rsidR="00AA0C3D" w:rsidRDefault="00AA0C3D" w:rsidP="00556D34">
      <w:pPr>
        <w:tabs>
          <w:tab w:val="left" w:pos="4140"/>
        </w:tabs>
      </w:pPr>
      <w:r>
        <w:t>d. connotations</w:t>
      </w:r>
    </w:p>
    <w:p w14:paraId="6F2528F4" w14:textId="02EF2B59" w:rsidR="00AA0C3D" w:rsidRDefault="00AA0C3D" w:rsidP="00556D34">
      <w:pPr>
        <w:tabs>
          <w:tab w:val="left" w:pos="4140"/>
        </w:tabs>
      </w:pPr>
      <w:r>
        <w:t>Ans: B</w:t>
      </w:r>
    </w:p>
    <w:p w14:paraId="00A27F04" w14:textId="77777777" w:rsidR="00AA0C3D" w:rsidRDefault="00AA0C3D" w:rsidP="00AA0C3D">
      <w:pPr>
        <w:tabs>
          <w:tab w:val="left" w:pos="4140"/>
        </w:tabs>
      </w:pPr>
      <w:r>
        <w:t>Answer Location: Language_Section_01_Module02</w:t>
      </w:r>
    </w:p>
    <w:p w14:paraId="1CA2E789" w14:textId="77777777" w:rsidR="00AA0C3D" w:rsidRDefault="00AA0C3D" w:rsidP="00556D34">
      <w:pPr>
        <w:tabs>
          <w:tab w:val="left" w:pos="4140"/>
        </w:tabs>
      </w:pPr>
      <w:bookmarkStart w:id="0" w:name="_GoBack"/>
      <w:bookmarkEnd w:id="0"/>
    </w:p>
    <w:sectPr w:rsidR="00AA0C3D" w:rsidSect="003134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4DA17D" w14:textId="77777777" w:rsidR="00CD73B6" w:rsidRDefault="00CD73B6" w:rsidP="00576F0E">
      <w:r>
        <w:separator/>
      </w:r>
    </w:p>
  </w:endnote>
  <w:endnote w:type="continuationSeparator" w:id="0">
    <w:p w14:paraId="01312FF8" w14:textId="77777777" w:rsidR="00CD73B6" w:rsidRDefault="00CD73B6" w:rsidP="00576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3766A6" w14:textId="77777777" w:rsidR="00CD73B6" w:rsidRDefault="00CD73B6" w:rsidP="00576F0E">
      <w:r>
        <w:separator/>
      </w:r>
    </w:p>
  </w:footnote>
  <w:footnote w:type="continuationSeparator" w:id="0">
    <w:p w14:paraId="46E74ECC" w14:textId="77777777" w:rsidR="00CD73B6" w:rsidRDefault="00CD73B6" w:rsidP="00576F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478"/>
    <w:rsid w:val="001551D5"/>
    <w:rsid w:val="002B3C1B"/>
    <w:rsid w:val="00313486"/>
    <w:rsid w:val="003706F4"/>
    <w:rsid w:val="00474CA0"/>
    <w:rsid w:val="004C2FEC"/>
    <w:rsid w:val="004E5371"/>
    <w:rsid w:val="005334BA"/>
    <w:rsid w:val="00556D34"/>
    <w:rsid w:val="00561873"/>
    <w:rsid w:val="00576F0E"/>
    <w:rsid w:val="005E2ED6"/>
    <w:rsid w:val="005F7EA6"/>
    <w:rsid w:val="006C3563"/>
    <w:rsid w:val="00710326"/>
    <w:rsid w:val="007F7BA4"/>
    <w:rsid w:val="008951C2"/>
    <w:rsid w:val="008F2478"/>
    <w:rsid w:val="00994D6B"/>
    <w:rsid w:val="00A10F3D"/>
    <w:rsid w:val="00AA0C3D"/>
    <w:rsid w:val="00AB1654"/>
    <w:rsid w:val="00B22FE1"/>
    <w:rsid w:val="00C23243"/>
    <w:rsid w:val="00CD73B6"/>
    <w:rsid w:val="00E43C87"/>
    <w:rsid w:val="00E967FA"/>
    <w:rsid w:val="00F03D68"/>
    <w:rsid w:val="00F52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8017ABD"/>
  <w14:defaultImageDpi w14:val="32767"/>
  <w15:chartTrackingRefBased/>
  <w15:docId w15:val="{72921B74-1248-8149-B32E-EDE682AD8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37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76F0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6F0E"/>
  </w:style>
  <w:style w:type="paragraph" w:styleId="Footer">
    <w:name w:val="footer"/>
    <w:basedOn w:val="Normal"/>
    <w:link w:val="FooterChar"/>
    <w:uiPriority w:val="99"/>
    <w:unhideWhenUsed/>
    <w:rsid w:val="00576F0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6F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366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Neustaetter</dc:creator>
  <cp:keywords/>
  <dc:description/>
  <cp:lastModifiedBy>Elizabeth Neustaetter</cp:lastModifiedBy>
  <cp:revision>11</cp:revision>
  <dcterms:created xsi:type="dcterms:W3CDTF">2019-08-21T19:01:00Z</dcterms:created>
  <dcterms:modified xsi:type="dcterms:W3CDTF">2019-08-27T18:37:00Z</dcterms:modified>
</cp:coreProperties>
</file>