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65" w:rsidRDefault="000B6B65" w:rsidP="000B6B65">
      <w:pPr>
        <w:pStyle w:val="Title"/>
      </w:pPr>
      <w:r>
        <w:t>Chapter Outline</w:t>
      </w:r>
    </w:p>
    <w:p w:rsidR="003C76C4" w:rsidRDefault="006630F1" w:rsidP="000B6B65">
      <w:pPr>
        <w:pStyle w:val="Heading1"/>
      </w:pPr>
      <w:r w:rsidRPr="00592B1C">
        <w:t>Chapter 8 Supplement: Job Scheduling and Vehicle Routing</w:t>
      </w:r>
      <w:r w:rsidRPr="00592B1C">
        <w:tab/>
      </w:r>
    </w:p>
    <w:p w:rsidR="0055446B" w:rsidRDefault="00207DB3" w:rsidP="0055446B">
      <w:pPr>
        <w:spacing w:after="0"/>
        <w:rPr>
          <w:b/>
          <w:i/>
        </w:rPr>
      </w:pPr>
      <w:r w:rsidRPr="003C76C4">
        <w:rPr>
          <w:b/>
          <w:i/>
        </w:rPr>
        <w:t xml:space="preserve">See </w:t>
      </w:r>
      <w:r w:rsidR="00DA113D">
        <w:rPr>
          <w:b/>
          <w:i/>
        </w:rPr>
        <w:t>pages 245-268.</w:t>
      </w:r>
    </w:p>
    <w:p w:rsidR="00F57842" w:rsidRDefault="00F57842" w:rsidP="0055446B">
      <w:pPr>
        <w:spacing w:after="0"/>
      </w:pPr>
    </w:p>
    <w:p w:rsidR="00F57842" w:rsidRDefault="00F57842" w:rsidP="00F57842">
      <w:pPr>
        <w:spacing w:after="0"/>
      </w:pPr>
      <w:r>
        <w:t>Introduction</w:t>
      </w:r>
    </w:p>
    <w:p w:rsidR="00F57842" w:rsidRDefault="00F57842" w:rsidP="00F57842">
      <w:pPr>
        <w:spacing w:after="0"/>
      </w:pPr>
      <w:r>
        <w:t xml:space="preserve">Job Scheduling </w:t>
      </w:r>
    </w:p>
    <w:p w:rsidR="00F57842" w:rsidRDefault="00F57842" w:rsidP="00F57842">
      <w:pPr>
        <w:spacing w:after="0"/>
        <w:ind w:left="720"/>
      </w:pPr>
      <w:r>
        <w:t xml:space="preserve">Job Scheduling in Product‐Focused Systems </w:t>
      </w:r>
    </w:p>
    <w:p w:rsidR="00F57842" w:rsidRDefault="00F57842" w:rsidP="00F57842">
      <w:pPr>
        <w:spacing w:after="0"/>
        <w:ind w:left="720"/>
      </w:pPr>
      <w:r>
        <w:t xml:space="preserve">Job Scheduling in Process‐Focused Systems </w:t>
      </w:r>
    </w:p>
    <w:p w:rsidR="00F57842" w:rsidRDefault="00F57842" w:rsidP="00F57842">
      <w:pPr>
        <w:spacing w:after="0"/>
      </w:pPr>
      <w:r>
        <w:t xml:space="preserve">Dispatch Rules </w:t>
      </w:r>
    </w:p>
    <w:p w:rsidR="00F57842" w:rsidRDefault="00F57842" w:rsidP="00F57842">
      <w:pPr>
        <w:spacing w:after="0"/>
      </w:pPr>
      <w:r>
        <w:t xml:space="preserve">Vehicle Scheduling and Routing </w:t>
      </w:r>
    </w:p>
    <w:p w:rsidR="00F57842" w:rsidRDefault="00F57842" w:rsidP="00F57842">
      <w:pPr>
        <w:spacing w:after="0"/>
        <w:ind w:left="720"/>
      </w:pPr>
      <w:r>
        <w:t xml:space="preserve">The Clark and Wright Savings Heuristic </w:t>
      </w:r>
    </w:p>
    <w:p w:rsidR="00F57842" w:rsidRDefault="00F57842" w:rsidP="00F57842">
      <w:pPr>
        <w:spacing w:after="0"/>
        <w:ind w:left="720"/>
      </w:pPr>
      <w:r>
        <w:t xml:space="preserve">The Cluster‐First‐Route‐Second Heuristic </w:t>
      </w:r>
    </w:p>
    <w:p w:rsidR="00F57842" w:rsidRPr="00F57842" w:rsidRDefault="00F57842" w:rsidP="00F57842">
      <w:pPr>
        <w:spacing w:after="0"/>
        <w:ind w:left="720"/>
      </w:pPr>
      <w:r>
        <w:t>The Concurrent Scheduler Approach</w:t>
      </w:r>
    </w:p>
    <w:p w:rsidR="00CA40DB" w:rsidRDefault="00CA40DB" w:rsidP="000B6B65">
      <w:pPr>
        <w:spacing w:after="0" w:line="360" w:lineRule="auto"/>
      </w:pPr>
      <w:bookmarkStart w:id="0" w:name="_GoBack"/>
      <w:bookmarkEnd w:id="0"/>
    </w:p>
    <w:sectPr w:rsidR="00CA40DB" w:rsidSect="003C76C4">
      <w:headerReference w:type="default" r:id="rId9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0DB" w:rsidRDefault="00CA40DB" w:rsidP="006625F1">
      <w:pPr>
        <w:spacing w:after="0" w:line="240" w:lineRule="auto"/>
      </w:pPr>
      <w:r>
        <w:separator/>
      </w:r>
    </w:p>
  </w:endnote>
  <w:endnote w:type="continuationSeparator" w:id="0">
    <w:p w:rsidR="00CA40DB" w:rsidRDefault="00CA40DB" w:rsidP="006625F1">
      <w:pPr>
        <w:spacing w:after="0" w:line="240" w:lineRule="auto"/>
      </w:pPr>
      <w:r>
        <w:continuationSeparator/>
      </w:r>
    </w:p>
  </w:endnote>
  <w:endnote w:type="continuationNotice" w:id="1">
    <w:p w:rsidR="00CB39AD" w:rsidRDefault="00CB3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0DB" w:rsidRDefault="00CA40DB" w:rsidP="006625F1">
      <w:pPr>
        <w:spacing w:after="0" w:line="240" w:lineRule="auto"/>
      </w:pPr>
      <w:r>
        <w:separator/>
      </w:r>
    </w:p>
  </w:footnote>
  <w:footnote w:type="continuationSeparator" w:id="0">
    <w:p w:rsidR="00CA40DB" w:rsidRDefault="00CA40DB" w:rsidP="006625F1">
      <w:pPr>
        <w:spacing w:after="0" w:line="240" w:lineRule="auto"/>
      </w:pPr>
      <w:r>
        <w:continuationSeparator/>
      </w:r>
    </w:p>
  </w:footnote>
  <w:footnote w:type="continuationNotice" w:id="1">
    <w:p w:rsidR="00CB39AD" w:rsidRDefault="00CB39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2B5" w:rsidRDefault="002622B5" w:rsidP="006625F1">
    <w:pPr>
      <w:pStyle w:val="Header"/>
      <w:jc w:val="right"/>
      <w:rPr>
        <w:rFonts w:ascii="Arial" w:hAnsi="Arial" w:cs="Arial"/>
        <w:i/>
        <w:sz w:val="20"/>
        <w:szCs w:val="20"/>
      </w:rPr>
    </w:pPr>
    <w:r w:rsidRPr="006625F1">
      <w:rPr>
        <w:rFonts w:ascii="Arial" w:hAnsi="Arial" w:cs="Arial"/>
        <w:sz w:val="20"/>
        <w:szCs w:val="20"/>
      </w:rPr>
      <w:t xml:space="preserve">Wisner, </w:t>
    </w:r>
    <w:r w:rsidRPr="006625F1">
      <w:rPr>
        <w:rFonts w:ascii="Arial" w:hAnsi="Arial" w:cs="Arial"/>
        <w:i/>
        <w:sz w:val="20"/>
        <w:szCs w:val="20"/>
      </w:rPr>
      <w:t>Operations Management</w:t>
    </w:r>
  </w:p>
  <w:p w:rsidR="003C76C4" w:rsidRDefault="002622B5" w:rsidP="006625F1">
    <w:pPr>
      <w:pStyle w:val="Header"/>
      <w:jc w:val="right"/>
      <w:rPr>
        <w:rFonts w:ascii="Arial" w:hAnsi="Arial" w:cs="Arial"/>
        <w:sz w:val="20"/>
        <w:szCs w:val="20"/>
      </w:rPr>
    </w:pPr>
    <w:r w:rsidRPr="006625F1">
      <w:rPr>
        <w:rFonts w:ascii="Arial" w:hAnsi="Arial" w:cs="Arial"/>
        <w:sz w:val="20"/>
        <w:szCs w:val="20"/>
      </w:rPr>
      <w:t>SAGE Publications, 2017.</w:t>
    </w:r>
  </w:p>
  <w:p w:rsidR="002622B5" w:rsidRPr="006625F1" w:rsidRDefault="002622B5" w:rsidP="006625F1">
    <w:pPr>
      <w:pStyle w:val="Header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65267"/>
    <w:multiLevelType w:val="hybridMultilevel"/>
    <w:tmpl w:val="0060B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60903"/>
    <w:multiLevelType w:val="hybridMultilevel"/>
    <w:tmpl w:val="E42C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A745D"/>
    <w:multiLevelType w:val="hybridMultilevel"/>
    <w:tmpl w:val="3044F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EE2AA0"/>
    <w:multiLevelType w:val="hybridMultilevel"/>
    <w:tmpl w:val="D77AF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F572AC"/>
    <w:multiLevelType w:val="hybridMultilevel"/>
    <w:tmpl w:val="506A7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E3359A"/>
    <w:multiLevelType w:val="hybridMultilevel"/>
    <w:tmpl w:val="3EE65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76130"/>
    <w:multiLevelType w:val="hybridMultilevel"/>
    <w:tmpl w:val="9028DA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D6382"/>
    <w:multiLevelType w:val="hybridMultilevel"/>
    <w:tmpl w:val="4AD8A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1D7044"/>
    <w:multiLevelType w:val="hybridMultilevel"/>
    <w:tmpl w:val="4B2E7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F0F51"/>
    <w:multiLevelType w:val="hybridMultilevel"/>
    <w:tmpl w:val="B52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D3A00"/>
    <w:multiLevelType w:val="hybridMultilevel"/>
    <w:tmpl w:val="C01C9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D1515"/>
    <w:multiLevelType w:val="hybridMultilevel"/>
    <w:tmpl w:val="C9287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9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8"/>
  </w:num>
  <w:num w:numId="11">
    <w:abstractNumId w:val="5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92"/>
    <w:rsid w:val="00016F21"/>
    <w:rsid w:val="0001727C"/>
    <w:rsid w:val="00027679"/>
    <w:rsid w:val="000422CF"/>
    <w:rsid w:val="00042F59"/>
    <w:rsid w:val="000443F7"/>
    <w:rsid w:val="000466AA"/>
    <w:rsid w:val="00053B68"/>
    <w:rsid w:val="00062D9D"/>
    <w:rsid w:val="0009789E"/>
    <w:rsid w:val="000A25A5"/>
    <w:rsid w:val="000A4467"/>
    <w:rsid w:val="000A604F"/>
    <w:rsid w:val="000A6B04"/>
    <w:rsid w:val="000A7018"/>
    <w:rsid w:val="000B6B65"/>
    <w:rsid w:val="000C7D34"/>
    <w:rsid w:val="000D76A5"/>
    <w:rsid w:val="000E4CAE"/>
    <w:rsid w:val="000F0956"/>
    <w:rsid w:val="000F2A2C"/>
    <w:rsid w:val="000F4109"/>
    <w:rsid w:val="00121843"/>
    <w:rsid w:val="00135805"/>
    <w:rsid w:val="00143091"/>
    <w:rsid w:val="00147116"/>
    <w:rsid w:val="00152F05"/>
    <w:rsid w:val="0015699F"/>
    <w:rsid w:val="00160226"/>
    <w:rsid w:val="001624F2"/>
    <w:rsid w:val="001647D0"/>
    <w:rsid w:val="001664EF"/>
    <w:rsid w:val="001875B2"/>
    <w:rsid w:val="001A104F"/>
    <w:rsid w:val="001A20C3"/>
    <w:rsid w:val="001A7932"/>
    <w:rsid w:val="001C2BE0"/>
    <w:rsid w:val="001E014E"/>
    <w:rsid w:val="001E1454"/>
    <w:rsid w:val="001E3066"/>
    <w:rsid w:val="001F3264"/>
    <w:rsid w:val="002005D0"/>
    <w:rsid w:val="002027E1"/>
    <w:rsid w:val="0020328A"/>
    <w:rsid w:val="0020714C"/>
    <w:rsid w:val="00207AD7"/>
    <w:rsid w:val="00207DB3"/>
    <w:rsid w:val="00211730"/>
    <w:rsid w:val="0023350A"/>
    <w:rsid w:val="00235E63"/>
    <w:rsid w:val="0025246F"/>
    <w:rsid w:val="00253EA8"/>
    <w:rsid w:val="00255FD2"/>
    <w:rsid w:val="00256D8A"/>
    <w:rsid w:val="00256EE1"/>
    <w:rsid w:val="002622B5"/>
    <w:rsid w:val="00296DD4"/>
    <w:rsid w:val="002A13DB"/>
    <w:rsid w:val="002B6A9A"/>
    <w:rsid w:val="002B79B0"/>
    <w:rsid w:val="002C24CC"/>
    <w:rsid w:val="002C5C97"/>
    <w:rsid w:val="002D12D9"/>
    <w:rsid w:val="002E2559"/>
    <w:rsid w:val="002E35F0"/>
    <w:rsid w:val="002E6ADB"/>
    <w:rsid w:val="002F0A53"/>
    <w:rsid w:val="002F3E24"/>
    <w:rsid w:val="002F4618"/>
    <w:rsid w:val="00301513"/>
    <w:rsid w:val="00304FE9"/>
    <w:rsid w:val="00310C19"/>
    <w:rsid w:val="00317101"/>
    <w:rsid w:val="00325F27"/>
    <w:rsid w:val="00332BD0"/>
    <w:rsid w:val="00335280"/>
    <w:rsid w:val="003417E6"/>
    <w:rsid w:val="00344FB3"/>
    <w:rsid w:val="00346C72"/>
    <w:rsid w:val="00357440"/>
    <w:rsid w:val="00371C0A"/>
    <w:rsid w:val="00374283"/>
    <w:rsid w:val="00375E29"/>
    <w:rsid w:val="003917CD"/>
    <w:rsid w:val="00391AE9"/>
    <w:rsid w:val="00394341"/>
    <w:rsid w:val="003A5F49"/>
    <w:rsid w:val="003C76C4"/>
    <w:rsid w:val="003D198A"/>
    <w:rsid w:val="003E5C8D"/>
    <w:rsid w:val="003F489E"/>
    <w:rsid w:val="004045D4"/>
    <w:rsid w:val="00411ACD"/>
    <w:rsid w:val="00440A3B"/>
    <w:rsid w:val="00447233"/>
    <w:rsid w:val="0046751D"/>
    <w:rsid w:val="004A0CD1"/>
    <w:rsid w:val="004A110A"/>
    <w:rsid w:val="004B5571"/>
    <w:rsid w:val="004C71EC"/>
    <w:rsid w:val="004C7BD4"/>
    <w:rsid w:val="004D41B5"/>
    <w:rsid w:val="004E2F48"/>
    <w:rsid w:val="00501932"/>
    <w:rsid w:val="00512006"/>
    <w:rsid w:val="00515528"/>
    <w:rsid w:val="00527BB5"/>
    <w:rsid w:val="00530E47"/>
    <w:rsid w:val="00540133"/>
    <w:rsid w:val="00541BC2"/>
    <w:rsid w:val="005430E4"/>
    <w:rsid w:val="00552B16"/>
    <w:rsid w:val="00553D04"/>
    <w:rsid w:val="0055431B"/>
    <w:rsid w:val="0055446B"/>
    <w:rsid w:val="00564011"/>
    <w:rsid w:val="005746C3"/>
    <w:rsid w:val="00582FC4"/>
    <w:rsid w:val="00592B1C"/>
    <w:rsid w:val="005B080A"/>
    <w:rsid w:val="005B24A8"/>
    <w:rsid w:val="005B5A5B"/>
    <w:rsid w:val="005D16C1"/>
    <w:rsid w:val="005D1883"/>
    <w:rsid w:val="005D456E"/>
    <w:rsid w:val="005E569F"/>
    <w:rsid w:val="005F0866"/>
    <w:rsid w:val="00601A74"/>
    <w:rsid w:val="00601BFF"/>
    <w:rsid w:val="006236CB"/>
    <w:rsid w:val="00626D04"/>
    <w:rsid w:val="00627A9F"/>
    <w:rsid w:val="00636BC2"/>
    <w:rsid w:val="00640909"/>
    <w:rsid w:val="0064793B"/>
    <w:rsid w:val="00657046"/>
    <w:rsid w:val="006625F1"/>
    <w:rsid w:val="006630F1"/>
    <w:rsid w:val="00693FBB"/>
    <w:rsid w:val="00694B92"/>
    <w:rsid w:val="00695B48"/>
    <w:rsid w:val="006B01F5"/>
    <w:rsid w:val="006B4864"/>
    <w:rsid w:val="006B54A7"/>
    <w:rsid w:val="006C412D"/>
    <w:rsid w:val="006D5B31"/>
    <w:rsid w:val="006F4E27"/>
    <w:rsid w:val="00707966"/>
    <w:rsid w:val="007122CF"/>
    <w:rsid w:val="007200CD"/>
    <w:rsid w:val="0072218F"/>
    <w:rsid w:val="007311D2"/>
    <w:rsid w:val="0073135A"/>
    <w:rsid w:val="00733C16"/>
    <w:rsid w:val="0075488F"/>
    <w:rsid w:val="007549E8"/>
    <w:rsid w:val="00772AF4"/>
    <w:rsid w:val="007753A9"/>
    <w:rsid w:val="00775622"/>
    <w:rsid w:val="00776864"/>
    <w:rsid w:val="007846BE"/>
    <w:rsid w:val="007862A7"/>
    <w:rsid w:val="00794562"/>
    <w:rsid w:val="007B1541"/>
    <w:rsid w:val="007B2C4E"/>
    <w:rsid w:val="007B5790"/>
    <w:rsid w:val="007C4D8F"/>
    <w:rsid w:val="007C5011"/>
    <w:rsid w:val="007D0340"/>
    <w:rsid w:val="007D183F"/>
    <w:rsid w:val="007D67E1"/>
    <w:rsid w:val="007E4E3D"/>
    <w:rsid w:val="007F6D53"/>
    <w:rsid w:val="00807892"/>
    <w:rsid w:val="00814285"/>
    <w:rsid w:val="00826B10"/>
    <w:rsid w:val="00842096"/>
    <w:rsid w:val="00852AF4"/>
    <w:rsid w:val="00852BB7"/>
    <w:rsid w:val="00854F65"/>
    <w:rsid w:val="0086384A"/>
    <w:rsid w:val="00884C51"/>
    <w:rsid w:val="00887929"/>
    <w:rsid w:val="00891350"/>
    <w:rsid w:val="008A793F"/>
    <w:rsid w:val="008B09C6"/>
    <w:rsid w:val="008B30F4"/>
    <w:rsid w:val="008C2A7C"/>
    <w:rsid w:val="008D6C3F"/>
    <w:rsid w:val="008D7573"/>
    <w:rsid w:val="008E600B"/>
    <w:rsid w:val="008F34F2"/>
    <w:rsid w:val="00900321"/>
    <w:rsid w:val="009022A2"/>
    <w:rsid w:val="009042D3"/>
    <w:rsid w:val="00914310"/>
    <w:rsid w:val="009169F4"/>
    <w:rsid w:val="00921214"/>
    <w:rsid w:val="009409D6"/>
    <w:rsid w:val="009426DA"/>
    <w:rsid w:val="0094299C"/>
    <w:rsid w:val="00965E16"/>
    <w:rsid w:val="00967579"/>
    <w:rsid w:val="009704CA"/>
    <w:rsid w:val="009741E5"/>
    <w:rsid w:val="009772E5"/>
    <w:rsid w:val="00977C55"/>
    <w:rsid w:val="009941A8"/>
    <w:rsid w:val="009970C7"/>
    <w:rsid w:val="009B0548"/>
    <w:rsid w:val="009C172A"/>
    <w:rsid w:val="009C1DFC"/>
    <w:rsid w:val="009C2CAC"/>
    <w:rsid w:val="009C4EE8"/>
    <w:rsid w:val="009C7700"/>
    <w:rsid w:val="009D4808"/>
    <w:rsid w:val="009E0B23"/>
    <w:rsid w:val="009E2D13"/>
    <w:rsid w:val="009E5901"/>
    <w:rsid w:val="009E6C5F"/>
    <w:rsid w:val="009F0628"/>
    <w:rsid w:val="009F1647"/>
    <w:rsid w:val="009F63BF"/>
    <w:rsid w:val="00A019A9"/>
    <w:rsid w:val="00A01ECA"/>
    <w:rsid w:val="00A02519"/>
    <w:rsid w:val="00A071A1"/>
    <w:rsid w:val="00A44AAF"/>
    <w:rsid w:val="00A4502D"/>
    <w:rsid w:val="00A456F1"/>
    <w:rsid w:val="00A45F81"/>
    <w:rsid w:val="00A51F80"/>
    <w:rsid w:val="00A5201C"/>
    <w:rsid w:val="00A5443D"/>
    <w:rsid w:val="00A607FE"/>
    <w:rsid w:val="00A878C9"/>
    <w:rsid w:val="00A93BDB"/>
    <w:rsid w:val="00A95CF0"/>
    <w:rsid w:val="00AA4DE9"/>
    <w:rsid w:val="00AA741D"/>
    <w:rsid w:val="00AA7EE3"/>
    <w:rsid w:val="00AB58A1"/>
    <w:rsid w:val="00AC0B68"/>
    <w:rsid w:val="00AC3D0E"/>
    <w:rsid w:val="00AD3DA4"/>
    <w:rsid w:val="00AD5432"/>
    <w:rsid w:val="00AF3200"/>
    <w:rsid w:val="00B0061B"/>
    <w:rsid w:val="00B04998"/>
    <w:rsid w:val="00B11FB6"/>
    <w:rsid w:val="00B16969"/>
    <w:rsid w:val="00B94907"/>
    <w:rsid w:val="00BA018B"/>
    <w:rsid w:val="00BA3BE7"/>
    <w:rsid w:val="00BB5446"/>
    <w:rsid w:val="00BC6C88"/>
    <w:rsid w:val="00BD41B9"/>
    <w:rsid w:val="00BE6476"/>
    <w:rsid w:val="00BF58BF"/>
    <w:rsid w:val="00BF6F29"/>
    <w:rsid w:val="00C013EA"/>
    <w:rsid w:val="00C0268C"/>
    <w:rsid w:val="00C346AF"/>
    <w:rsid w:val="00C40726"/>
    <w:rsid w:val="00C42133"/>
    <w:rsid w:val="00C46498"/>
    <w:rsid w:val="00C567B1"/>
    <w:rsid w:val="00C63A71"/>
    <w:rsid w:val="00C64A1C"/>
    <w:rsid w:val="00C73023"/>
    <w:rsid w:val="00C817DA"/>
    <w:rsid w:val="00C8423D"/>
    <w:rsid w:val="00C8516F"/>
    <w:rsid w:val="00C956D7"/>
    <w:rsid w:val="00CA180F"/>
    <w:rsid w:val="00CA40DB"/>
    <w:rsid w:val="00CB39AD"/>
    <w:rsid w:val="00CB4E2E"/>
    <w:rsid w:val="00CC72D1"/>
    <w:rsid w:val="00CC7453"/>
    <w:rsid w:val="00CD1122"/>
    <w:rsid w:val="00CD1624"/>
    <w:rsid w:val="00CE2D4B"/>
    <w:rsid w:val="00CE4E55"/>
    <w:rsid w:val="00CF1670"/>
    <w:rsid w:val="00D000A4"/>
    <w:rsid w:val="00D01049"/>
    <w:rsid w:val="00D14448"/>
    <w:rsid w:val="00D20C35"/>
    <w:rsid w:val="00D23272"/>
    <w:rsid w:val="00D24610"/>
    <w:rsid w:val="00D3577F"/>
    <w:rsid w:val="00D40DA2"/>
    <w:rsid w:val="00D5108B"/>
    <w:rsid w:val="00D67C7A"/>
    <w:rsid w:val="00D74EB4"/>
    <w:rsid w:val="00D77B26"/>
    <w:rsid w:val="00D85D49"/>
    <w:rsid w:val="00D86EDA"/>
    <w:rsid w:val="00D93E92"/>
    <w:rsid w:val="00DA09AF"/>
    <w:rsid w:val="00DA113D"/>
    <w:rsid w:val="00DA1C0F"/>
    <w:rsid w:val="00DA1E4D"/>
    <w:rsid w:val="00DC0D58"/>
    <w:rsid w:val="00DC15DE"/>
    <w:rsid w:val="00DC233D"/>
    <w:rsid w:val="00E01005"/>
    <w:rsid w:val="00E153B7"/>
    <w:rsid w:val="00E3422A"/>
    <w:rsid w:val="00E41414"/>
    <w:rsid w:val="00E46EF0"/>
    <w:rsid w:val="00E47AB0"/>
    <w:rsid w:val="00E50E0E"/>
    <w:rsid w:val="00E569C0"/>
    <w:rsid w:val="00E603B6"/>
    <w:rsid w:val="00E6503F"/>
    <w:rsid w:val="00E72084"/>
    <w:rsid w:val="00E84C87"/>
    <w:rsid w:val="00E85A56"/>
    <w:rsid w:val="00E8737F"/>
    <w:rsid w:val="00E93387"/>
    <w:rsid w:val="00EA1322"/>
    <w:rsid w:val="00EA4A25"/>
    <w:rsid w:val="00EB5C87"/>
    <w:rsid w:val="00EC6023"/>
    <w:rsid w:val="00EC78A9"/>
    <w:rsid w:val="00ED0498"/>
    <w:rsid w:val="00ED1456"/>
    <w:rsid w:val="00ED1F8B"/>
    <w:rsid w:val="00ED4157"/>
    <w:rsid w:val="00EE0A61"/>
    <w:rsid w:val="00EF4152"/>
    <w:rsid w:val="00EF6CFD"/>
    <w:rsid w:val="00F10698"/>
    <w:rsid w:val="00F11A19"/>
    <w:rsid w:val="00F22F83"/>
    <w:rsid w:val="00F50766"/>
    <w:rsid w:val="00F52B9D"/>
    <w:rsid w:val="00F57842"/>
    <w:rsid w:val="00F612DE"/>
    <w:rsid w:val="00F67074"/>
    <w:rsid w:val="00F83FCF"/>
    <w:rsid w:val="00FA2BD4"/>
    <w:rsid w:val="00FA5B5C"/>
    <w:rsid w:val="00FB1102"/>
    <w:rsid w:val="00FB4BF4"/>
    <w:rsid w:val="00FB525A"/>
    <w:rsid w:val="00FD1230"/>
    <w:rsid w:val="00FE3BA4"/>
    <w:rsid w:val="00FE7CA6"/>
    <w:rsid w:val="00FF038E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1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1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02"/>
    <w:rPr>
      <w:b/>
      <w:bCs/>
    </w:rPr>
  </w:style>
  <w:style w:type="character" w:styleId="Emphasis">
    <w:name w:val="Emphasis"/>
    <w:basedOn w:val="DefaultParagraphFont"/>
    <w:uiPriority w:val="20"/>
    <w:qFormat/>
    <w:rsid w:val="00FB1102"/>
    <w:rPr>
      <w:i/>
      <w:iCs/>
    </w:rPr>
  </w:style>
  <w:style w:type="paragraph" w:styleId="NoSpacing">
    <w:name w:val="No Spacing"/>
    <w:uiPriority w:val="1"/>
    <w:qFormat/>
    <w:rsid w:val="00FB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1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11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11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11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11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11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11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10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1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F1"/>
  </w:style>
  <w:style w:type="paragraph" w:styleId="Footer">
    <w:name w:val="footer"/>
    <w:basedOn w:val="Normal"/>
    <w:link w:val="Foot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F1"/>
  </w:style>
  <w:style w:type="character" w:styleId="PlaceholderText">
    <w:name w:val="Placeholder Text"/>
    <w:basedOn w:val="DefaultParagraphFont"/>
    <w:uiPriority w:val="99"/>
    <w:semiHidden/>
    <w:rsid w:val="008C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1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1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1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1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1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1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1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1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1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1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1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1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1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1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1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B11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11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1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11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B1102"/>
    <w:rPr>
      <w:b/>
      <w:bCs/>
    </w:rPr>
  </w:style>
  <w:style w:type="character" w:styleId="Emphasis">
    <w:name w:val="Emphasis"/>
    <w:basedOn w:val="DefaultParagraphFont"/>
    <w:uiPriority w:val="20"/>
    <w:qFormat/>
    <w:rsid w:val="00FB1102"/>
    <w:rPr>
      <w:i/>
      <w:iCs/>
    </w:rPr>
  </w:style>
  <w:style w:type="paragraph" w:styleId="NoSpacing">
    <w:name w:val="No Spacing"/>
    <w:uiPriority w:val="1"/>
    <w:qFormat/>
    <w:rsid w:val="00FB11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1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B11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B11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1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1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B11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B11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B11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B11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B11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102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B11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5F1"/>
  </w:style>
  <w:style w:type="paragraph" w:styleId="Footer">
    <w:name w:val="footer"/>
    <w:basedOn w:val="Normal"/>
    <w:link w:val="FooterChar"/>
    <w:uiPriority w:val="99"/>
    <w:unhideWhenUsed/>
    <w:rsid w:val="00662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5F1"/>
  </w:style>
  <w:style w:type="character" w:styleId="PlaceholderText">
    <w:name w:val="Placeholder Text"/>
    <w:basedOn w:val="DefaultParagraphFont"/>
    <w:uiPriority w:val="99"/>
    <w:semiHidden/>
    <w:rsid w:val="008C2A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68FB8-AD0E-4652-94F3-38B8374E9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Sage Publications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Bierach, Katie</dc:creator>
  <cp:lastModifiedBy>Ancheta, Katie</cp:lastModifiedBy>
  <cp:revision>3</cp:revision>
  <cp:lastPrinted>2016-05-20T23:49:00Z</cp:lastPrinted>
  <dcterms:created xsi:type="dcterms:W3CDTF">2016-07-12T23:33:00Z</dcterms:created>
  <dcterms:modified xsi:type="dcterms:W3CDTF">2016-07-12T23:39:00Z</dcterms:modified>
</cp:coreProperties>
</file>