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AF" w:rsidRPr="004170AF" w:rsidRDefault="004170AF" w:rsidP="004170AF">
      <w:pPr>
        <w:pStyle w:val="Default"/>
      </w:pPr>
    </w:p>
    <w:p w:rsidR="004B6225" w:rsidRDefault="004170AF" w:rsidP="004170A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70AF">
        <w:rPr>
          <w:rFonts w:ascii="Times New Roman" w:hAnsi="Times New Roman" w:cs="Times New Roman"/>
          <w:b/>
          <w:bCs/>
          <w:sz w:val="23"/>
          <w:szCs w:val="23"/>
        </w:rPr>
        <w:t xml:space="preserve">Chapter </w:t>
      </w:r>
      <w:r w:rsidR="00FC75AC">
        <w:rPr>
          <w:rFonts w:ascii="Times New Roman" w:hAnsi="Times New Roman" w:cs="Times New Roman"/>
          <w:b/>
          <w:bCs/>
          <w:sz w:val="23"/>
          <w:szCs w:val="23"/>
        </w:rPr>
        <w:t>14</w:t>
      </w:r>
      <w:r w:rsidRPr="004170AF">
        <w:rPr>
          <w:rFonts w:ascii="Times New Roman" w:hAnsi="Times New Roman" w:cs="Times New Roman"/>
          <w:b/>
          <w:bCs/>
          <w:sz w:val="23"/>
          <w:szCs w:val="23"/>
        </w:rPr>
        <w:t xml:space="preserve"> Classroom 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4170AF">
        <w:rPr>
          <w:rFonts w:ascii="Times New Roman" w:hAnsi="Times New Roman" w:cs="Times New Roman"/>
          <w:b/>
          <w:bCs/>
          <w:sz w:val="23"/>
          <w:szCs w:val="23"/>
        </w:rPr>
        <w:t>xercise #8</w:t>
      </w:r>
    </w:p>
    <w:p w:rsidR="00FC75AC" w:rsidRPr="004170AF" w:rsidRDefault="00FC75AC" w:rsidP="004170A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C75AC">
        <w:rPr>
          <w:rFonts w:ascii="Times New Roman" w:hAnsi="Times New Roman" w:cs="Times New Roman"/>
          <w:b/>
          <w:bCs/>
          <w:sz w:val="23"/>
          <w:szCs w:val="23"/>
        </w:rPr>
        <w:t>Compare/Contrast Social Movements</w:t>
      </w:r>
      <w:r>
        <w:t xml:space="preserve"> </w:t>
      </w:r>
    </w:p>
    <w:tbl>
      <w:tblPr>
        <w:tblStyle w:val="TableGrid"/>
        <w:tblW w:w="14561" w:type="dxa"/>
        <w:tblLook w:val="04A0" w:firstRow="1" w:lastRow="0" w:firstColumn="1" w:lastColumn="0" w:noHBand="0" w:noVBand="1"/>
      </w:tblPr>
      <w:tblGrid>
        <w:gridCol w:w="2850"/>
        <w:gridCol w:w="2297"/>
        <w:gridCol w:w="2366"/>
        <w:gridCol w:w="2348"/>
        <w:gridCol w:w="2358"/>
        <w:gridCol w:w="2342"/>
      </w:tblGrid>
      <w:tr w:rsidR="004170AF" w:rsidRPr="004170AF" w:rsidTr="00EF0EE9">
        <w:trPr>
          <w:trHeight w:val="1133"/>
        </w:trPr>
        <w:tc>
          <w:tcPr>
            <w:tcW w:w="2898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SOCIAL MOVEMENT</w:t>
            </w:r>
          </w:p>
        </w:tc>
        <w:tc>
          <w:tcPr>
            <w:tcW w:w="1980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STRUCTURAL CONDUCIVENESS</w:t>
            </w:r>
          </w:p>
        </w:tc>
        <w:tc>
          <w:tcPr>
            <w:tcW w:w="2450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KEY PLAYERS</w:t>
            </w:r>
          </w:p>
        </w:tc>
        <w:tc>
          <w:tcPr>
            <w:tcW w:w="2411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HOW DID/DO PEOPLE MOBILIZE?</w:t>
            </w:r>
          </w:p>
        </w:tc>
        <w:tc>
          <w:tcPr>
            <w:tcW w:w="2411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IMPORTANT EVENTS</w:t>
            </w:r>
          </w:p>
        </w:tc>
        <w:tc>
          <w:tcPr>
            <w:tcW w:w="2411" w:type="dxa"/>
            <w:shd w:val="clear" w:color="auto" w:fill="1F497D" w:themeFill="text2"/>
            <w:vAlign w:val="center"/>
          </w:tcPr>
          <w:p w:rsidR="004170AF" w:rsidRPr="00EF0EE9" w:rsidRDefault="00EF0EE9" w:rsidP="00EF0EE9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EF0EE9">
              <w:rPr>
                <w:b/>
                <w:color w:val="FFFFFF" w:themeColor="background1"/>
              </w:rPr>
              <w:t>BRIEF SUMMARY OF EVENTS</w:t>
            </w:r>
          </w:p>
        </w:tc>
      </w:tr>
      <w:tr w:rsidR="004170AF" w:rsidRPr="004170AF" w:rsidTr="00EF0EE9">
        <w:trPr>
          <w:trHeight w:val="143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First Wave of the U.S. Feminist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170AF" w:rsidRPr="004170AF" w:rsidTr="00EF0EE9">
        <w:trPr>
          <w:trHeight w:val="143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Second Wave of the U.S. Feminist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43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U.S. Civil rights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52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Temperance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619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lastRenderedPageBreak/>
              <w:t>The Stonewall Riots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70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Environmental/Green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619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Antinuclear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EF0EE9">
        <w:trPr>
          <w:trHeight w:val="1610"/>
        </w:trPr>
        <w:tc>
          <w:tcPr>
            <w:tcW w:w="2898" w:type="dxa"/>
            <w:shd w:val="clear" w:color="auto" w:fill="8DB3E2" w:themeFill="text2" w:themeFillTint="66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Pro-Life Movement</w:t>
            </w:r>
          </w:p>
        </w:tc>
        <w:tc>
          <w:tcPr>
            <w:tcW w:w="198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:rsidR="004170AF" w:rsidRPr="004170AF" w:rsidRDefault="004170AF" w:rsidP="00EF0E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70AF" w:rsidRPr="004170AF" w:rsidRDefault="004170AF" w:rsidP="004170AF">
      <w:pPr>
        <w:rPr>
          <w:rFonts w:ascii="Times New Roman" w:hAnsi="Times New Roman" w:cs="Times New Roman"/>
        </w:rPr>
      </w:pPr>
    </w:p>
    <w:sectPr w:rsidR="004170AF" w:rsidRPr="004170AF" w:rsidSect="004170A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22" w:rsidRDefault="00593D22" w:rsidP="004170AF">
      <w:pPr>
        <w:spacing w:after="0" w:line="240" w:lineRule="auto"/>
      </w:pPr>
      <w:r>
        <w:separator/>
      </w:r>
    </w:p>
  </w:endnote>
  <w:endnote w:type="continuationSeparator" w:id="0">
    <w:p w:rsidR="00593D22" w:rsidRDefault="00593D22" w:rsidP="0041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22" w:rsidRDefault="00593D22" w:rsidP="004170AF">
      <w:pPr>
        <w:spacing w:after="0" w:line="240" w:lineRule="auto"/>
      </w:pPr>
      <w:r>
        <w:separator/>
      </w:r>
    </w:p>
  </w:footnote>
  <w:footnote w:type="continuationSeparator" w:id="0">
    <w:p w:rsidR="00593D22" w:rsidRDefault="00593D22" w:rsidP="0041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AF" w:rsidRPr="00067194" w:rsidRDefault="004170AF" w:rsidP="004170AF">
    <w:pPr>
      <w:pStyle w:val="Default"/>
    </w:pPr>
  </w:p>
  <w:p w:rsidR="00067194" w:rsidRPr="00067194" w:rsidRDefault="00067194" w:rsidP="00067194">
    <w:pPr>
      <w:pStyle w:val="Default"/>
    </w:pPr>
    <w:r w:rsidRPr="00067194">
      <w:rPr>
        <w:i/>
        <w:iCs/>
      </w:rPr>
      <w:t xml:space="preserve">Ballantine, Our Social World Condensed </w:t>
    </w:r>
    <w:r w:rsidRPr="00067194">
      <w:t>4</w:t>
    </w:r>
    <w:r w:rsidRPr="00067194">
      <w:rPr>
        <w:vertAlign w:val="superscript"/>
      </w:rPr>
      <w:t>th</w:t>
    </w:r>
    <w:r w:rsidRPr="00067194">
      <w:t xml:space="preserve"> edition</w:t>
    </w:r>
  </w:p>
  <w:p w:rsidR="00067194" w:rsidRDefault="00067194" w:rsidP="00067194">
    <w:pPr>
      <w:pStyle w:val="Header"/>
    </w:pPr>
    <w:proofErr w:type="gramStart"/>
    <w:r w:rsidRPr="00067194">
      <w:rPr>
        <w:rFonts w:ascii="Times New Roman" w:hAnsi="Times New Roman" w:cs="Times New Roman"/>
        <w:sz w:val="24"/>
        <w:szCs w:val="24"/>
      </w:rPr>
      <w:t>by</w:t>
    </w:r>
    <w:proofErr w:type="gramEnd"/>
    <w:r w:rsidRPr="00067194">
      <w:rPr>
        <w:rFonts w:ascii="Times New Roman" w:hAnsi="Times New Roman" w:cs="Times New Roman"/>
        <w:sz w:val="24"/>
        <w:szCs w:val="24"/>
      </w:rPr>
      <w:t xml:space="preserve"> Jeanne H. Ballantine, Keith A. Roberts, Kathleen Odell Korgen</w:t>
    </w:r>
    <w:r>
      <w:rPr>
        <w:lang w:val="x-none" w:eastAsia="x-none"/>
      </w:rPr>
      <w:tab/>
      <w:t xml:space="preserve"> </w:t>
    </w:r>
    <w:r>
      <w:rPr>
        <w:lang w:val="x-none" w:eastAsia="x-none"/>
      </w:rPr>
      <w:tab/>
    </w:r>
    <w:r>
      <w:rPr>
        <w:lang w:val="x-none" w:eastAsia="x-none"/>
      </w:rPr>
      <w:tab/>
    </w:r>
    <w:r>
      <w:rPr>
        <w:lang w:val="x-none" w:eastAsia="x-none"/>
      </w:rPr>
      <w:tab/>
      <w:t xml:space="preserve">   </w:t>
    </w:r>
    <w:r>
      <w:rPr>
        <w:lang w:eastAsia="x-none"/>
      </w:rPr>
      <w:t xml:space="preserve">         </w:t>
    </w:r>
  </w:p>
  <w:p w:rsidR="004170AF" w:rsidRPr="004170AF" w:rsidRDefault="004170AF" w:rsidP="00067194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AF"/>
    <w:rsid w:val="00036B14"/>
    <w:rsid w:val="0006040D"/>
    <w:rsid w:val="000610A9"/>
    <w:rsid w:val="00066F18"/>
    <w:rsid w:val="00067194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05EFE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D2F08"/>
    <w:rsid w:val="003F4DEC"/>
    <w:rsid w:val="004027DA"/>
    <w:rsid w:val="004170AF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93D22"/>
    <w:rsid w:val="005D1BD3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C5F9F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91638"/>
    <w:rsid w:val="00EF0EE9"/>
    <w:rsid w:val="00F02BDB"/>
    <w:rsid w:val="00F14BCF"/>
    <w:rsid w:val="00F21D62"/>
    <w:rsid w:val="00F3560C"/>
    <w:rsid w:val="00F4312D"/>
    <w:rsid w:val="00F93B6A"/>
    <w:rsid w:val="00FA1A14"/>
    <w:rsid w:val="00FB7FE3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AF"/>
  </w:style>
  <w:style w:type="paragraph" w:styleId="Footer">
    <w:name w:val="footer"/>
    <w:basedOn w:val="Normal"/>
    <w:link w:val="Foot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AF"/>
  </w:style>
  <w:style w:type="paragraph" w:styleId="Footer">
    <w:name w:val="footer"/>
    <w:basedOn w:val="Normal"/>
    <w:link w:val="Foot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Piccininni, Gabrielle</cp:lastModifiedBy>
  <cp:revision>4</cp:revision>
  <dcterms:created xsi:type="dcterms:W3CDTF">2015-01-18T19:51:00Z</dcterms:created>
  <dcterms:modified xsi:type="dcterms:W3CDTF">2015-05-15T16:13:00Z</dcterms:modified>
</cp:coreProperties>
</file>