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7928D2" w:rsidRDefault="007928D2" w:rsidP="007928D2">
      <w:pPr>
        <w:spacing w:before="100" w:beforeAutospacing="1" w:after="100" w:afterAutospacing="1"/>
        <w:contextualSpacing/>
        <w:jc w:val="center"/>
        <w:rPr>
          <w:b/>
          <w:bCs/>
        </w:rPr>
      </w:pPr>
      <w:r w:rsidRPr="007928D2">
        <w:rPr>
          <w:b/>
          <w:bCs/>
        </w:rPr>
        <w:t>CHAPTER 10</w:t>
      </w:r>
      <w:r w:rsidRPr="007928D2">
        <w:rPr>
          <w:b/>
          <w:bCs/>
        </w:rPr>
        <w:t>: HYPOTHESIS TESTS</w:t>
      </w:r>
      <w:r>
        <w:rPr>
          <w:b/>
          <w:bCs/>
        </w:rPr>
        <w:t xml:space="preserve"> INVOLVING TWO POPULATION MEANS</w:t>
      </w:r>
    </w:p>
    <w:p w:rsidR="007928D2" w:rsidRPr="007928D2" w:rsidRDefault="007928D2" w:rsidP="007928D2">
      <w:pPr>
        <w:spacing w:before="100" w:beforeAutospacing="1" w:after="100" w:afterAutospacing="1"/>
        <w:contextualSpacing/>
        <w:jc w:val="center"/>
        <w:rPr>
          <w:b/>
          <w:bCs/>
        </w:rPr>
      </w:pPr>
      <w:r w:rsidRPr="007928D2">
        <w:rPr>
          <w:b/>
          <w:bCs/>
        </w:rPr>
        <w:t>OR PROPORTIONS</w:t>
      </w:r>
    </w:p>
    <w:p w:rsidR="007928D2" w:rsidRDefault="007928D2" w:rsidP="007928D2">
      <w:pPr>
        <w:spacing w:before="100" w:beforeAutospacing="1" w:after="100" w:afterAutospacing="1"/>
        <w:contextualSpacing/>
        <w:jc w:val="center"/>
        <w:rPr>
          <w:b/>
          <w:bCs/>
        </w:rPr>
      </w:pPr>
    </w:p>
    <w:p w:rsidR="007928D2" w:rsidRDefault="009C7194" w:rsidP="007928D2">
      <w:pPr>
        <w:spacing w:before="100" w:beforeAutospacing="1" w:after="100" w:afterAutospacing="1"/>
        <w:contextualSpacing/>
        <w:jc w:val="center"/>
        <w:rPr>
          <w:b/>
          <w:bCs/>
        </w:rPr>
      </w:pPr>
      <w:r w:rsidRPr="007928D2">
        <w:rPr>
          <w:b/>
          <w:bCs/>
        </w:rPr>
        <w:t>PRACTICE PROBLEMS</w:t>
      </w:r>
    </w:p>
    <w:p w:rsidR="007928D2" w:rsidRPr="007928D2" w:rsidRDefault="007928D2" w:rsidP="007928D2">
      <w:pPr>
        <w:spacing w:before="100" w:beforeAutospacing="1" w:after="100" w:afterAutospacing="1"/>
        <w:contextualSpacing/>
        <w:jc w:val="center"/>
        <w:rPr>
          <w:b/>
          <w:bCs/>
        </w:rPr>
      </w:pPr>
    </w:p>
    <w:p w:rsidR="009C7194" w:rsidRPr="009C7194" w:rsidRDefault="009C7194" w:rsidP="009C7194">
      <w:pPr>
        <w:spacing w:before="100" w:beforeAutospacing="1" w:after="100" w:afterAutospacing="1"/>
      </w:pPr>
      <w:r w:rsidRPr="007928D2">
        <w:rPr>
          <w:bCs/>
        </w:rPr>
        <w:t>1.</w:t>
      </w:r>
      <w:r w:rsidRPr="009C7194">
        <w:t xml:space="preserve">  Some criminologists argue there is a relationship between “impulsivity” and criminal offending. The idea is that impulsive people act on immediate gratification and that since crime involves quick pleasure and only the long-term possibility of any cost (getting caught and punished), it should be highly attractive to them. To test this notion you take a random sample of 40 people who responded impulsively on a personality test that includes a measure of impulsivity and a second independent random sample of 80 who indicated by the test that they were not impulsive.  You then ask each person to report the number of criminal offenses they have committed in the last year. Finally, you calculate the mean number of self-reported offenses for each group, and here is the data you get: </w:t>
      </w:r>
    </w:p>
    <w:p w:rsidR="009C7194" w:rsidRPr="009C7194" w:rsidRDefault="009C7194" w:rsidP="009C7194">
      <w:pPr>
        <w:spacing w:before="100" w:beforeAutospacing="1" w:after="100" w:afterAutospacing="1"/>
        <w:outlineLvl w:val="0"/>
        <w:rPr>
          <w:b/>
          <w:bCs/>
          <w:kern w:val="36"/>
          <w:sz w:val="48"/>
          <w:szCs w:val="48"/>
          <w:lang w:val="it-IT"/>
        </w:rPr>
      </w:pPr>
      <w:r w:rsidRPr="009C7194">
        <w:rPr>
          <w:b/>
          <w:bCs/>
          <w:kern w:val="36"/>
          <w:u w:val="single"/>
          <w:lang w:val="it-IT"/>
        </w:rPr>
        <w:t>Impulsive </w:t>
      </w:r>
      <w:r w:rsidRPr="009C7194">
        <w:rPr>
          <w:b/>
          <w:bCs/>
          <w:kern w:val="36"/>
          <w:lang w:val="it-IT"/>
        </w:rPr>
        <w:t xml:space="preserve">               </w:t>
      </w:r>
      <w:r w:rsidRPr="009C7194">
        <w:rPr>
          <w:b/>
          <w:bCs/>
          <w:kern w:val="36"/>
          <w:u w:val="single"/>
          <w:lang w:val="it-IT"/>
        </w:rPr>
        <w:t>Non-Impulsive</w:t>
      </w:r>
    </w:p>
    <w:p w:rsidR="009C7194" w:rsidRPr="009C7194" w:rsidRDefault="009C7194" w:rsidP="009C7194">
      <w:pPr>
        <w:rPr>
          <w:lang w:val="it-IT"/>
        </w:rPr>
      </w:pPr>
      <w:r w:rsidRPr="009C7194">
        <w:rPr>
          <w:lang w:val="it-IT"/>
        </w:rPr>
        <w:t>n</w:t>
      </w:r>
      <w:r w:rsidRPr="009C7194">
        <w:rPr>
          <w:vertAlign w:val="subscript"/>
          <w:lang w:val="it-IT"/>
        </w:rPr>
        <w:t>1</w:t>
      </w:r>
      <w:r w:rsidRPr="009C7194">
        <w:rPr>
          <w:lang w:val="it-IT"/>
        </w:rPr>
        <w:t xml:space="preserve"> = 40                        n</w:t>
      </w:r>
      <w:r w:rsidRPr="009C7194">
        <w:rPr>
          <w:vertAlign w:val="subscript"/>
          <w:lang w:val="it-IT"/>
        </w:rPr>
        <w:t>2</w:t>
      </w:r>
      <w:r w:rsidRPr="009C7194">
        <w:rPr>
          <w:lang w:val="it-IT"/>
        </w:rPr>
        <w:t xml:space="preserve"> = 80</w:t>
      </w:r>
    </w:p>
    <w:p w:rsidR="009C7194" w:rsidRPr="009C7194" w:rsidRDefault="009C7194" w:rsidP="009C7194">
      <w:r>
        <w:rPr>
          <w:noProof/>
        </w:rPr>
        <mc:AlternateContent>
          <mc:Choice Requires="wps">
            <w:drawing>
              <wp:anchor distT="0" distB="0" distL="114300" distR="114300" simplePos="0" relativeHeight="251660288" behindDoc="0" locked="0" layoutInCell="1" allowOverlap="1">
                <wp:simplePos x="0" y="0"/>
                <wp:positionH relativeFrom="column">
                  <wp:posOffset>1371600</wp:posOffset>
                </wp:positionH>
                <wp:positionV relativeFrom="paragraph">
                  <wp:posOffset>7620</wp:posOffset>
                </wp:positionV>
                <wp:extent cx="114300" cy="0"/>
                <wp:effectExtent l="9525" t="8890" r="9525" b="101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4E06344"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6pt" to="11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t19HAIAADU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7620</wp:posOffset>
                </wp:positionV>
                <wp:extent cx="114300" cy="0"/>
                <wp:effectExtent l="9525" t="8890" r="9525" b="1016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54C78B6"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9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p//HA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"/>
            </w:pict>
          </mc:Fallback>
        </mc:AlternateContent>
      </w:r>
      <w:r w:rsidRPr="009C7194">
        <w:t>X</w:t>
      </w:r>
      <w:r w:rsidRPr="009C7194">
        <w:rPr>
          <w:vertAlign w:val="subscript"/>
        </w:rPr>
        <w:t>1</w:t>
      </w:r>
      <w:r w:rsidRPr="009C7194">
        <w:t>= 13.5                      X</w:t>
      </w:r>
      <w:r w:rsidRPr="009C7194">
        <w:rPr>
          <w:vertAlign w:val="subscript"/>
        </w:rPr>
        <w:t>2</w:t>
      </w:r>
      <w:r w:rsidRPr="009C7194">
        <w:t xml:space="preserve"> = 10.3</w:t>
      </w:r>
    </w:p>
    <w:p w:rsidR="009C7194" w:rsidRPr="009C7194" w:rsidRDefault="009C7194" w:rsidP="009C7194">
      <w:r w:rsidRPr="009C7194">
        <w:t>s</w:t>
      </w:r>
      <w:r w:rsidRPr="009C7194">
        <w:rPr>
          <w:vertAlign w:val="subscript"/>
        </w:rPr>
        <w:t>1</w:t>
      </w:r>
      <w:r w:rsidRPr="009C7194">
        <w:t xml:space="preserve"> = 4.9                        s</w:t>
      </w:r>
      <w:r w:rsidRPr="009C7194">
        <w:rPr>
          <w:vertAlign w:val="subscript"/>
        </w:rPr>
        <w:t>2</w:t>
      </w:r>
      <w:r w:rsidRPr="009C7194">
        <w:t xml:space="preserve"> = 4.0</w:t>
      </w:r>
    </w:p>
    <w:p w:rsidR="009C7194" w:rsidRPr="009C7194" w:rsidRDefault="009C7194" w:rsidP="009C7194">
      <w:pPr>
        <w:spacing w:before="100" w:beforeAutospacing="1" w:after="100" w:afterAutospacing="1"/>
      </w:pPr>
      <w:r w:rsidRPr="009C7194">
        <w:t>Test the null hypothesis that there is no difference between the two groups in the number of delinquent acts they committed versus the alternative hypothesis that those who are impulsive commit more criminal offenses.  Use an alpha of .01 and label each step of your hypothesis test.  Assume that the two population standard deviations are equal (σ</w:t>
      </w:r>
      <w:r w:rsidRPr="009C7194">
        <w:rPr>
          <w:vertAlign w:val="subscript"/>
        </w:rPr>
        <w:t xml:space="preserve">1 </w:t>
      </w:r>
      <w:r w:rsidRPr="009C7194">
        <w:t>= σ</w:t>
      </w:r>
      <w:r w:rsidRPr="009C7194">
        <w:rPr>
          <w:vertAlign w:val="subscript"/>
        </w:rPr>
        <w:t>2</w:t>
      </w:r>
      <w:r w:rsidRPr="009C7194">
        <w:t xml:space="preserve">), and make sure to state each step of the hypothesis test and properly interpret your results.   </w:t>
      </w:r>
    </w:p>
    <w:p w:rsidR="009C7194" w:rsidRPr="009C7194" w:rsidRDefault="009C7194" w:rsidP="009C7194">
      <w:pPr>
        <w:spacing w:before="100" w:beforeAutospacing="1" w:after="100" w:afterAutospacing="1"/>
      </w:pPr>
    </w:p>
    <w:p w:rsidR="009C7194" w:rsidRPr="009C7194" w:rsidRDefault="009C7194" w:rsidP="009C7194">
      <w:pPr>
        <w:spacing w:before="100" w:beforeAutospacing="1" w:after="100" w:afterAutospacing="1"/>
      </w:pPr>
      <w:r w:rsidRPr="009C7194">
        <w:t xml:space="preserve">2.  It is often said that the criminal sentences given to minority offenders are more severe than those given to whites. You examine how this works in a federal district court. You take a sample of 80 bank robbery cases where the convicted offender was white and a second independent sample of 80 cases where the convicted offender was either African-American or Hispanic. Here’s the data that you get: </w:t>
      </w:r>
    </w:p>
    <w:p w:rsidR="009C7194" w:rsidRPr="009C7194" w:rsidRDefault="009C7194" w:rsidP="009C7194">
      <w:pPr>
        <w:spacing w:before="100" w:beforeAutospacing="1" w:after="100" w:afterAutospacing="1"/>
        <w:outlineLvl w:val="0"/>
        <w:rPr>
          <w:b/>
          <w:bCs/>
          <w:kern w:val="36"/>
          <w:sz w:val="48"/>
          <w:szCs w:val="48"/>
        </w:rPr>
      </w:pPr>
      <w:r w:rsidRPr="009C7194">
        <w:rPr>
          <w:b/>
          <w:bCs/>
          <w:kern w:val="36"/>
          <w:u w:val="single"/>
        </w:rPr>
        <w:t>White </w:t>
      </w:r>
      <w:r w:rsidRPr="009C7194">
        <w:rPr>
          <w:b/>
          <w:bCs/>
          <w:kern w:val="36"/>
        </w:rPr>
        <w:t xml:space="preserve">               </w:t>
      </w:r>
      <w:r w:rsidRPr="009C7194">
        <w:rPr>
          <w:b/>
          <w:bCs/>
          <w:kern w:val="36"/>
        </w:rPr>
        <w:tab/>
      </w:r>
      <w:r w:rsidRPr="009C7194">
        <w:rPr>
          <w:b/>
          <w:bCs/>
          <w:kern w:val="36"/>
          <w:u w:val="single"/>
        </w:rPr>
        <w:t>Minority</w:t>
      </w:r>
    </w:p>
    <w:p w:rsidR="009C7194" w:rsidRPr="009C7194" w:rsidRDefault="009C7194" w:rsidP="009C7194">
      <w:r w:rsidRPr="009C7194">
        <w:t>n</w:t>
      </w:r>
      <w:r w:rsidRPr="009C7194">
        <w:rPr>
          <w:vertAlign w:val="subscript"/>
        </w:rPr>
        <w:t>1</w:t>
      </w:r>
      <w:r w:rsidRPr="009C7194">
        <w:t xml:space="preserve"> = 80                        n</w:t>
      </w:r>
      <w:r w:rsidRPr="009C7194">
        <w:rPr>
          <w:vertAlign w:val="subscript"/>
        </w:rPr>
        <w:t>2</w:t>
      </w:r>
      <w:r w:rsidRPr="009C7194">
        <w:t xml:space="preserve"> = 80</w:t>
      </w:r>
    </w:p>
    <w:p w:rsidR="009C7194" w:rsidRPr="009C7194" w:rsidRDefault="009C7194" w:rsidP="009C7194">
      <w:r>
        <w:rPr>
          <w:noProof/>
        </w:rPr>
        <mc:AlternateContent>
          <mc:Choice Requires="wps">
            <w:drawing>
              <wp:anchor distT="0" distB="0" distL="114300" distR="114300" simplePos="0" relativeHeight="251662336" behindDoc="0" locked="0" layoutInCell="1" allowOverlap="1">
                <wp:simplePos x="0" y="0"/>
                <wp:positionH relativeFrom="column">
                  <wp:posOffset>1371600</wp:posOffset>
                </wp:positionH>
                <wp:positionV relativeFrom="paragraph">
                  <wp:posOffset>7620</wp:posOffset>
                </wp:positionV>
                <wp:extent cx="114300" cy="0"/>
                <wp:effectExtent l="9525" t="11430" r="9525"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0D4468"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6pt" to="11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pSMHAIAADU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7620</wp:posOffset>
                </wp:positionV>
                <wp:extent cx="114300" cy="0"/>
                <wp:effectExtent l="9525" t="11430" r="952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2D6EAB1"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9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4gZGwIAADU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"/>
            </w:pict>
          </mc:Fallback>
        </mc:AlternateContent>
      </w:r>
      <w:r w:rsidRPr="009C7194">
        <w:t>X</w:t>
      </w:r>
      <w:r w:rsidRPr="009C7194">
        <w:rPr>
          <w:vertAlign w:val="subscript"/>
        </w:rPr>
        <w:t>1</w:t>
      </w:r>
      <w:r w:rsidRPr="009C7194">
        <w:t>= 67 months            X</w:t>
      </w:r>
      <w:r w:rsidRPr="009C7194">
        <w:rPr>
          <w:vertAlign w:val="subscript"/>
        </w:rPr>
        <w:t>2</w:t>
      </w:r>
      <w:r w:rsidRPr="009C7194">
        <w:t xml:space="preserve"> = 73 months</w:t>
      </w:r>
    </w:p>
    <w:p w:rsidR="009C7194" w:rsidRPr="009C7194" w:rsidRDefault="009C7194" w:rsidP="009C7194">
      <w:r w:rsidRPr="009C7194">
        <w:t>s</w:t>
      </w:r>
      <w:r w:rsidRPr="009C7194">
        <w:rPr>
          <w:vertAlign w:val="subscript"/>
        </w:rPr>
        <w:t>1</w:t>
      </w:r>
      <w:r w:rsidRPr="009C7194">
        <w:t xml:space="preserve"> </w:t>
      </w:r>
      <w:proofErr w:type="gramStart"/>
      <w:r w:rsidRPr="009C7194">
        <w:t>=  18</w:t>
      </w:r>
      <w:proofErr w:type="gramEnd"/>
      <w:r w:rsidRPr="009C7194">
        <w:t>                        s</w:t>
      </w:r>
      <w:r w:rsidRPr="009C7194">
        <w:rPr>
          <w:vertAlign w:val="subscript"/>
        </w:rPr>
        <w:t>2</w:t>
      </w:r>
      <w:r w:rsidRPr="009C7194">
        <w:t xml:space="preserve"> = 29</w:t>
      </w:r>
    </w:p>
    <w:p w:rsidR="009C7194" w:rsidRPr="009C7194" w:rsidRDefault="009C7194" w:rsidP="009C7194"/>
    <w:p w:rsidR="009C7194" w:rsidRPr="009C7194" w:rsidRDefault="009C7194" w:rsidP="009C7194">
      <w:r w:rsidRPr="009C7194">
        <w:t xml:space="preserve">Test the null hypothesis that there is no difference between the two groups versus the alternative hypothesis that white suspects are sentenced on average to fewer months.  Use an alpha of .05 </w:t>
      </w:r>
      <w:r w:rsidR="007928D2">
        <w:t>a</w:t>
      </w:r>
      <w:r w:rsidRPr="009C7194">
        <w:t>nd label each</w:t>
      </w:r>
      <w:r w:rsidR="007928D2">
        <w:t xml:space="preserve"> step of your hypothesis test. </w:t>
      </w:r>
      <w:r w:rsidRPr="009C7194">
        <w:t>You cannot assume that the two population standard deviations are equal (σ</w:t>
      </w:r>
      <w:r w:rsidRPr="009C7194">
        <w:rPr>
          <w:vertAlign w:val="subscript"/>
        </w:rPr>
        <w:t xml:space="preserve">1 </w:t>
      </w:r>
      <w:r w:rsidRPr="009C7194">
        <w:t>≠ σ</w:t>
      </w:r>
      <w:r w:rsidRPr="009C7194">
        <w:rPr>
          <w:vertAlign w:val="subscript"/>
        </w:rPr>
        <w:t>2</w:t>
      </w:r>
      <w:r w:rsidRPr="009C7194">
        <w:t>), make sure to state each step of the hypothesis test and properly interpret your results, and use 155 as your degrees of freedom. What conclusion would you draw from these data?</w:t>
      </w:r>
    </w:p>
    <w:p w:rsidR="009C7194" w:rsidRPr="00F50C33" w:rsidRDefault="009C7194" w:rsidP="009C7194">
      <w:pPr>
        <w:jc w:val="both"/>
      </w:pPr>
      <w:r w:rsidRPr="00F50C33">
        <w:lastRenderedPageBreak/>
        <w:t>3. Researchers are very interested in predicting who will and will not become a criminal as an adult.  One of the strongest predictors of adult criminality is whether the person was a juvenile delinquent. You want to determine whether juvenile delinquents are more likely to become adult criminals. In a sample of 376 juvenile delinquents, you find that 58.5% become criminals as adults.  In another sample of 510 people who were not juvenile delinquents, you find that 31.4% become criminals as adults. Test the hypothesis that delinquents are more likely to become adult criminals (use α = .05).</w:t>
      </w:r>
    </w:p>
    <w:p w:rsidR="009C7194" w:rsidRDefault="009C7194" w:rsidP="009C7194">
      <w:pPr>
        <w:jc w:val="both"/>
        <w:rPr>
          <w:sz w:val="28"/>
          <w:szCs w:val="28"/>
        </w:rPr>
      </w:pPr>
    </w:p>
    <w:p w:rsidR="009C7194" w:rsidRPr="004D1D42" w:rsidRDefault="009C7194" w:rsidP="009C7194">
      <w:bookmarkStart w:id="0" w:name="_GoBack"/>
      <w:bookmarkEnd w:id="0"/>
    </w:p>
    <w:p w:rsidR="009C7194" w:rsidRPr="004D1D42" w:rsidRDefault="009C7194" w:rsidP="009C7194">
      <w:r>
        <w:t xml:space="preserve">4. </w:t>
      </w:r>
      <w:r w:rsidRPr="004D1D42">
        <w:t xml:space="preserve">The </w:t>
      </w:r>
      <w:r>
        <w:t>District of Columbia</w:t>
      </w:r>
      <w:r w:rsidRPr="004D1D42">
        <w:t xml:space="preserve"> Police </w:t>
      </w:r>
      <w:proofErr w:type="gramStart"/>
      <w:r w:rsidRPr="004D1D42">
        <w:t>has</w:t>
      </w:r>
      <w:proofErr w:type="gramEnd"/>
      <w:r w:rsidRPr="004D1D42">
        <w:t xml:space="preserve"> recently tried to increase the number of arrests made by police officers.  You want to know if ar</w:t>
      </w:r>
      <w:r w:rsidR="007846A9">
        <w:t xml:space="preserve">rests have actually increased. </w:t>
      </w:r>
      <w:r w:rsidRPr="004D1D42">
        <w:t>You look at a sample of 6 police officers, and measure the number of arrests each month for the month before and after the policy change.  Test the null hypothesis that the before and after number of arrests are equal, against the alternative that the number of arrests are higher after the policy change. Use an alpha of .05.  What are your conclusions?</w:t>
      </w:r>
    </w:p>
    <w:p w:rsidR="009C7194" w:rsidRPr="004D1D42" w:rsidRDefault="009C7194" w:rsidP="009C7194">
      <w:pPr>
        <w:jc w:val="both"/>
      </w:pPr>
    </w:p>
    <w:p w:rsidR="009C7194" w:rsidRPr="004D1D42" w:rsidRDefault="009C7194" w:rsidP="009C7194">
      <w:pPr>
        <w:jc w:val="both"/>
      </w:pPr>
    </w:p>
    <w:tbl>
      <w:tblPr>
        <w:tblStyle w:val="TableGrid"/>
        <w:tblW w:w="9314" w:type="dxa"/>
        <w:tblInd w:w="-106" w:type="dxa"/>
        <w:tblLook w:val="01E0" w:firstRow="1" w:lastRow="1" w:firstColumn="1" w:lastColumn="1" w:noHBand="0" w:noVBand="0"/>
      </w:tblPr>
      <w:tblGrid>
        <w:gridCol w:w="1188"/>
        <w:gridCol w:w="1260"/>
        <w:gridCol w:w="1440"/>
        <w:gridCol w:w="1980"/>
        <w:gridCol w:w="1800"/>
        <w:gridCol w:w="1646"/>
      </w:tblGrid>
      <w:tr w:rsidR="009C7194" w:rsidRPr="004D1D42" w:rsidTr="006F16F5">
        <w:trPr>
          <w:trHeight w:val="671"/>
        </w:trPr>
        <w:tc>
          <w:tcPr>
            <w:tcW w:w="1188" w:type="dxa"/>
          </w:tcPr>
          <w:p w:rsidR="009C7194" w:rsidRPr="004D1D42" w:rsidRDefault="009C7194" w:rsidP="006F16F5">
            <w:pPr>
              <w:jc w:val="center"/>
            </w:pPr>
            <w:r w:rsidRPr="004D1D42">
              <w:t>Person</w:t>
            </w:r>
          </w:p>
        </w:tc>
        <w:tc>
          <w:tcPr>
            <w:tcW w:w="1260" w:type="dxa"/>
          </w:tcPr>
          <w:p w:rsidR="009C7194" w:rsidRPr="004D1D42" w:rsidRDefault="009C7194" w:rsidP="006F16F5">
            <w:pPr>
              <w:jc w:val="center"/>
            </w:pPr>
            <w:r w:rsidRPr="004D1D42">
              <w:t>Before</w:t>
            </w:r>
          </w:p>
          <w:p w:rsidR="009C7194" w:rsidRPr="004D1D42" w:rsidRDefault="009C7194" w:rsidP="006F16F5">
            <w:pPr>
              <w:jc w:val="center"/>
            </w:pPr>
            <w:r w:rsidRPr="004D1D42">
              <w:rPr>
                <w:i/>
                <w:iCs/>
              </w:rPr>
              <w:t>x</w:t>
            </w:r>
            <w:r w:rsidRPr="004D1D42">
              <w:rPr>
                <w:vertAlign w:val="subscript"/>
              </w:rPr>
              <w:t>1</w:t>
            </w:r>
          </w:p>
        </w:tc>
        <w:tc>
          <w:tcPr>
            <w:tcW w:w="1440" w:type="dxa"/>
          </w:tcPr>
          <w:p w:rsidR="009C7194" w:rsidRPr="004D1D42" w:rsidRDefault="009C7194" w:rsidP="006F16F5">
            <w:pPr>
              <w:jc w:val="center"/>
            </w:pPr>
            <w:r w:rsidRPr="004D1D42">
              <w:t>After</w:t>
            </w:r>
          </w:p>
          <w:p w:rsidR="009C7194" w:rsidRPr="004D1D42" w:rsidRDefault="009C7194" w:rsidP="006F16F5">
            <w:pPr>
              <w:jc w:val="center"/>
              <w:rPr>
                <w:vertAlign w:val="subscript"/>
              </w:rPr>
            </w:pPr>
            <w:r w:rsidRPr="004D1D42">
              <w:rPr>
                <w:i/>
                <w:iCs/>
              </w:rPr>
              <w:t>x</w:t>
            </w:r>
            <w:r w:rsidRPr="004D1D42">
              <w:rPr>
                <w:vertAlign w:val="subscript"/>
              </w:rPr>
              <w:t>2</w:t>
            </w:r>
          </w:p>
        </w:tc>
        <w:tc>
          <w:tcPr>
            <w:tcW w:w="1980" w:type="dxa"/>
          </w:tcPr>
          <w:p w:rsidR="009C7194" w:rsidRPr="004D1D42" w:rsidRDefault="009C7194" w:rsidP="006F16F5">
            <w:pPr>
              <w:jc w:val="center"/>
            </w:pPr>
          </w:p>
        </w:tc>
        <w:tc>
          <w:tcPr>
            <w:tcW w:w="1800" w:type="dxa"/>
          </w:tcPr>
          <w:p w:rsidR="009C7194" w:rsidRPr="004D1D42" w:rsidRDefault="009C7194" w:rsidP="006F16F5">
            <w:pPr>
              <w:jc w:val="center"/>
            </w:pPr>
          </w:p>
        </w:tc>
        <w:tc>
          <w:tcPr>
            <w:tcW w:w="1646" w:type="dxa"/>
          </w:tcPr>
          <w:p w:rsidR="009C7194" w:rsidRPr="004D1D42" w:rsidRDefault="009C7194" w:rsidP="006F16F5">
            <w:pPr>
              <w:jc w:val="center"/>
            </w:pPr>
          </w:p>
        </w:tc>
      </w:tr>
      <w:tr w:rsidR="009C7194" w:rsidRPr="004D1D42" w:rsidTr="006F16F5">
        <w:trPr>
          <w:trHeight w:val="328"/>
        </w:trPr>
        <w:tc>
          <w:tcPr>
            <w:tcW w:w="1188" w:type="dxa"/>
          </w:tcPr>
          <w:p w:rsidR="009C7194" w:rsidRPr="004D1D42" w:rsidRDefault="009C7194" w:rsidP="006F16F5">
            <w:pPr>
              <w:jc w:val="center"/>
            </w:pPr>
            <w:r w:rsidRPr="004D1D42">
              <w:t>A</w:t>
            </w:r>
          </w:p>
        </w:tc>
        <w:tc>
          <w:tcPr>
            <w:tcW w:w="1260" w:type="dxa"/>
          </w:tcPr>
          <w:p w:rsidR="009C7194" w:rsidRPr="004D1D42" w:rsidRDefault="009C7194" w:rsidP="006F16F5">
            <w:pPr>
              <w:jc w:val="center"/>
            </w:pPr>
            <w:r w:rsidRPr="004D1D42">
              <w:t>1</w:t>
            </w:r>
          </w:p>
        </w:tc>
        <w:tc>
          <w:tcPr>
            <w:tcW w:w="1440" w:type="dxa"/>
          </w:tcPr>
          <w:p w:rsidR="009C7194" w:rsidRPr="004D1D42" w:rsidRDefault="009C7194" w:rsidP="006F16F5">
            <w:pPr>
              <w:jc w:val="center"/>
            </w:pPr>
            <w:r w:rsidRPr="004D1D42">
              <w:t>3</w:t>
            </w:r>
          </w:p>
        </w:tc>
        <w:tc>
          <w:tcPr>
            <w:tcW w:w="1980" w:type="dxa"/>
          </w:tcPr>
          <w:p w:rsidR="009C7194" w:rsidRPr="004D1D42" w:rsidRDefault="009C7194" w:rsidP="006F16F5">
            <w:pPr>
              <w:jc w:val="center"/>
            </w:pPr>
          </w:p>
        </w:tc>
        <w:tc>
          <w:tcPr>
            <w:tcW w:w="1800" w:type="dxa"/>
          </w:tcPr>
          <w:p w:rsidR="009C7194" w:rsidRPr="004D1D42" w:rsidRDefault="009C7194" w:rsidP="006F16F5">
            <w:pPr>
              <w:jc w:val="center"/>
            </w:pPr>
          </w:p>
        </w:tc>
        <w:tc>
          <w:tcPr>
            <w:tcW w:w="1646" w:type="dxa"/>
          </w:tcPr>
          <w:p w:rsidR="009C7194" w:rsidRPr="004D1D42" w:rsidRDefault="009C7194" w:rsidP="006F16F5">
            <w:pPr>
              <w:jc w:val="center"/>
            </w:pPr>
          </w:p>
        </w:tc>
      </w:tr>
      <w:tr w:rsidR="009C7194" w:rsidRPr="004D1D42" w:rsidTr="006F16F5">
        <w:trPr>
          <w:trHeight w:val="343"/>
        </w:trPr>
        <w:tc>
          <w:tcPr>
            <w:tcW w:w="1188" w:type="dxa"/>
          </w:tcPr>
          <w:p w:rsidR="009C7194" w:rsidRPr="004D1D42" w:rsidRDefault="009C7194" w:rsidP="006F16F5">
            <w:pPr>
              <w:jc w:val="center"/>
            </w:pPr>
            <w:r w:rsidRPr="004D1D42">
              <w:t>B</w:t>
            </w:r>
          </w:p>
        </w:tc>
        <w:tc>
          <w:tcPr>
            <w:tcW w:w="1260" w:type="dxa"/>
          </w:tcPr>
          <w:p w:rsidR="009C7194" w:rsidRPr="004D1D42" w:rsidRDefault="009C7194" w:rsidP="006F16F5">
            <w:pPr>
              <w:jc w:val="center"/>
            </w:pPr>
            <w:r w:rsidRPr="004D1D42">
              <w:t>0</w:t>
            </w:r>
          </w:p>
        </w:tc>
        <w:tc>
          <w:tcPr>
            <w:tcW w:w="1440" w:type="dxa"/>
          </w:tcPr>
          <w:p w:rsidR="009C7194" w:rsidRPr="004D1D42" w:rsidRDefault="009C7194" w:rsidP="006F16F5">
            <w:pPr>
              <w:jc w:val="center"/>
            </w:pPr>
            <w:r w:rsidRPr="004D1D42">
              <w:t>2</w:t>
            </w:r>
          </w:p>
        </w:tc>
        <w:tc>
          <w:tcPr>
            <w:tcW w:w="1980" w:type="dxa"/>
          </w:tcPr>
          <w:p w:rsidR="009C7194" w:rsidRPr="004D1D42" w:rsidRDefault="009C7194" w:rsidP="006F16F5">
            <w:pPr>
              <w:jc w:val="center"/>
            </w:pPr>
          </w:p>
        </w:tc>
        <w:tc>
          <w:tcPr>
            <w:tcW w:w="1800" w:type="dxa"/>
          </w:tcPr>
          <w:p w:rsidR="009C7194" w:rsidRPr="004D1D42" w:rsidRDefault="009C7194" w:rsidP="006F16F5">
            <w:pPr>
              <w:jc w:val="center"/>
            </w:pPr>
          </w:p>
        </w:tc>
        <w:tc>
          <w:tcPr>
            <w:tcW w:w="1646" w:type="dxa"/>
          </w:tcPr>
          <w:p w:rsidR="009C7194" w:rsidRPr="004D1D42" w:rsidRDefault="009C7194" w:rsidP="006F16F5">
            <w:pPr>
              <w:jc w:val="center"/>
            </w:pPr>
          </w:p>
        </w:tc>
      </w:tr>
      <w:tr w:rsidR="009C7194" w:rsidRPr="004D1D42" w:rsidTr="006F16F5">
        <w:trPr>
          <w:trHeight w:val="328"/>
        </w:trPr>
        <w:tc>
          <w:tcPr>
            <w:tcW w:w="1188" w:type="dxa"/>
          </w:tcPr>
          <w:p w:rsidR="009C7194" w:rsidRPr="004D1D42" w:rsidRDefault="009C7194" w:rsidP="006F16F5">
            <w:pPr>
              <w:jc w:val="center"/>
            </w:pPr>
            <w:r w:rsidRPr="004D1D42">
              <w:t>C</w:t>
            </w:r>
          </w:p>
        </w:tc>
        <w:tc>
          <w:tcPr>
            <w:tcW w:w="1260" w:type="dxa"/>
          </w:tcPr>
          <w:p w:rsidR="009C7194" w:rsidRPr="004D1D42" w:rsidRDefault="009C7194" w:rsidP="006F16F5">
            <w:pPr>
              <w:jc w:val="center"/>
            </w:pPr>
            <w:r w:rsidRPr="004D1D42">
              <w:t>2</w:t>
            </w:r>
          </w:p>
        </w:tc>
        <w:tc>
          <w:tcPr>
            <w:tcW w:w="1440" w:type="dxa"/>
          </w:tcPr>
          <w:p w:rsidR="009C7194" w:rsidRPr="004D1D42" w:rsidRDefault="009C7194" w:rsidP="006F16F5">
            <w:pPr>
              <w:jc w:val="center"/>
            </w:pPr>
            <w:r w:rsidRPr="004D1D42">
              <w:t>3</w:t>
            </w:r>
          </w:p>
        </w:tc>
        <w:tc>
          <w:tcPr>
            <w:tcW w:w="1980" w:type="dxa"/>
          </w:tcPr>
          <w:p w:rsidR="009C7194" w:rsidRPr="004D1D42" w:rsidRDefault="009C7194" w:rsidP="006F16F5">
            <w:pPr>
              <w:jc w:val="center"/>
            </w:pPr>
          </w:p>
        </w:tc>
        <w:tc>
          <w:tcPr>
            <w:tcW w:w="1800" w:type="dxa"/>
          </w:tcPr>
          <w:p w:rsidR="009C7194" w:rsidRPr="004D1D42" w:rsidRDefault="009C7194" w:rsidP="006F16F5">
            <w:pPr>
              <w:jc w:val="center"/>
            </w:pPr>
          </w:p>
        </w:tc>
        <w:tc>
          <w:tcPr>
            <w:tcW w:w="1646" w:type="dxa"/>
          </w:tcPr>
          <w:p w:rsidR="009C7194" w:rsidRPr="004D1D42" w:rsidRDefault="009C7194" w:rsidP="006F16F5">
            <w:pPr>
              <w:jc w:val="center"/>
            </w:pPr>
          </w:p>
        </w:tc>
      </w:tr>
      <w:tr w:rsidR="009C7194" w:rsidRPr="004D1D42" w:rsidTr="006F16F5">
        <w:trPr>
          <w:trHeight w:val="343"/>
        </w:trPr>
        <w:tc>
          <w:tcPr>
            <w:tcW w:w="1188" w:type="dxa"/>
          </w:tcPr>
          <w:p w:rsidR="009C7194" w:rsidRPr="004D1D42" w:rsidRDefault="009C7194" w:rsidP="006F16F5">
            <w:pPr>
              <w:jc w:val="center"/>
            </w:pPr>
            <w:r w:rsidRPr="004D1D42">
              <w:t>D</w:t>
            </w:r>
          </w:p>
        </w:tc>
        <w:tc>
          <w:tcPr>
            <w:tcW w:w="1260" w:type="dxa"/>
          </w:tcPr>
          <w:p w:rsidR="009C7194" w:rsidRPr="004D1D42" w:rsidRDefault="009C7194" w:rsidP="006F16F5">
            <w:pPr>
              <w:jc w:val="center"/>
            </w:pPr>
            <w:r w:rsidRPr="004D1D42">
              <w:t>3</w:t>
            </w:r>
          </w:p>
        </w:tc>
        <w:tc>
          <w:tcPr>
            <w:tcW w:w="1440" w:type="dxa"/>
          </w:tcPr>
          <w:p w:rsidR="009C7194" w:rsidRPr="004D1D42" w:rsidRDefault="009C7194" w:rsidP="006F16F5">
            <w:pPr>
              <w:jc w:val="center"/>
            </w:pPr>
            <w:r w:rsidRPr="004D1D42">
              <w:t>2</w:t>
            </w:r>
          </w:p>
        </w:tc>
        <w:tc>
          <w:tcPr>
            <w:tcW w:w="1980" w:type="dxa"/>
          </w:tcPr>
          <w:p w:rsidR="009C7194" w:rsidRPr="004D1D42" w:rsidRDefault="009C7194" w:rsidP="006F16F5">
            <w:pPr>
              <w:jc w:val="center"/>
            </w:pPr>
          </w:p>
        </w:tc>
        <w:tc>
          <w:tcPr>
            <w:tcW w:w="1800" w:type="dxa"/>
          </w:tcPr>
          <w:p w:rsidR="009C7194" w:rsidRPr="004D1D42" w:rsidRDefault="009C7194" w:rsidP="006F16F5">
            <w:pPr>
              <w:jc w:val="center"/>
            </w:pPr>
          </w:p>
        </w:tc>
        <w:tc>
          <w:tcPr>
            <w:tcW w:w="1646" w:type="dxa"/>
          </w:tcPr>
          <w:p w:rsidR="009C7194" w:rsidRPr="004D1D42" w:rsidRDefault="009C7194" w:rsidP="006F16F5">
            <w:pPr>
              <w:jc w:val="center"/>
            </w:pPr>
          </w:p>
        </w:tc>
      </w:tr>
      <w:tr w:rsidR="009C7194" w:rsidRPr="004D1D42" w:rsidTr="006F16F5">
        <w:trPr>
          <w:trHeight w:val="328"/>
        </w:trPr>
        <w:tc>
          <w:tcPr>
            <w:tcW w:w="1188" w:type="dxa"/>
          </w:tcPr>
          <w:p w:rsidR="009C7194" w:rsidRPr="004D1D42" w:rsidRDefault="009C7194" w:rsidP="006F16F5">
            <w:pPr>
              <w:jc w:val="center"/>
            </w:pPr>
            <w:r w:rsidRPr="004D1D42">
              <w:t>E</w:t>
            </w:r>
          </w:p>
        </w:tc>
        <w:tc>
          <w:tcPr>
            <w:tcW w:w="1260" w:type="dxa"/>
          </w:tcPr>
          <w:p w:rsidR="009C7194" w:rsidRPr="004D1D42" w:rsidRDefault="009C7194" w:rsidP="006F16F5">
            <w:pPr>
              <w:jc w:val="center"/>
            </w:pPr>
            <w:r w:rsidRPr="004D1D42">
              <w:t>1</w:t>
            </w:r>
          </w:p>
        </w:tc>
        <w:tc>
          <w:tcPr>
            <w:tcW w:w="1440" w:type="dxa"/>
          </w:tcPr>
          <w:p w:rsidR="009C7194" w:rsidRPr="004D1D42" w:rsidRDefault="009C7194" w:rsidP="006F16F5">
            <w:pPr>
              <w:jc w:val="center"/>
            </w:pPr>
            <w:r w:rsidRPr="004D1D42">
              <w:t>4</w:t>
            </w:r>
          </w:p>
        </w:tc>
        <w:tc>
          <w:tcPr>
            <w:tcW w:w="1980" w:type="dxa"/>
          </w:tcPr>
          <w:p w:rsidR="009C7194" w:rsidRPr="004D1D42" w:rsidRDefault="009C7194" w:rsidP="006F16F5">
            <w:pPr>
              <w:jc w:val="center"/>
            </w:pPr>
          </w:p>
        </w:tc>
        <w:tc>
          <w:tcPr>
            <w:tcW w:w="1800" w:type="dxa"/>
          </w:tcPr>
          <w:p w:rsidR="009C7194" w:rsidRPr="004D1D42" w:rsidRDefault="009C7194" w:rsidP="006F16F5">
            <w:pPr>
              <w:jc w:val="center"/>
            </w:pPr>
          </w:p>
        </w:tc>
        <w:tc>
          <w:tcPr>
            <w:tcW w:w="1646" w:type="dxa"/>
          </w:tcPr>
          <w:p w:rsidR="009C7194" w:rsidRPr="004D1D42" w:rsidRDefault="009C7194" w:rsidP="006F16F5">
            <w:pPr>
              <w:jc w:val="center"/>
            </w:pPr>
          </w:p>
        </w:tc>
      </w:tr>
      <w:tr w:rsidR="009C7194" w:rsidRPr="004D1D42" w:rsidTr="006F16F5">
        <w:trPr>
          <w:trHeight w:val="343"/>
        </w:trPr>
        <w:tc>
          <w:tcPr>
            <w:tcW w:w="1188" w:type="dxa"/>
          </w:tcPr>
          <w:p w:rsidR="009C7194" w:rsidRPr="004D1D42" w:rsidRDefault="009C7194" w:rsidP="006F16F5">
            <w:pPr>
              <w:jc w:val="center"/>
            </w:pPr>
            <w:r w:rsidRPr="004D1D42">
              <w:t>F</w:t>
            </w:r>
          </w:p>
        </w:tc>
        <w:tc>
          <w:tcPr>
            <w:tcW w:w="1260" w:type="dxa"/>
          </w:tcPr>
          <w:p w:rsidR="009C7194" w:rsidRPr="004D1D42" w:rsidRDefault="009C7194" w:rsidP="006F16F5">
            <w:pPr>
              <w:jc w:val="center"/>
            </w:pPr>
            <w:r w:rsidRPr="004D1D42">
              <w:t>0</w:t>
            </w:r>
          </w:p>
        </w:tc>
        <w:tc>
          <w:tcPr>
            <w:tcW w:w="1440" w:type="dxa"/>
          </w:tcPr>
          <w:p w:rsidR="009C7194" w:rsidRPr="004D1D42" w:rsidRDefault="009C7194" w:rsidP="006F16F5">
            <w:pPr>
              <w:jc w:val="center"/>
            </w:pPr>
            <w:r w:rsidRPr="004D1D42">
              <w:t>2</w:t>
            </w:r>
          </w:p>
        </w:tc>
        <w:tc>
          <w:tcPr>
            <w:tcW w:w="1980" w:type="dxa"/>
          </w:tcPr>
          <w:p w:rsidR="009C7194" w:rsidRPr="004D1D42" w:rsidRDefault="009C7194" w:rsidP="006F16F5">
            <w:pPr>
              <w:jc w:val="center"/>
            </w:pPr>
          </w:p>
        </w:tc>
        <w:tc>
          <w:tcPr>
            <w:tcW w:w="1800" w:type="dxa"/>
          </w:tcPr>
          <w:p w:rsidR="009C7194" w:rsidRPr="004D1D42" w:rsidRDefault="009C7194" w:rsidP="006F16F5">
            <w:pPr>
              <w:jc w:val="center"/>
            </w:pPr>
          </w:p>
        </w:tc>
        <w:tc>
          <w:tcPr>
            <w:tcW w:w="1646" w:type="dxa"/>
          </w:tcPr>
          <w:p w:rsidR="009C7194" w:rsidRPr="004D1D42" w:rsidRDefault="009C7194" w:rsidP="006F16F5">
            <w:pPr>
              <w:jc w:val="center"/>
            </w:pPr>
          </w:p>
        </w:tc>
      </w:tr>
      <w:tr w:rsidR="009C7194" w:rsidRPr="004D1D42" w:rsidTr="006F16F5">
        <w:trPr>
          <w:trHeight w:val="343"/>
        </w:trPr>
        <w:tc>
          <w:tcPr>
            <w:tcW w:w="1188" w:type="dxa"/>
          </w:tcPr>
          <w:p w:rsidR="009C7194" w:rsidRPr="004D1D42" w:rsidRDefault="009C7194" w:rsidP="006F16F5">
            <w:pPr>
              <w:jc w:val="center"/>
            </w:pPr>
          </w:p>
        </w:tc>
        <w:tc>
          <w:tcPr>
            <w:tcW w:w="1260" w:type="dxa"/>
          </w:tcPr>
          <w:p w:rsidR="009C7194" w:rsidRPr="004D1D42" w:rsidRDefault="009C7194" w:rsidP="006F16F5">
            <w:pPr>
              <w:jc w:val="center"/>
            </w:pPr>
          </w:p>
        </w:tc>
        <w:tc>
          <w:tcPr>
            <w:tcW w:w="1440" w:type="dxa"/>
          </w:tcPr>
          <w:p w:rsidR="009C7194" w:rsidRPr="004D1D42" w:rsidRDefault="009C7194" w:rsidP="006F16F5">
            <w:pPr>
              <w:jc w:val="center"/>
            </w:pPr>
          </w:p>
        </w:tc>
        <w:tc>
          <w:tcPr>
            <w:tcW w:w="1980" w:type="dxa"/>
          </w:tcPr>
          <w:p w:rsidR="009C7194" w:rsidRPr="004D1D42" w:rsidRDefault="009C7194" w:rsidP="006F16F5">
            <w:r w:rsidRPr="004D1D42">
              <w:t>Σ</w:t>
            </w:r>
          </w:p>
        </w:tc>
        <w:tc>
          <w:tcPr>
            <w:tcW w:w="1800" w:type="dxa"/>
          </w:tcPr>
          <w:p w:rsidR="009C7194" w:rsidRPr="004D1D42" w:rsidRDefault="009C7194" w:rsidP="006F16F5">
            <w:pPr>
              <w:jc w:val="center"/>
            </w:pPr>
          </w:p>
        </w:tc>
        <w:tc>
          <w:tcPr>
            <w:tcW w:w="1646" w:type="dxa"/>
          </w:tcPr>
          <w:p w:rsidR="009C7194" w:rsidRPr="004D1D42" w:rsidRDefault="009C7194" w:rsidP="006F16F5">
            <w:r w:rsidRPr="004D1D42">
              <w:t>Σ</w:t>
            </w:r>
          </w:p>
        </w:tc>
      </w:tr>
    </w:tbl>
    <w:p w:rsidR="009C7194" w:rsidRDefault="009C7194" w:rsidP="009C7194">
      <w:pPr>
        <w:contextualSpacing/>
      </w:pPr>
    </w:p>
    <w:p w:rsidR="009C7194" w:rsidRPr="00210B0E" w:rsidRDefault="009C7194" w:rsidP="004A5CA7">
      <w:pPr>
        <w:contextualSpacing/>
      </w:pPr>
    </w:p>
    <w:sectPr w:rsidR="009C7194" w:rsidRPr="00210B0E" w:rsidSect="007928D2">
      <w:pgSz w:w="12240" w:h="15840" w:code="1"/>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C1E" w:rsidRDefault="00C03C1E" w:rsidP="004A5CA7">
      <w:r>
        <w:separator/>
      </w:r>
    </w:p>
  </w:endnote>
  <w:endnote w:type="continuationSeparator" w:id="0">
    <w:p w:rsidR="00C03C1E" w:rsidRDefault="00C03C1E" w:rsidP="004A5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C1E" w:rsidRDefault="00C03C1E" w:rsidP="004A5CA7">
      <w:r>
        <w:separator/>
      </w:r>
    </w:p>
  </w:footnote>
  <w:footnote w:type="continuationSeparator" w:id="0">
    <w:p w:rsidR="00C03C1E" w:rsidRDefault="00C03C1E" w:rsidP="004A5C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194"/>
    <w:rsid w:val="00023977"/>
    <w:rsid w:val="00197E10"/>
    <w:rsid w:val="00210B0E"/>
    <w:rsid w:val="003135AF"/>
    <w:rsid w:val="00363E93"/>
    <w:rsid w:val="003A5DA3"/>
    <w:rsid w:val="003B55B2"/>
    <w:rsid w:val="003D5730"/>
    <w:rsid w:val="003F6CA6"/>
    <w:rsid w:val="003F76C2"/>
    <w:rsid w:val="00407C6B"/>
    <w:rsid w:val="004A5CA7"/>
    <w:rsid w:val="00584A09"/>
    <w:rsid w:val="005A66FB"/>
    <w:rsid w:val="00610355"/>
    <w:rsid w:val="00675054"/>
    <w:rsid w:val="0069260B"/>
    <w:rsid w:val="006C09C0"/>
    <w:rsid w:val="0074537A"/>
    <w:rsid w:val="007846A9"/>
    <w:rsid w:val="007928D2"/>
    <w:rsid w:val="00794B60"/>
    <w:rsid w:val="009508C4"/>
    <w:rsid w:val="009C2718"/>
    <w:rsid w:val="009C7194"/>
    <w:rsid w:val="00B46E14"/>
    <w:rsid w:val="00B55EB1"/>
    <w:rsid w:val="00BC3E5C"/>
    <w:rsid w:val="00BC575E"/>
    <w:rsid w:val="00BF6090"/>
    <w:rsid w:val="00BF716C"/>
    <w:rsid w:val="00C03C1E"/>
    <w:rsid w:val="00C11E2F"/>
    <w:rsid w:val="00C523DB"/>
    <w:rsid w:val="00D25293"/>
    <w:rsid w:val="00E30B06"/>
    <w:rsid w:val="00EF4728"/>
    <w:rsid w:val="00F50C33"/>
    <w:rsid w:val="00F5147A"/>
    <w:rsid w:val="00FC2F36"/>
    <w:rsid w:val="00FE5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194"/>
    <w:pPr>
      <w:spacing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5CA7"/>
    <w:pPr>
      <w:tabs>
        <w:tab w:val="center" w:pos="4680"/>
        <w:tab w:val="right" w:pos="9360"/>
      </w:tabs>
      <w:spacing w:line="480" w:lineRule="auto"/>
    </w:pPr>
    <w:rPr>
      <w:rFonts w:eastAsiaTheme="minorHAnsi"/>
      <w:sz w:val="22"/>
      <w:szCs w:val="22"/>
    </w:rPr>
  </w:style>
  <w:style w:type="character" w:customStyle="1" w:styleId="HeaderChar">
    <w:name w:val="Header Char"/>
    <w:basedOn w:val="DefaultParagraphFont"/>
    <w:link w:val="Header"/>
    <w:uiPriority w:val="99"/>
    <w:rsid w:val="004A5CA7"/>
  </w:style>
  <w:style w:type="paragraph" w:styleId="Footer">
    <w:name w:val="footer"/>
    <w:basedOn w:val="Normal"/>
    <w:link w:val="FooterChar"/>
    <w:uiPriority w:val="99"/>
    <w:unhideWhenUsed/>
    <w:rsid w:val="004A5CA7"/>
    <w:pPr>
      <w:tabs>
        <w:tab w:val="center" w:pos="4680"/>
        <w:tab w:val="right" w:pos="9360"/>
      </w:tabs>
      <w:spacing w:line="480" w:lineRule="auto"/>
    </w:pPr>
    <w:rPr>
      <w:rFonts w:eastAsiaTheme="minorHAnsi"/>
      <w:sz w:val="22"/>
      <w:szCs w:val="22"/>
    </w:rPr>
  </w:style>
  <w:style w:type="character" w:customStyle="1" w:styleId="FooterChar">
    <w:name w:val="Footer Char"/>
    <w:basedOn w:val="DefaultParagraphFont"/>
    <w:link w:val="Footer"/>
    <w:uiPriority w:val="99"/>
    <w:rsid w:val="004A5CA7"/>
  </w:style>
  <w:style w:type="table" w:styleId="TableGrid">
    <w:name w:val="Table Grid"/>
    <w:basedOn w:val="TableNormal"/>
    <w:uiPriority w:val="99"/>
    <w:rsid w:val="009C7194"/>
    <w:pPr>
      <w:spacing w:line="240" w:lineRule="auto"/>
    </w:pPr>
    <w:rPr>
      <w:rFonts w:eastAsia="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194"/>
    <w:pPr>
      <w:spacing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5CA7"/>
    <w:pPr>
      <w:tabs>
        <w:tab w:val="center" w:pos="4680"/>
        <w:tab w:val="right" w:pos="9360"/>
      </w:tabs>
      <w:spacing w:line="480" w:lineRule="auto"/>
    </w:pPr>
    <w:rPr>
      <w:rFonts w:eastAsiaTheme="minorHAnsi"/>
      <w:sz w:val="22"/>
      <w:szCs w:val="22"/>
    </w:rPr>
  </w:style>
  <w:style w:type="character" w:customStyle="1" w:styleId="HeaderChar">
    <w:name w:val="Header Char"/>
    <w:basedOn w:val="DefaultParagraphFont"/>
    <w:link w:val="Header"/>
    <w:uiPriority w:val="99"/>
    <w:rsid w:val="004A5CA7"/>
  </w:style>
  <w:style w:type="paragraph" w:styleId="Footer">
    <w:name w:val="footer"/>
    <w:basedOn w:val="Normal"/>
    <w:link w:val="FooterChar"/>
    <w:uiPriority w:val="99"/>
    <w:unhideWhenUsed/>
    <w:rsid w:val="004A5CA7"/>
    <w:pPr>
      <w:tabs>
        <w:tab w:val="center" w:pos="4680"/>
        <w:tab w:val="right" w:pos="9360"/>
      </w:tabs>
      <w:spacing w:line="480" w:lineRule="auto"/>
    </w:pPr>
    <w:rPr>
      <w:rFonts w:eastAsiaTheme="minorHAnsi"/>
      <w:sz w:val="22"/>
      <w:szCs w:val="22"/>
    </w:rPr>
  </w:style>
  <w:style w:type="character" w:customStyle="1" w:styleId="FooterChar">
    <w:name w:val="Footer Char"/>
    <w:basedOn w:val="DefaultParagraphFont"/>
    <w:link w:val="Footer"/>
    <w:uiPriority w:val="99"/>
    <w:rsid w:val="004A5CA7"/>
  </w:style>
  <w:style w:type="table" w:styleId="TableGrid">
    <w:name w:val="Table Grid"/>
    <w:basedOn w:val="TableNormal"/>
    <w:uiPriority w:val="99"/>
    <w:rsid w:val="009C7194"/>
    <w:pPr>
      <w:spacing w:line="240" w:lineRule="auto"/>
    </w:pPr>
    <w:rPr>
      <w:rFonts w:eastAsia="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Paternoster</dc:creator>
  <cp:lastModifiedBy>Mangona, Nicole</cp:lastModifiedBy>
  <cp:revision>5</cp:revision>
  <dcterms:created xsi:type="dcterms:W3CDTF">2015-12-10T22:50:00Z</dcterms:created>
  <dcterms:modified xsi:type="dcterms:W3CDTF">2016-02-29T05:51:00Z</dcterms:modified>
</cp:coreProperties>
</file>