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9A7BDB" w:rsidP="009A7BDB">
      <w:pPr>
        <w:pStyle w:val="Title"/>
      </w:pPr>
      <w:r>
        <w:t>Chapter Outline</w:t>
      </w:r>
    </w:p>
    <w:p w:rsidR="009A7BDB" w:rsidRDefault="009A7BDB" w:rsidP="009A7BDB">
      <w:pPr>
        <w:pStyle w:val="Heading1"/>
      </w:pPr>
      <w:r>
        <w:t>Chapter 15: Inventory Management</w:t>
      </w:r>
    </w:p>
    <w:p w:rsidR="009A7BDB" w:rsidRDefault="009A7BDB">
      <w:pPr>
        <w:rPr>
          <w:b/>
          <w:i/>
        </w:rPr>
      </w:pPr>
      <w:r>
        <w:rPr>
          <w:b/>
          <w:i/>
        </w:rPr>
        <w:t>See pages 532-557</w:t>
      </w:r>
      <w:r w:rsidRPr="009A7BDB">
        <w:rPr>
          <w:b/>
          <w:i/>
        </w:rPr>
        <w:t>.</w:t>
      </w:r>
      <w:bookmarkStart w:id="0" w:name="_GoBack"/>
      <w:bookmarkEnd w:id="0"/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663723">
        <w:rPr>
          <w:rFonts w:cs="HelveticaNeueLTStd-Bd"/>
        </w:rPr>
        <w:t>Operations Profile: Best Buy Moves Inventory Control to Its 1,000 Warehouses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Types of Inventory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Inventory Costs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Purchase Costs and Ordering Costs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Setup Costs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Holding, or Carrying, Costs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Stock-out Costs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663723">
        <w:rPr>
          <w:rFonts w:cs="HelveticaNeueLTStd-Bd"/>
        </w:rPr>
        <w:t>Operation Management: Lessons Learned: How Poor Inventory Management Can Lead to Charges of Fraud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Inventory Considerations for Supply Chains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Meeting Expected Normal Demand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Protecting Against Shortages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Receiving Quantity Discounts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Guarding Against Future Price Increases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Meeting Sales Increases Caused by Seasonal Demand and Sales Promotions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Reducing Transportation Costs and Transit Times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Smoothing Out Production Fluctuations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Facilitate Decoupling of Processes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Inventory Management Measures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Backorders and Lost Sales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Inventory Turnover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Days of Inventory in Stock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Order Fulfillment Lead Time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Fill Rate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Inventory Accuracy Rate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663723">
        <w:rPr>
          <w:rFonts w:cs="HelveticaNeueLTStd-Bd"/>
        </w:rPr>
        <w:t>Operations Management: Lessons Learned: How Pennsylvania’s State Liquor Store System Continues to Mismanage Inventory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Key Features of Effective Inventory Management Systems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Demand Forecasts, Lead Times, and Inventory-Related Cost Information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Inventory Classification: The ABC Method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Inventory Control Systems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663723">
        <w:rPr>
          <w:rFonts w:cs="HelveticaNeueLTStd-Bd"/>
        </w:rPr>
        <w:t>Consider This: IKEA’s Successful Inventory Management Techniques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 xml:space="preserve">Uncertainty in Supply Chain Inventories: </w:t>
      </w:r>
      <w:proofErr w:type="spellStart"/>
      <w:r w:rsidRPr="00663723">
        <w:rPr>
          <w:rFonts w:cs="HelveticaNeueLTStd-Roman"/>
        </w:rPr>
        <w:t>TheBullwhip</w:t>
      </w:r>
      <w:proofErr w:type="spellEnd"/>
      <w:r w:rsidRPr="00663723">
        <w:rPr>
          <w:rFonts w:cs="HelveticaNeueLTStd-Roman"/>
        </w:rPr>
        <w:t xml:space="preserve"> Effect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Causes of the Bullwhip Effect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Strategies for Mitigating the Bullwhip Effect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Ethical and Sustainability Issues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Global Inventory Management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63723">
        <w:rPr>
          <w:rFonts w:cs="HelveticaNeueLTStd-Roman"/>
        </w:rPr>
        <w:tab/>
        <w:t>Service Sector Inventory Management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Chapter Summary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Key Terms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lastRenderedPageBreak/>
        <w:tab/>
      </w:r>
      <w:r w:rsidRPr="00663723">
        <w:rPr>
          <w:rFonts w:cs="HelveticaNeueLTStd-It"/>
          <w:iCs/>
        </w:rPr>
        <w:tab/>
        <w:t>Discussion and Review Questions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Solved Problem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Problems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 xml:space="preserve">Case Study 15.1: Inventory Pressures Cause Tuesday Morning to Abandon </w:t>
      </w: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e-Commerce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Case Study 15.2: Inventory Management in the Age of the Online Shopper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Video Case</w:t>
      </w:r>
    </w:p>
    <w:p w:rsidR="009A7BDB" w:rsidRPr="00663723" w:rsidRDefault="009A7BDB" w:rsidP="009A7BDB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Critical Thinking Exercises</w:t>
      </w:r>
    </w:p>
    <w:p w:rsidR="009A7BDB" w:rsidRPr="00663723" w:rsidRDefault="009A7BDB" w:rsidP="009A7BDB">
      <w:r w:rsidRPr="00663723">
        <w:rPr>
          <w:rFonts w:cs="HelveticaNeueLTStd-It"/>
          <w:iCs/>
        </w:rPr>
        <w:tab/>
      </w:r>
      <w:r w:rsidRPr="00663723">
        <w:rPr>
          <w:rFonts w:cs="HelveticaNeueLTStd-It"/>
          <w:iCs/>
        </w:rPr>
        <w:tab/>
        <w:t>Littlefield Laboratories</w:t>
      </w:r>
    </w:p>
    <w:sectPr w:rsidR="009A7BDB" w:rsidRPr="006637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DB" w:rsidRDefault="009A7BDB" w:rsidP="009A7BDB">
      <w:pPr>
        <w:spacing w:after="0" w:line="240" w:lineRule="auto"/>
      </w:pPr>
      <w:r>
        <w:separator/>
      </w:r>
    </w:p>
  </w:endnote>
  <w:endnote w:type="continuationSeparator" w:id="0">
    <w:p w:rsidR="009A7BDB" w:rsidRDefault="009A7BDB" w:rsidP="009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DB" w:rsidRDefault="009A7BDB" w:rsidP="009A7BDB">
      <w:pPr>
        <w:spacing w:after="0" w:line="240" w:lineRule="auto"/>
      </w:pPr>
      <w:r>
        <w:separator/>
      </w:r>
    </w:p>
  </w:footnote>
  <w:footnote w:type="continuationSeparator" w:id="0">
    <w:p w:rsidR="009A7BDB" w:rsidRDefault="009A7BDB" w:rsidP="009A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B" w:rsidRDefault="009A7BDB" w:rsidP="009A7BDB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9A7BDB" w:rsidRDefault="009A7BDB" w:rsidP="009A7BDB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9A7BDB" w:rsidRDefault="009A7BDB" w:rsidP="009A7B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B"/>
    <w:rsid w:val="00064FB1"/>
    <w:rsid w:val="003E1D70"/>
    <w:rsid w:val="00663723"/>
    <w:rsid w:val="006952B2"/>
    <w:rsid w:val="009A7BDB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DB"/>
  </w:style>
  <w:style w:type="paragraph" w:styleId="Footer">
    <w:name w:val="footer"/>
    <w:basedOn w:val="Normal"/>
    <w:link w:val="FooterChar"/>
    <w:uiPriority w:val="99"/>
    <w:unhideWhenUsed/>
    <w:rsid w:val="009A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DB"/>
  </w:style>
  <w:style w:type="character" w:customStyle="1" w:styleId="Heading1Char">
    <w:name w:val="Heading 1 Char"/>
    <w:basedOn w:val="DefaultParagraphFont"/>
    <w:link w:val="Heading1"/>
    <w:uiPriority w:val="9"/>
    <w:rsid w:val="009A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7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DB"/>
  </w:style>
  <w:style w:type="paragraph" w:styleId="Footer">
    <w:name w:val="footer"/>
    <w:basedOn w:val="Normal"/>
    <w:link w:val="FooterChar"/>
    <w:uiPriority w:val="99"/>
    <w:unhideWhenUsed/>
    <w:rsid w:val="009A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DB"/>
  </w:style>
  <w:style w:type="character" w:customStyle="1" w:styleId="Heading1Char">
    <w:name w:val="Heading 1 Char"/>
    <w:basedOn w:val="DefaultParagraphFont"/>
    <w:link w:val="Heading1"/>
    <w:uiPriority w:val="9"/>
    <w:rsid w:val="009A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7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1601</Characters>
  <Application>Microsoft Office Word</Application>
  <DocSecurity>0</DocSecurity>
  <Lines>13</Lines>
  <Paragraphs>3</Paragraphs>
  <ScaleCrop>false</ScaleCrop>
  <Company>SAGE Publications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2</cp:revision>
  <dcterms:created xsi:type="dcterms:W3CDTF">2016-12-01T22:28:00Z</dcterms:created>
  <dcterms:modified xsi:type="dcterms:W3CDTF">2016-12-01T23:44:00Z</dcterms:modified>
</cp:coreProperties>
</file>