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BB5232" w:rsidP="00BB5232">
      <w:pPr>
        <w:pStyle w:val="Title"/>
      </w:pPr>
      <w:r>
        <w:t>Chapter Outline</w:t>
      </w:r>
    </w:p>
    <w:p w:rsidR="00BB5232" w:rsidRDefault="00BB5232" w:rsidP="00BB5232">
      <w:pPr>
        <w:pStyle w:val="Heading1"/>
      </w:pPr>
      <w:r>
        <w:t>Chapter 5: Managing for Quality</w:t>
      </w:r>
    </w:p>
    <w:p w:rsidR="00BB5232" w:rsidRPr="00BB5232" w:rsidRDefault="00BB5232" w:rsidP="00BB5232">
      <w:pPr>
        <w:rPr>
          <w:b/>
          <w:i/>
        </w:rPr>
      </w:pPr>
      <w:r w:rsidRPr="00BB5232">
        <w:rPr>
          <w:b/>
          <w:i/>
        </w:rPr>
        <w:t>See pages: 160-192</w:t>
      </w:r>
      <w:r>
        <w:rPr>
          <w:b/>
          <w:i/>
        </w:rPr>
        <w:t>.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bookmarkStart w:id="0" w:name="_GoBack"/>
      <w:bookmarkEnd w:id="0"/>
      <w:r w:rsidRPr="00BB5232">
        <w:rPr>
          <w:rFonts w:cs="HelveticaNeueLTStd-Bd"/>
        </w:rPr>
        <w:t>Operations Profile: Louis Vuitton Spares No Expense to Gain the Quality “Seal of Approval” for Its Watches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Defining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The Quality Dimensions of Products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The Quality Dimensions of Services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The Benefits and Costs of Managing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Operations Management: Lessons Learned:</w:t>
      </w:r>
      <w:r>
        <w:rPr>
          <w:rFonts w:cs="HelveticaNeueLTStd-Bd"/>
        </w:rPr>
        <w:t xml:space="preserve"> </w:t>
      </w:r>
      <w:r w:rsidRPr="00BB5232">
        <w:rPr>
          <w:rFonts w:cs="HelveticaNeueLTStd-Bd"/>
        </w:rPr>
        <w:t>Yamada Electric and a Simple Solution to a Quality Problem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The Evolution of Quality Management and Its Pioneers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Early Attempts at Quality Management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Consider This 5.1: Measuring Quality Costs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Major Quality Management Initiatives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Total Quality Management (TQM)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Customer Involvement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ISO Standards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Operations Profile: TQM Improves Hospital Operations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Baldrige Standards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</w:r>
      <w:proofErr w:type="gramStart"/>
      <w:r w:rsidRPr="00BB5232">
        <w:rPr>
          <w:rFonts w:cs="HelveticaNeueLTStd-It"/>
          <w:iCs/>
        </w:rPr>
        <w:t>Six Sigma</w:t>
      </w:r>
      <w:proofErr w:type="gramEnd"/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 xml:space="preserve">Consider This 5.2: Profile of a Malcolm </w:t>
      </w:r>
      <w:proofErr w:type="spellStart"/>
      <w:r w:rsidRPr="00BB5232">
        <w:rPr>
          <w:rFonts w:cs="HelveticaNeueLTStd-Bd"/>
        </w:rPr>
        <w:t>Baldriges</w:t>
      </w:r>
      <w:proofErr w:type="spellEnd"/>
      <w:r w:rsidRPr="00BB5232">
        <w:rPr>
          <w:rFonts w:cs="HelveticaNeueLTStd-Bd"/>
        </w:rPr>
        <w:t xml:space="preserve"> Award Winner: Advocate Good Samaritan Hospital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Quality Management Tools and Techniques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Service Quality Management Tools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Electronic Service Quality (e-SQ)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Managing Quality for Supply Chains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Consider This 5.3: Service Quality at Amazon.com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Procurement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Design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Production and Delivery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Global Quality Management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Operations Management: Lessons Learned: Sleek Audio Tests Overseas Manufacturing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TQM and Global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Information Systems and Global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Technology Networks and Global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Six Sigma and Global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B5232">
        <w:rPr>
          <w:rFonts w:cs="HelveticaNeueLTStd-Bd"/>
        </w:rPr>
        <w:t>Consider This 5.4: Global Quality Management at Heinz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B5232">
        <w:rPr>
          <w:rFonts w:cs="HelveticaNeueLTStd-Roman"/>
        </w:rPr>
        <w:tab/>
        <w:t>Legal, Ethical, and Sustainability Issues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Sustainability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Corporate Social Responsibility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Chapter Summary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Key Terms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Discussion and Review Questions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Problems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lastRenderedPageBreak/>
        <w:tab/>
      </w:r>
      <w:r w:rsidRPr="00BB5232">
        <w:rPr>
          <w:rFonts w:cs="HelveticaNeueLTStd-It"/>
          <w:iCs/>
        </w:rPr>
        <w:tab/>
        <w:t xml:space="preserve">Case Study 5.1: Pfizer Fixes Problems </w:t>
      </w:r>
      <w:proofErr w:type="gramStart"/>
      <w:r w:rsidRPr="00BB5232">
        <w:rPr>
          <w:rFonts w:cs="HelveticaNeueLTStd-It"/>
          <w:iCs/>
        </w:rPr>
        <w:t>With</w:t>
      </w:r>
      <w:proofErr w:type="gramEnd"/>
      <w:r w:rsidRPr="00BB5232">
        <w:rPr>
          <w:rFonts w:cs="HelveticaNeueLTStd-It"/>
          <w:iCs/>
        </w:rPr>
        <w:t xml:space="preserve"> Its Cleaning Processes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Case Study 5.2: Partnering to Improve Quality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 xml:space="preserve">Case Study 5.3: 3M: Finding the Delicate Balance </w:t>
      </w:r>
      <w:proofErr w:type="gramStart"/>
      <w:r w:rsidRPr="00BB5232">
        <w:rPr>
          <w:rFonts w:cs="HelveticaNeueLTStd-It"/>
          <w:iCs/>
        </w:rPr>
        <w:t>Between</w:t>
      </w:r>
      <w:proofErr w:type="gramEnd"/>
      <w:r w:rsidRPr="00BB5232">
        <w:rPr>
          <w:rFonts w:cs="HelveticaNeueLTStd-It"/>
          <w:iCs/>
        </w:rPr>
        <w:t xml:space="preserve"> Six Sigma and Innovation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Case Study 5.4: Van Halen, Brown M&amp;M’s, and Quality Control</w:t>
      </w:r>
    </w:p>
    <w:p w:rsidR="00BB5232" w:rsidRPr="00BB5232" w:rsidRDefault="00BB5232" w:rsidP="00BB523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Video Case</w:t>
      </w:r>
    </w:p>
    <w:p w:rsidR="00BB5232" w:rsidRPr="00BB5232" w:rsidRDefault="00BB5232" w:rsidP="00BB5232">
      <w:r w:rsidRPr="00BB5232">
        <w:rPr>
          <w:rFonts w:cs="HelveticaNeueLTStd-It"/>
          <w:iCs/>
        </w:rPr>
        <w:tab/>
      </w:r>
      <w:r w:rsidRPr="00BB5232">
        <w:rPr>
          <w:rFonts w:cs="HelveticaNeueLTStd-It"/>
          <w:iCs/>
        </w:rPr>
        <w:tab/>
        <w:t>Critical Thinking Exercises</w:t>
      </w:r>
    </w:p>
    <w:sectPr w:rsidR="00BB5232" w:rsidRPr="00BB5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32" w:rsidRDefault="00BB5232" w:rsidP="00BB5232">
      <w:pPr>
        <w:spacing w:after="0" w:line="240" w:lineRule="auto"/>
      </w:pPr>
      <w:r>
        <w:separator/>
      </w:r>
    </w:p>
  </w:endnote>
  <w:endnote w:type="continuationSeparator" w:id="0">
    <w:p w:rsidR="00BB5232" w:rsidRDefault="00BB5232" w:rsidP="00BB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32" w:rsidRDefault="00BB5232" w:rsidP="00BB5232">
      <w:pPr>
        <w:spacing w:after="0" w:line="240" w:lineRule="auto"/>
      </w:pPr>
      <w:r>
        <w:separator/>
      </w:r>
    </w:p>
  </w:footnote>
  <w:footnote w:type="continuationSeparator" w:id="0">
    <w:p w:rsidR="00BB5232" w:rsidRDefault="00BB5232" w:rsidP="00BB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32" w:rsidRDefault="00BB5232" w:rsidP="00BB5232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BB5232" w:rsidRDefault="00BB5232" w:rsidP="00BB5232">
    <w:pPr>
      <w:pStyle w:val="Header"/>
      <w:jc w:val="right"/>
    </w:pPr>
    <w:r>
      <w:rPr>
        <w:rFonts w:ascii="Calibri" w:hAnsi="Calibri" w:cs="Calibri"/>
        <w:sz w:val="20"/>
        <w:szCs w:val="20"/>
      </w:rPr>
      <w:t>SAGE Publications,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2"/>
    <w:rsid w:val="00064FB1"/>
    <w:rsid w:val="001C04D1"/>
    <w:rsid w:val="003E1D70"/>
    <w:rsid w:val="006952B2"/>
    <w:rsid w:val="00BB523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32"/>
  </w:style>
  <w:style w:type="paragraph" w:styleId="Footer">
    <w:name w:val="footer"/>
    <w:basedOn w:val="Normal"/>
    <w:link w:val="FooterChar"/>
    <w:uiPriority w:val="99"/>
    <w:unhideWhenUsed/>
    <w:rsid w:val="00BB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32"/>
  </w:style>
  <w:style w:type="character" w:customStyle="1" w:styleId="Heading1Char">
    <w:name w:val="Heading 1 Char"/>
    <w:basedOn w:val="DefaultParagraphFont"/>
    <w:link w:val="Heading1"/>
    <w:uiPriority w:val="9"/>
    <w:rsid w:val="00BB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5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32"/>
  </w:style>
  <w:style w:type="paragraph" w:styleId="Footer">
    <w:name w:val="footer"/>
    <w:basedOn w:val="Normal"/>
    <w:link w:val="FooterChar"/>
    <w:uiPriority w:val="99"/>
    <w:unhideWhenUsed/>
    <w:rsid w:val="00BB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32"/>
  </w:style>
  <w:style w:type="character" w:customStyle="1" w:styleId="Heading1Char">
    <w:name w:val="Heading 1 Char"/>
    <w:basedOn w:val="DefaultParagraphFont"/>
    <w:link w:val="Heading1"/>
    <w:uiPriority w:val="9"/>
    <w:rsid w:val="00BB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5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1596</Characters>
  <Application>Microsoft Office Word</Application>
  <DocSecurity>0</DocSecurity>
  <Lines>13</Lines>
  <Paragraphs>3</Paragraphs>
  <ScaleCrop>false</ScaleCrop>
  <Company>SAGE Publications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2</cp:revision>
  <dcterms:created xsi:type="dcterms:W3CDTF">2016-12-01T19:21:00Z</dcterms:created>
  <dcterms:modified xsi:type="dcterms:W3CDTF">2016-12-01T21:57:00Z</dcterms:modified>
</cp:coreProperties>
</file>