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374A" w14:textId="77777777" w:rsidR="006B446F" w:rsidRDefault="008253A7" w:rsidP="005278D8">
      <w:pPr>
        <w:pStyle w:val="Heading2"/>
        <w:spacing w:line="536" w:lineRule="exact"/>
        <w:jc w:val="center"/>
        <w:rPr>
          <w:b w:val="0"/>
          <w:bCs w:val="0"/>
        </w:rPr>
      </w:pPr>
      <w:r>
        <w:rPr>
          <w:spacing w:val="-1"/>
        </w:rPr>
        <w:t>Ready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rPr>
          <w:spacing w:val="-1"/>
        </w:rPr>
        <w:t>Pre-/Post-Test</w:t>
      </w:r>
    </w:p>
    <w:p w14:paraId="017ED5D9" w14:textId="3CD50573" w:rsidR="006B446F" w:rsidRPr="008F65E2" w:rsidRDefault="008253A7">
      <w:pPr>
        <w:tabs>
          <w:tab w:val="left" w:pos="6855"/>
        </w:tabs>
        <w:spacing w:before="281"/>
        <w:ind w:left="100"/>
        <w:rPr>
          <w:rFonts w:ascii="Calibri" w:eastAsia="Calibri" w:hAnsi="Calibri" w:cs="Calibri"/>
          <w:sz w:val="44"/>
          <w:szCs w:val="44"/>
        </w:rPr>
      </w:pPr>
      <w:r w:rsidRPr="008F65E2">
        <w:rPr>
          <w:rFonts w:ascii="Calibri"/>
          <w:sz w:val="44"/>
        </w:rPr>
        <w:t>Name</w:t>
      </w:r>
      <w:r w:rsidR="00C17BF8" w:rsidRPr="008F65E2">
        <w:rPr>
          <w:rFonts w:ascii="Calibri"/>
          <w:sz w:val="44"/>
        </w:rPr>
        <w:t>:</w:t>
      </w:r>
      <w:r w:rsidRPr="008F65E2">
        <w:rPr>
          <w:rFonts w:ascii="Calibri"/>
          <w:spacing w:val="-2"/>
          <w:sz w:val="44"/>
        </w:rPr>
        <w:t xml:space="preserve"> </w:t>
      </w:r>
      <w:r w:rsidRPr="008F65E2">
        <w:rPr>
          <w:rFonts w:ascii="Calibri"/>
          <w:w w:val="99"/>
          <w:sz w:val="44"/>
          <w:u w:val="thick" w:color="000000"/>
        </w:rPr>
        <w:t xml:space="preserve"> </w:t>
      </w:r>
      <w:r w:rsidRPr="008F65E2">
        <w:rPr>
          <w:rFonts w:ascii="Calibri"/>
          <w:sz w:val="44"/>
          <w:u w:val="thick" w:color="000000"/>
        </w:rPr>
        <w:tab/>
      </w:r>
      <w:r w:rsidR="00C17BF8" w:rsidRPr="008F65E2">
        <w:rPr>
          <w:rFonts w:ascii="Calibri"/>
          <w:sz w:val="44"/>
          <w:u w:val="thick" w:color="000000"/>
        </w:rPr>
        <w:t>_______</w:t>
      </w:r>
    </w:p>
    <w:p w14:paraId="79DE8FA4" w14:textId="77777777" w:rsidR="006B446F" w:rsidRDefault="006B44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39850D" w14:textId="77777777" w:rsidR="006B446F" w:rsidRDefault="006B44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B221E8" w14:textId="77777777" w:rsidR="006B446F" w:rsidRDefault="006B44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CBA77C" w14:textId="77777777" w:rsidR="006B446F" w:rsidRDefault="006B446F">
      <w:pPr>
        <w:rPr>
          <w:rFonts w:ascii="Calibri" w:eastAsia="Calibri" w:hAnsi="Calibri" w:cs="Calibri"/>
          <w:b/>
          <w:bCs/>
          <w:sz w:val="29"/>
          <w:szCs w:val="29"/>
        </w:rPr>
      </w:pPr>
    </w:p>
    <w:p w14:paraId="0EE51099" w14:textId="77777777" w:rsidR="006B446F" w:rsidRDefault="008253A7">
      <w:pPr>
        <w:pStyle w:val="BodyText"/>
        <w:numPr>
          <w:ilvl w:val="0"/>
          <w:numId w:val="1"/>
        </w:numPr>
        <w:tabs>
          <w:tab w:val="left" w:pos="919"/>
        </w:tabs>
        <w:spacing w:before="10" w:line="275" w:lineRule="auto"/>
        <w:ind w:right="158" w:hanging="360"/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tell</w:t>
      </w:r>
      <w:r>
        <w:rPr>
          <w:spacing w:val="-8"/>
        </w:rPr>
        <w:t xml:space="preserve"> </w:t>
      </w:r>
      <w:bookmarkStart w:id="0" w:name="_GoBack"/>
      <w:bookmarkEnd w:id="0"/>
      <w:r>
        <w:t>that</w:t>
      </w:r>
      <w:r>
        <w:rPr>
          <w:spacing w:val="-11"/>
        </w:rPr>
        <w:t xml:space="preserve"> </w:t>
      </w:r>
      <w:r>
        <w:rPr>
          <w:spacing w:val="-1"/>
        </w:rPr>
        <w:t>Fuzzy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attention</w:t>
      </w:r>
      <w:r>
        <w:rPr>
          <w:spacing w:val="-11"/>
        </w:rPr>
        <w:t xml:space="preserve"> </w:t>
      </w:r>
      <w:r>
        <w:t>when</w:t>
      </w:r>
      <w:r>
        <w:rPr>
          <w:spacing w:val="26"/>
          <w:w w:val="99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r>
        <w:t>looks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him.</w:t>
      </w:r>
    </w:p>
    <w:p w14:paraId="04BA7B2D" w14:textId="77777777" w:rsidR="006B446F" w:rsidRDefault="008253A7">
      <w:pPr>
        <w:pStyle w:val="Heading1"/>
        <w:tabs>
          <w:tab w:val="left" w:pos="5753"/>
        </w:tabs>
        <w:spacing w:before="3"/>
      </w:pPr>
      <w:r>
        <w:t></w:t>
      </w:r>
      <w:r>
        <w:rPr>
          <w:rFonts w:ascii="Times New Roman" w:eastAsia="Times New Roman" w:hAnsi="Times New Roman" w:cs="Times New Roman"/>
        </w:rPr>
        <w:tab/>
      </w:r>
      <w:r>
        <w:t></w:t>
      </w:r>
    </w:p>
    <w:p w14:paraId="01142CAB" w14:textId="77777777" w:rsidR="006B446F" w:rsidRDefault="008253A7">
      <w:pPr>
        <w:pStyle w:val="BodyText"/>
        <w:numPr>
          <w:ilvl w:val="0"/>
          <w:numId w:val="1"/>
        </w:numPr>
        <w:tabs>
          <w:tab w:val="left" w:pos="1018"/>
        </w:tabs>
        <w:spacing w:line="275" w:lineRule="auto"/>
        <w:ind w:right="158" w:hanging="360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tell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Fuzzy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listening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he</w:t>
      </w:r>
      <w:r>
        <w:rPr>
          <w:spacing w:val="-8"/>
        </w:rPr>
        <w:t xml:space="preserve"> </w:t>
      </w:r>
      <w:r>
        <w:t>can</w:t>
      </w:r>
      <w:r>
        <w:rPr>
          <w:spacing w:val="29"/>
          <w:w w:val="99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big</w:t>
      </w:r>
      <w:r>
        <w:rPr>
          <w:spacing w:val="-8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heard.</w:t>
      </w:r>
    </w:p>
    <w:p w14:paraId="7E023BE3" w14:textId="77777777" w:rsidR="006B446F" w:rsidRDefault="008253A7">
      <w:pPr>
        <w:pStyle w:val="Heading1"/>
        <w:tabs>
          <w:tab w:val="left" w:pos="5753"/>
        </w:tabs>
      </w:pPr>
      <w:r>
        <w:t></w:t>
      </w:r>
      <w:r>
        <w:rPr>
          <w:rFonts w:ascii="Times New Roman" w:eastAsia="Times New Roman" w:hAnsi="Times New Roman" w:cs="Times New Roman"/>
        </w:rPr>
        <w:tab/>
      </w:r>
      <w:r>
        <w:t></w:t>
      </w:r>
    </w:p>
    <w:p w14:paraId="36C07445" w14:textId="77777777" w:rsidR="006B446F" w:rsidRDefault="008253A7">
      <w:pPr>
        <w:pStyle w:val="BodyText"/>
        <w:numPr>
          <w:ilvl w:val="0"/>
          <w:numId w:val="1"/>
        </w:numPr>
        <w:tabs>
          <w:tab w:val="left" w:pos="1018"/>
        </w:tabs>
        <w:ind w:left="1017" w:hanging="557"/>
      </w:pPr>
      <w:r>
        <w:rPr>
          <w:spacing w:val="-1"/>
        </w:rPr>
        <w:t>Fuzzy</w:t>
      </w:r>
      <w:r>
        <w:rPr>
          <w:spacing w:val="-10"/>
        </w:rPr>
        <w:t xml:space="preserve"> </w:t>
      </w:r>
      <w:r>
        <w:t>looks</w:t>
      </w:r>
      <w:r>
        <w:rPr>
          <w:spacing w:val="-10"/>
        </w:rPr>
        <w:t xml:space="preserve"> </w:t>
      </w:r>
      <w:r>
        <w:rPr>
          <w:spacing w:val="-1"/>
        </w:rPr>
        <w:t>silly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rPr>
          <w:spacing w:val="-1"/>
        </w:rPr>
        <w:t>he</w:t>
      </w:r>
      <w:r>
        <w:rPr>
          <w:spacing w:val="-9"/>
        </w:rPr>
        <w:t xml:space="preserve"> </w:t>
      </w:r>
      <w:r>
        <w:t>asks</w:t>
      </w:r>
      <w:r>
        <w:rPr>
          <w:spacing w:val="-12"/>
        </w:rPr>
        <w:t xml:space="preserve"> </w:t>
      </w:r>
      <w:r>
        <w:rPr>
          <w:spacing w:val="-1"/>
        </w:rPr>
        <w:t>questions.</w:t>
      </w:r>
    </w:p>
    <w:p w14:paraId="10394360" w14:textId="77777777" w:rsidR="006B446F" w:rsidRDefault="008253A7">
      <w:pPr>
        <w:pStyle w:val="Heading1"/>
        <w:tabs>
          <w:tab w:val="left" w:pos="5753"/>
        </w:tabs>
        <w:spacing w:before="82"/>
      </w:pPr>
      <w:r>
        <w:t></w:t>
      </w:r>
      <w:r>
        <w:rPr>
          <w:rFonts w:ascii="Times New Roman" w:eastAsia="Times New Roman" w:hAnsi="Times New Roman" w:cs="Times New Roman"/>
        </w:rPr>
        <w:tab/>
      </w:r>
      <w:r>
        <w:t></w:t>
      </w:r>
    </w:p>
    <w:p w14:paraId="7FDA7836" w14:textId="77777777" w:rsidR="006B446F" w:rsidRDefault="008253A7">
      <w:pPr>
        <w:pStyle w:val="BodyText"/>
        <w:numPr>
          <w:ilvl w:val="0"/>
          <w:numId w:val="1"/>
        </w:numPr>
        <w:tabs>
          <w:tab w:val="left" w:pos="919"/>
        </w:tabs>
        <w:spacing w:before="778"/>
        <w:ind w:left="918" w:hanging="458"/>
      </w:pPr>
      <w:r>
        <w:t>When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hard,</w:t>
      </w:r>
      <w:r>
        <w:rPr>
          <w:spacing w:val="-9"/>
        </w:rPr>
        <w:t xml:space="preserve"> </w:t>
      </w:r>
      <w:r>
        <w:rPr>
          <w:spacing w:val="-1"/>
        </w:rPr>
        <w:t>Fuzzy</w:t>
      </w:r>
      <w:r>
        <w:rPr>
          <w:spacing w:val="-10"/>
        </w:rPr>
        <w:t xml:space="preserve"> </w:t>
      </w:r>
      <w:r>
        <w:t>just</w:t>
      </w:r>
      <w:r>
        <w:rPr>
          <w:spacing w:val="-12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rPr>
          <w:spacing w:val="-1"/>
        </w:rPr>
        <w:t>up.</w:t>
      </w:r>
    </w:p>
    <w:p w14:paraId="7B42B49D" w14:textId="77777777" w:rsidR="006B446F" w:rsidRDefault="008253A7">
      <w:pPr>
        <w:pStyle w:val="Heading1"/>
        <w:tabs>
          <w:tab w:val="left" w:pos="5753"/>
        </w:tabs>
        <w:spacing w:before="79"/>
      </w:pPr>
      <w:r>
        <w:t></w:t>
      </w:r>
      <w:r>
        <w:rPr>
          <w:rFonts w:ascii="Times New Roman" w:eastAsia="Times New Roman" w:hAnsi="Times New Roman" w:cs="Times New Roman"/>
        </w:rPr>
        <w:tab/>
      </w:r>
      <w:r>
        <w:t></w:t>
      </w:r>
    </w:p>
    <w:p w14:paraId="4917D4C2" w14:textId="35678105" w:rsidR="008253A7" w:rsidRPr="00F93968" w:rsidRDefault="008253A7" w:rsidP="00F93968">
      <w:pPr>
        <w:pStyle w:val="SN"/>
      </w:pPr>
      <w:r w:rsidRPr="00F93968">
        <w:t xml:space="preserve">Retrieved from the companion website for </w:t>
      </w:r>
      <w:r w:rsidRPr="00F93968">
        <w:rPr>
          <w:i/>
        </w:rPr>
        <w:t xml:space="preserve">Facilitating Evidence-Based, Data-Driven School Counseling: A Manual for Practice </w:t>
      </w:r>
      <w:r w:rsidRPr="00F93968">
        <w:t xml:space="preserve">by </w:t>
      </w:r>
      <w:r w:rsidRPr="00F93968">
        <w:rPr>
          <w:lang w:eastAsia="zh-CN"/>
        </w:rPr>
        <w:t xml:space="preserve">Brett </w:t>
      </w:r>
      <w:proofErr w:type="spellStart"/>
      <w:r w:rsidRPr="00F93968">
        <w:rPr>
          <w:lang w:eastAsia="zh-CN"/>
        </w:rPr>
        <w:t>Zyromski</w:t>
      </w:r>
      <w:proofErr w:type="spellEnd"/>
      <w:r w:rsidRPr="00F93968">
        <w:rPr>
          <w:lang w:eastAsia="zh-CN"/>
        </w:rPr>
        <w:t xml:space="preserve"> and Melissa A. </w:t>
      </w:r>
      <w:proofErr w:type="spellStart"/>
      <w:r w:rsidRPr="00F93968">
        <w:rPr>
          <w:lang w:eastAsia="zh-CN"/>
        </w:rPr>
        <w:t>Mariani</w:t>
      </w:r>
      <w:proofErr w:type="spellEnd"/>
      <w:r w:rsidRPr="00F93968">
        <w:rPr>
          <w:lang w:eastAsia="zh-CN"/>
        </w:rPr>
        <w:t>.</w:t>
      </w:r>
      <w:r w:rsidRPr="00F93968">
        <w:t xml:space="preserve"> Thousand Oaks, CA: Corwin, www.corwin.com. </w:t>
      </w:r>
    </w:p>
    <w:sectPr w:rsidR="008253A7" w:rsidRPr="00F93968">
      <w:type w:val="continuous"/>
      <w:pgSz w:w="12240" w:h="15840"/>
      <w:pgMar w:top="1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A82"/>
    <w:multiLevelType w:val="hybridMultilevel"/>
    <w:tmpl w:val="96CC9EB4"/>
    <w:lvl w:ilvl="0" w:tplc="F168E496">
      <w:start w:val="1"/>
      <w:numFmt w:val="decimal"/>
      <w:lvlText w:val="%1."/>
      <w:lvlJc w:val="left"/>
      <w:pPr>
        <w:ind w:left="820" w:hanging="459"/>
        <w:jc w:val="left"/>
      </w:pPr>
      <w:rPr>
        <w:rFonts w:ascii="Calibri" w:eastAsia="Calibri" w:hAnsi="Calibri" w:hint="default"/>
        <w:w w:val="99"/>
        <w:sz w:val="44"/>
        <w:szCs w:val="44"/>
      </w:rPr>
    </w:lvl>
    <w:lvl w:ilvl="1" w:tplc="153860BE">
      <w:start w:val="1"/>
      <w:numFmt w:val="bullet"/>
      <w:lvlText w:val="•"/>
      <w:lvlJc w:val="left"/>
      <w:pPr>
        <w:ind w:left="1690" w:hanging="459"/>
      </w:pPr>
      <w:rPr>
        <w:rFonts w:hint="default"/>
      </w:rPr>
    </w:lvl>
    <w:lvl w:ilvl="2" w:tplc="C0E49B08">
      <w:start w:val="1"/>
      <w:numFmt w:val="bullet"/>
      <w:lvlText w:val="•"/>
      <w:lvlJc w:val="left"/>
      <w:pPr>
        <w:ind w:left="2560" w:hanging="459"/>
      </w:pPr>
      <w:rPr>
        <w:rFonts w:hint="default"/>
      </w:rPr>
    </w:lvl>
    <w:lvl w:ilvl="3" w:tplc="FD1EFC26">
      <w:start w:val="1"/>
      <w:numFmt w:val="bullet"/>
      <w:lvlText w:val="•"/>
      <w:lvlJc w:val="left"/>
      <w:pPr>
        <w:ind w:left="3430" w:hanging="459"/>
      </w:pPr>
      <w:rPr>
        <w:rFonts w:hint="default"/>
      </w:rPr>
    </w:lvl>
    <w:lvl w:ilvl="4" w:tplc="F77E2DAA">
      <w:start w:val="1"/>
      <w:numFmt w:val="bullet"/>
      <w:lvlText w:val="•"/>
      <w:lvlJc w:val="left"/>
      <w:pPr>
        <w:ind w:left="4300" w:hanging="459"/>
      </w:pPr>
      <w:rPr>
        <w:rFonts w:hint="default"/>
      </w:rPr>
    </w:lvl>
    <w:lvl w:ilvl="5" w:tplc="395246A4">
      <w:start w:val="1"/>
      <w:numFmt w:val="bullet"/>
      <w:lvlText w:val="•"/>
      <w:lvlJc w:val="left"/>
      <w:pPr>
        <w:ind w:left="5170" w:hanging="459"/>
      </w:pPr>
      <w:rPr>
        <w:rFonts w:hint="default"/>
      </w:rPr>
    </w:lvl>
    <w:lvl w:ilvl="6" w:tplc="7A00EAA4">
      <w:start w:val="1"/>
      <w:numFmt w:val="bullet"/>
      <w:lvlText w:val="•"/>
      <w:lvlJc w:val="left"/>
      <w:pPr>
        <w:ind w:left="6040" w:hanging="459"/>
      </w:pPr>
      <w:rPr>
        <w:rFonts w:hint="default"/>
      </w:rPr>
    </w:lvl>
    <w:lvl w:ilvl="7" w:tplc="2594208E">
      <w:start w:val="1"/>
      <w:numFmt w:val="bullet"/>
      <w:lvlText w:val="•"/>
      <w:lvlJc w:val="left"/>
      <w:pPr>
        <w:ind w:left="6910" w:hanging="459"/>
      </w:pPr>
      <w:rPr>
        <w:rFonts w:hint="default"/>
      </w:rPr>
    </w:lvl>
    <w:lvl w:ilvl="8" w:tplc="3B06B26C">
      <w:start w:val="1"/>
      <w:numFmt w:val="bullet"/>
      <w:lvlText w:val="•"/>
      <w:lvlJc w:val="left"/>
      <w:pPr>
        <w:ind w:left="7780" w:hanging="4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446F"/>
    <w:rsid w:val="001551DB"/>
    <w:rsid w:val="003A0471"/>
    <w:rsid w:val="005278D8"/>
    <w:rsid w:val="0068508C"/>
    <w:rsid w:val="006B446F"/>
    <w:rsid w:val="008253A7"/>
    <w:rsid w:val="008F65E2"/>
    <w:rsid w:val="00C17BF8"/>
    <w:rsid w:val="00F84022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Wingdings" w:eastAsia="Wingdings" w:hAnsi="Wingdings"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7"/>
      <w:ind w:left="820" w:hanging="360"/>
    </w:pPr>
    <w:rPr>
      <w:rFonts w:ascii="Calibri" w:eastAsia="Calibri" w:hAnsi="Calibri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N">
    <w:name w:val="SN"/>
    <w:basedOn w:val="Normal"/>
    <w:autoRedefine/>
    <w:rsid w:val="00F93968"/>
    <w:pPr>
      <w:widowControl/>
      <w:spacing w:before="240" w:after="200" w:line="276" w:lineRule="auto"/>
      <w:ind w:right="160"/>
    </w:pPr>
    <w:rPr>
      <w:rFonts w:ascii="Times New Roman" w:eastAsia="Calibri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pearsoka</dc:creator>
  <cp:lastModifiedBy>Melanie Birdsall</cp:lastModifiedBy>
  <cp:revision>14</cp:revision>
  <dcterms:created xsi:type="dcterms:W3CDTF">2015-10-29T14:22:00Z</dcterms:created>
  <dcterms:modified xsi:type="dcterms:W3CDTF">2016-02-17T22:17:00Z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2015-10-29T00:00:00Z</vt:filetime>
  </property>
</Properties>
</file>